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F66BB" w:rsidRDefault="00FF66BB">
      <w:pPr>
        <w:tabs>
          <w:tab w:val="left" w:pos="4820"/>
        </w:tabs>
        <w:spacing w:line="240" w:lineRule="auto"/>
        <w:rPr>
          <w:rFonts w:ascii="Times New Roman" w:eastAsia="Times New Roman" w:hAnsi="Times New Roman" w:cs="Times New Roman"/>
          <w:sz w:val="24"/>
          <w:szCs w:val="24"/>
        </w:rPr>
      </w:pPr>
      <w:bookmarkStart w:id="0" w:name="_heading=h.secqurr1h5jh" w:colFirst="0" w:colLast="0"/>
      <w:bookmarkEnd w:id="0"/>
    </w:p>
    <w:p w:rsidR="00FF66BB" w:rsidRDefault="00FF66BB">
      <w:pPr>
        <w:tabs>
          <w:tab w:val="left" w:pos="4820"/>
        </w:tabs>
        <w:spacing w:line="240" w:lineRule="auto"/>
        <w:rPr>
          <w:rFonts w:ascii="Times New Roman" w:eastAsia="Times New Roman" w:hAnsi="Times New Roman" w:cs="Times New Roman"/>
          <w:sz w:val="24"/>
          <w:szCs w:val="24"/>
        </w:rPr>
      </w:pPr>
      <w:bookmarkStart w:id="1" w:name="_heading=h.n7yagoqu6xcq" w:colFirst="0" w:colLast="0"/>
      <w:bookmarkEnd w:id="1"/>
    </w:p>
    <w:p w:rsidR="00FF66BB" w:rsidRDefault="00C65872">
      <w:pPr>
        <w:tabs>
          <w:tab w:val="left" w:pos="4820"/>
        </w:tabs>
        <w:spacing w:line="240" w:lineRule="auto"/>
        <w:rPr>
          <w:rFonts w:ascii="Times New Roman" w:eastAsia="Times New Roman" w:hAnsi="Times New Roman" w:cs="Times New Roman"/>
          <w:color w:val="000000"/>
          <w:sz w:val="23"/>
          <w:szCs w:val="23"/>
        </w:rPr>
      </w:pPr>
      <w:bookmarkStart w:id="2" w:name="_heading=h.gjdgxs" w:colFirst="0" w:colLast="0"/>
      <w:bookmarkEnd w:id="2"/>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3"/>
          <w:szCs w:val="23"/>
        </w:rPr>
        <w:t>PATVIRTINTA</w:t>
      </w:r>
    </w:p>
    <w:p w:rsidR="00FF66BB" w:rsidRDefault="00C65872">
      <w:pPr>
        <w:spacing w:line="240" w:lineRule="auto"/>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xml:space="preserve">                                                                                    Vilniaus Žemynos progimnazijos direktoriaus     </w:t>
      </w:r>
    </w:p>
    <w:p w:rsidR="00842542" w:rsidRPr="00842542" w:rsidRDefault="00C65872" w:rsidP="00842542">
      <w:pPr>
        <w:spacing w:line="240" w:lineRule="auto"/>
        <w:rPr>
          <w:rFonts w:ascii="Times New Roman" w:eastAsia="Times New Roman" w:hAnsi="Times New Roman" w:cs="Times New Roman"/>
          <w:sz w:val="23"/>
          <w:szCs w:val="23"/>
        </w:rPr>
      </w:pPr>
      <w:r>
        <w:rPr>
          <w:rFonts w:ascii="Times New Roman" w:eastAsia="Times New Roman" w:hAnsi="Times New Roman" w:cs="Times New Roman"/>
          <w:color w:val="000000"/>
          <w:sz w:val="23"/>
          <w:szCs w:val="23"/>
        </w:rPr>
        <w:t xml:space="preserve">                                                     </w:t>
      </w:r>
      <w:r w:rsidR="00B76364">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sz w:val="23"/>
          <w:szCs w:val="23"/>
        </w:rPr>
        <w:t>202</w:t>
      </w:r>
      <w:r w:rsidR="002E1FB6">
        <w:rPr>
          <w:rFonts w:ascii="Times New Roman" w:eastAsia="Times New Roman" w:hAnsi="Times New Roman" w:cs="Times New Roman"/>
          <w:sz w:val="23"/>
          <w:szCs w:val="23"/>
        </w:rPr>
        <w:t>6</w:t>
      </w:r>
      <w:r>
        <w:rPr>
          <w:rFonts w:ascii="Times New Roman" w:eastAsia="Times New Roman" w:hAnsi="Times New Roman" w:cs="Times New Roman"/>
          <w:color w:val="000000"/>
          <w:sz w:val="23"/>
          <w:szCs w:val="23"/>
        </w:rPr>
        <w:t xml:space="preserve"> m.</w:t>
      </w:r>
      <w:r w:rsidR="00AE5B7E">
        <w:rPr>
          <w:rFonts w:ascii="Times New Roman" w:eastAsia="Times New Roman" w:hAnsi="Times New Roman" w:cs="Times New Roman"/>
          <w:color w:val="000000"/>
          <w:sz w:val="23"/>
          <w:szCs w:val="23"/>
        </w:rPr>
        <w:t xml:space="preserve"> rugpjūčio 31</w:t>
      </w:r>
      <w:bookmarkStart w:id="3" w:name="_GoBack"/>
      <w:bookmarkEnd w:id="3"/>
      <w:r w:rsidR="00842542">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sz w:val="23"/>
          <w:szCs w:val="23"/>
        </w:rPr>
        <w:t>d. įsakymu Nr. V-</w:t>
      </w:r>
      <w:r w:rsidR="00AE5B7E">
        <w:rPr>
          <w:rFonts w:ascii="Times New Roman" w:eastAsia="Times New Roman" w:hAnsi="Times New Roman" w:cs="Times New Roman"/>
          <w:color w:val="000000"/>
          <w:sz w:val="23"/>
          <w:szCs w:val="23"/>
        </w:rPr>
        <w:t>72</w:t>
      </w:r>
      <w:r w:rsidR="002E1FB6">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sz w:val="23"/>
          <w:szCs w:val="23"/>
        </w:rPr>
        <w:t>/202</w:t>
      </w:r>
      <w:r w:rsidR="002E1FB6">
        <w:rPr>
          <w:rFonts w:ascii="Times New Roman" w:eastAsia="Times New Roman" w:hAnsi="Times New Roman" w:cs="Times New Roman"/>
          <w:sz w:val="23"/>
          <w:szCs w:val="23"/>
        </w:rPr>
        <w:t>6</w:t>
      </w:r>
      <w:r w:rsidR="00842542" w:rsidRPr="00842542">
        <w:rPr>
          <w:rFonts w:ascii="Times New Roman" w:eastAsia="Times New Roman" w:hAnsi="Times New Roman" w:cs="Times New Roman"/>
          <w:sz w:val="23"/>
          <w:szCs w:val="23"/>
        </w:rPr>
        <w:t xml:space="preserve">       </w:t>
      </w:r>
    </w:p>
    <w:p w:rsidR="00842542" w:rsidRDefault="00842542">
      <w:pPr>
        <w:spacing w:line="240" w:lineRule="auto"/>
        <w:rPr>
          <w:rFonts w:ascii="Times New Roman" w:eastAsia="Times New Roman" w:hAnsi="Times New Roman" w:cs="Times New Roman"/>
          <w:color w:val="000000"/>
          <w:sz w:val="23"/>
          <w:szCs w:val="23"/>
        </w:rPr>
      </w:pPr>
    </w:p>
    <w:p w:rsidR="00FF66BB" w:rsidRDefault="00FF66BB">
      <w:pPr>
        <w:spacing w:line="240" w:lineRule="auto"/>
        <w:rPr>
          <w:rFonts w:ascii="Times New Roman" w:eastAsia="Times New Roman" w:hAnsi="Times New Roman" w:cs="Times New Roman"/>
          <w:color w:val="000000"/>
          <w:sz w:val="23"/>
          <w:szCs w:val="23"/>
        </w:rPr>
      </w:pPr>
    </w:p>
    <w:p w:rsidR="00FF66BB" w:rsidRDefault="00FF66BB">
      <w:pPr>
        <w:spacing w:line="240" w:lineRule="auto"/>
        <w:ind w:left="6480" w:hanging="526"/>
        <w:jc w:val="right"/>
        <w:rPr>
          <w:rFonts w:ascii="Times New Roman" w:eastAsia="Times New Roman" w:hAnsi="Times New Roman" w:cs="Times New Roman"/>
          <w:color w:val="000000"/>
          <w:sz w:val="23"/>
          <w:szCs w:val="23"/>
        </w:rPr>
      </w:pPr>
    </w:p>
    <w:p w:rsidR="00FF66BB" w:rsidRDefault="00C65872">
      <w:pPr>
        <w:spacing w:line="240" w:lineRule="auto"/>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xml:space="preserve">                                                                                    SUDERINTA</w:t>
      </w:r>
    </w:p>
    <w:p w:rsidR="00FF66BB" w:rsidRDefault="00C65872">
      <w:pPr>
        <w:spacing w:line="240" w:lineRule="auto"/>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xml:space="preserve">                                                                                    Vilniaus Žemynos progimnazijos tarybos</w:t>
      </w:r>
    </w:p>
    <w:p w:rsidR="00FF66BB" w:rsidRDefault="00C65872">
      <w:pPr>
        <w:spacing w:line="240" w:lineRule="auto"/>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xml:space="preserve">                                                                                    202</w:t>
      </w:r>
      <w:r w:rsidR="002E1FB6">
        <w:rPr>
          <w:rFonts w:ascii="Times New Roman" w:eastAsia="Times New Roman" w:hAnsi="Times New Roman" w:cs="Times New Roman"/>
          <w:sz w:val="23"/>
          <w:szCs w:val="23"/>
        </w:rPr>
        <w:t>6</w:t>
      </w:r>
      <w:r>
        <w:rPr>
          <w:rFonts w:ascii="Times New Roman" w:eastAsia="Times New Roman" w:hAnsi="Times New Roman" w:cs="Times New Roman"/>
          <w:color w:val="000000"/>
          <w:sz w:val="23"/>
          <w:szCs w:val="23"/>
        </w:rPr>
        <w:t xml:space="preserve"> m. </w:t>
      </w:r>
      <w:r w:rsidR="007F08FE">
        <w:rPr>
          <w:rFonts w:ascii="Times New Roman" w:eastAsia="Times New Roman" w:hAnsi="Times New Roman" w:cs="Times New Roman"/>
          <w:color w:val="000000"/>
          <w:sz w:val="23"/>
          <w:szCs w:val="23"/>
        </w:rPr>
        <w:t>liepos 3</w:t>
      </w:r>
      <w:r w:rsidR="00F8136F">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sz w:val="23"/>
          <w:szCs w:val="23"/>
        </w:rPr>
        <w:t xml:space="preserve">d. posėdžio protokolu Nr. </w:t>
      </w:r>
      <w:r w:rsidR="007F08FE">
        <w:rPr>
          <w:rFonts w:ascii="Times New Roman" w:eastAsia="Times New Roman" w:hAnsi="Times New Roman" w:cs="Times New Roman"/>
          <w:color w:val="000000"/>
          <w:sz w:val="23"/>
          <w:szCs w:val="23"/>
        </w:rPr>
        <w:t>2</w:t>
      </w:r>
    </w:p>
    <w:p w:rsidR="00FF66BB" w:rsidRDefault="00FF66BB">
      <w:pPr>
        <w:spacing w:line="240" w:lineRule="auto"/>
        <w:rPr>
          <w:rFonts w:ascii="Times New Roman" w:eastAsia="Times New Roman" w:hAnsi="Times New Roman" w:cs="Times New Roman"/>
          <w:color w:val="000000"/>
          <w:sz w:val="23"/>
          <w:szCs w:val="23"/>
        </w:rPr>
      </w:pPr>
    </w:p>
    <w:p w:rsidR="00FF66BB" w:rsidRDefault="00FF66BB">
      <w:pPr>
        <w:spacing w:line="240" w:lineRule="auto"/>
        <w:rPr>
          <w:rFonts w:ascii="Times New Roman" w:eastAsia="Times New Roman" w:hAnsi="Times New Roman" w:cs="Times New Roman"/>
          <w:color w:val="000000"/>
          <w:sz w:val="23"/>
          <w:szCs w:val="23"/>
        </w:rPr>
      </w:pPr>
    </w:p>
    <w:p w:rsidR="00FF66BB" w:rsidRDefault="00C65872">
      <w:pPr>
        <w:spacing w:line="240" w:lineRule="auto"/>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xml:space="preserve">                                                                                    SUDERINTA</w:t>
      </w:r>
    </w:p>
    <w:p w:rsidR="00FF66BB" w:rsidRDefault="00C65872">
      <w:pPr>
        <w:spacing w:line="240" w:lineRule="auto"/>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xml:space="preserve">                                                                                    Vilniaus miesto savivaldybės administracijos    </w:t>
      </w:r>
    </w:p>
    <w:p w:rsidR="00FF66BB" w:rsidRDefault="00C65872">
      <w:pPr>
        <w:spacing w:line="240" w:lineRule="auto"/>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xml:space="preserve">                                                                                    direktoriaus </w:t>
      </w:r>
    </w:p>
    <w:p w:rsidR="00842542" w:rsidRDefault="00842542">
      <w:pPr>
        <w:spacing w:line="240" w:lineRule="auto"/>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ab/>
      </w:r>
      <w:r>
        <w:rPr>
          <w:rFonts w:ascii="Times New Roman" w:eastAsia="Times New Roman" w:hAnsi="Times New Roman" w:cs="Times New Roman"/>
          <w:color w:val="000000"/>
          <w:sz w:val="23"/>
          <w:szCs w:val="23"/>
        </w:rPr>
        <w:tab/>
      </w:r>
      <w:r>
        <w:rPr>
          <w:rFonts w:ascii="Times New Roman" w:eastAsia="Times New Roman" w:hAnsi="Times New Roman" w:cs="Times New Roman"/>
          <w:color w:val="000000"/>
          <w:sz w:val="23"/>
          <w:szCs w:val="23"/>
        </w:rPr>
        <w:tab/>
      </w:r>
      <w:r>
        <w:rPr>
          <w:rFonts w:ascii="Times New Roman" w:eastAsia="Times New Roman" w:hAnsi="Times New Roman" w:cs="Times New Roman"/>
          <w:color w:val="000000"/>
          <w:sz w:val="23"/>
          <w:szCs w:val="23"/>
        </w:rPr>
        <w:tab/>
      </w:r>
      <w:r>
        <w:rPr>
          <w:rFonts w:ascii="Times New Roman" w:eastAsia="Times New Roman" w:hAnsi="Times New Roman" w:cs="Times New Roman"/>
          <w:color w:val="000000"/>
          <w:sz w:val="23"/>
          <w:szCs w:val="23"/>
        </w:rPr>
        <w:tab/>
      </w:r>
      <w:r>
        <w:rPr>
          <w:rFonts w:ascii="Times New Roman" w:eastAsia="Times New Roman" w:hAnsi="Times New Roman" w:cs="Times New Roman"/>
          <w:color w:val="000000"/>
          <w:sz w:val="23"/>
          <w:szCs w:val="23"/>
        </w:rPr>
        <w:tab/>
        <w:t xml:space="preserve">         202</w:t>
      </w:r>
      <w:r w:rsidR="002E1FB6">
        <w:rPr>
          <w:rFonts w:ascii="Times New Roman" w:eastAsia="Times New Roman" w:hAnsi="Times New Roman" w:cs="Times New Roman"/>
          <w:color w:val="000000"/>
          <w:sz w:val="23"/>
          <w:szCs w:val="23"/>
        </w:rPr>
        <w:t>6</w:t>
      </w:r>
      <w:r>
        <w:rPr>
          <w:rFonts w:ascii="Times New Roman" w:eastAsia="Times New Roman" w:hAnsi="Times New Roman" w:cs="Times New Roman"/>
          <w:color w:val="000000"/>
          <w:sz w:val="23"/>
          <w:szCs w:val="23"/>
        </w:rPr>
        <w:t xml:space="preserve"> m. </w:t>
      </w:r>
      <w:r w:rsidR="00AE5B7E">
        <w:rPr>
          <w:rFonts w:ascii="Times New Roman" w:eastAsia="Times New Roman" w:hAnsi="Times New Roman" w:cs="Times New Roman"/>
          <w:color w:val="000000"/>
          <w:sz w:val="23"/>
          <w:szCs w:val="23"/>
        </w:rPr>
        <w:t>rugpjūčio 31</w:t>
      </w:r>
      <w:r>
        <w:rPr>
          <w:rFonts w:ascii="Times New Roman" w:eastAsia="Times New Roman" w:hAnsi="Times New Roman" w:cs="Times New Roman"/>
          <w:color w:val="000000"/>
          <w:sz w:val="23"/>
          <w:szCs w:val="23"/>
        </w:rPr>
        <w:t>d. įsakymu Nr.</w:t>
      </w:r>
      <w:r w:rsidR="00AE5B7E" w:rsidRPr="00AE5B7E">
        <w:rPr>
          <w:sz w:val="27"/>
          <w:szCs w:val="27"/>
          <w:shd w:val="clear" w:color="auto" w:fill="FFFFFF"/>
        </w:rPr>
        <w:t xml:space="preserve"> </w:t>
      </w:r>
      <w:r w:rsidR="00AE5B7E" w:rsidRPr="00AE5B7E">
        <w:rPr>
          <w:rFonts w:ascii="Times New Roman" w:hAnsi="Times New Roman" w:cs="Times New Roman"/>
          <w:sz w:val="24"/>
          <w:szCs w:val="24"/>
          <w:shd w:val="clear" w:color="auto" w:fill="FFFFFF"/>
        </w:rPr>
        <w:t>30-2222/26</w:t>
      </w:r>
      <w:r>
        <w:rPr>
          <w:rFonts w:ascii="Times New Roman" w:eastAsia="Times New Roman" w:hAnsi="Times New Roman" w:cs="Times New Roman"/>
          <w:color w:val="000000"/>
          <w:sz w:val="23"/>
          <w:szCs w:val="23"/>
        </w:rPr>
        <w:t xml:space="preserve"> </w:t>
      </w:r>
    </w:p>
    <w:p w:rsidR="00FF66BB" w:rsidRDefault="00C65872">
      <w:pPr>
        <w:spacing w:line="360" w:lineRule="auto"/>
        <w:ind w:hanging="526"/>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xml:space="preserve"> </w:t>
      </w:r>
    </w:p>
    <w:p w:rsidR="00FF66BB" w:rsidRDefault="00C65872">
      <w:pPr>
        <w:spacing w:line="360" w:lineRule="auto"/>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xml:space="preserve"> </w:t>
      </w:r>
    </w:p>
    <w:p w:rsidR="00FF66BB" w:rsidRDefault="00FF66BB">
      <w:pPr>
        <w:spacing w:line="360" w:lineRule="auto"/>
        <w:rPr>
          <w:rFonts w:ascii="Times New Roman" w:eastAsia="Times New Roman" w:hAnsi="Times New Roman" w:cs="Times New Roman"/>
          <w:color w:val="000000"/>
          <w:sz w:val="24"/>
          <w:szCs w:val="24"/>
        </w:rPr>
      </w:pPr>
    </w:p>
    <w:p w:rsidR="00FF66BB" w:rsidRDefault="00C65872">
      <w:pP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rsidR="00FF66BB" w:rsidRDefault="00C65872">
      <w:pP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rsidR="00FF66BB" w:rsidRDefault="00C65872">
      <w:pPr>
        <w:spacing w:line="36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VILNIAUS ŽEMYNOS PROGIMNAZIJOS 202</w:t>
      </w:r>
      <w:r w:rsidR="002E1FB6">
        <w:rPr>
          <w:rFonts w:ascii="Times New Roman" w:eastAsia="Times New Roman" w:hAnsi="Times New Roman" w:cs="Times New Roman"/>
          <w:b/>
          <w:sz w:val="24"/>
          <w:szCs w:val="24"/>
        </w:rPr>
        <w:t>6</w:t>
      </w:r>
      <w:r>
        <w:rPr>
          <w:rFonts w:ascii="Times New Roman" w:eastAsia="Times New Roman" w:hAnsi="Times New Roman" w:cs="Times New Roman"/>
          <w:b/>
          <w:color w:val="000000"/>
          <w:sz w:val="24"/>
          <w:szCs w:val="24"/>
        </w:rPr>
        <w:t>-202</w:t>
      </w:r>
      <w:r w:rsidR="002E1FB6">
        <w:rPr>
          <w:rFonts w:ascii="Times New Roman" w:eastAsia="Times New Roman" w:hAnsi="Times New Roman" w:cs="Times New Roman"/>
          <w:b/>
          <w:sz w:val="24"/>
          <w:szCs w:val="24"/>
        </w:rPr>
        <w:t>7</w:t>
      </w:r>
      <w:r>
        <w:rPr>
          <w:rFonts w:ascii="Times New Roman" w:eastAsia="Times New Roman" w:hAnsi="Times New Roman" w:cs="Times New Roman"/>
          <w:b/>
          <w:color w:val="000000"/>
          <w:sz w:val="24"/>
          <w:szCs w:val="24"/>
        </w:rPr>
        <w:t xml:space="preserve"> MOKSLO METŲ</w:t>
      </w:r>
    </w:p>
    <w:p w:rsidR="00FF66BB" w:rsidRDefault="00C65872">
      <w:pPr>
        <w:spacing w:line="36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PRADINIO IR PAGRINDINIO UGDYMO I-OSIOS DALIES PROGRAMŲ</w:t>
      </w:r>
    </w:p>
    <w:p w:rsidR="00FF66BB" w:rsidRDefault="00C65872">
      <w:pPr>
        <w:spacing w:line="36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UGDYMO PLANAS</w:t>
      </w:r>
    </w:p>
    <w:p w:rsidR="00FF66BB" w:rsidRDefault="00FF66BB">
      <w:pPr>
        <w:spacing w:line="360" w:lineRule="auto"/>
        <w:jc w:val="center"/>
        <w:rPr>
          <w:rFonts w:ascii="Times New Roman" w:eastAsia="Times New Roman" w:hAnsi="Times New Roman" w:cs="Times New Roman"/>
          <w:b/>
          <w:color w:val="000000"/>
          <w:sz w:val="24"/>
          <w:szCs w:val="24"/>
        </w:rPr>
      </w:pPr>
    </w:p>
    <w:p w:rsidR="00FF66BB" w:rsidRDefault="00FF66BB">
      <w:pPr>
        <w:spacing w:line="360" w:lineRule="auto"/>
        <w:rPr>
          <w:rFonts w:ascii="Times New Roman" w:eastAsia="Times New Roman" w:hAnsi="Times New Roman" w:cs="Times New Roman"/>
          <w:b/>
          <w:color w:val="000000"/>
          <w:sz w:val="24"/>
          <w:szCs w:val="24"/>
        </w:rPr>
      </w:pPr>
    </w:p>
    <w:p w:rsidR="00FF66BB" w:rsidRDefault="00FF66BB">
      <w:pPr>
        <w:spacing w:line="360" w:lineRule="auto"/>
        <w:ind w:firstLine="1240"/>
        <w:jc w:val="center"/>
        <w:rPr>
          <w:rFonts w:ascii="Times New Roman" w:eastAsia="Times New Roman" w:hAnsi="Times New Roman" w:cs="Times New Roman"/>
          <w:b/>
          <w:color w:val="000000"/>
          <w:sz w:val="24"/>
          <w:szCs w:val="24"/>
        </w:rPr>
      </w:pPr>
    </w:p>
    <w:p w:rsidR="00FF66BB" w:rsidRDefault="00FF66BB">
      <w:pPr>
        <w:spacing w:line="360" w:lineRule="auto"/>
        <w:ind w:firstLine="1240"/>
        <w:jc w:val="center"/>
        <w:rPr>
          <w:rFonts w:ascii="Times New Roman" w:eastAsia="Times New Roman" w:hAnsi="Times New Roman" w:cs="Times New Roman"/>
          <w:b/>
          <w:color w:val="000000"/>
          <w:sz w:val="24"/>
          <w:szCs w:val="24"/>
        </w:rPr>
      </w:pPr>
    </w:p>
    <w:p w:rsidR="00FF66BB" w:rsidRDefault="00FF66BB">
      <w:pPr>
        <w:spacing w:line="360" w:lineRule="auto"/>
        <w:ind w:firstLine="1240"/>
        <w:jc w:val="center"/>
        <w:rPr>
          <w:rFonts w:ascii="Times New Roman" w:eastAsia="Times New Roman" w:hAnsi="Times New Roman" w:cs="Times New Roman"/>
          <w:b/>
          <w:color w:val="000000"/>
          <w:sz w:val="24"/>
          <w:szCs w:val="24"/>
        </w:rPr>
      </w:pPr>
    </w:p>
    <w:p w:rsidR="00FF66BB" w:rsidRDefault="00FF66BB">
      <w:pPr>
        <w:spacing w:line="360" w:lineRule="auto"/>
        <w:ind w:firstLine="1240"/>
        <w:jc w:val="center"/>
        <w:rPr>
          <w:rFonts w:ascii="Times New Roman" w:eastAsia="Times New Roman" w:hAnsi="Times New Roman" w:cs="Times New Roman"/>
          <w:b/>
          <w:color w:val="000000"/>
          <w:sz w:val="24"/>
          <w:szCs w:val="24"/>
        </w:rPr>
      </w:pPr>
    </w:p>
    <w:p w:rsidR="00FF66BB" w:rsidRDefault="00FF66BB">
      <w:pPr>
        <w:spacing w:line="360" w:lineRule="auto"/>
        <w:ind w:firstLine="1240"/>
        <w:jc w:val="center"/>
        <w:rPr>
          <w:rFonts w:ascii="Times New Roman" w:eastAsia="Times New Roman" w:hAnsi="Times New Roman" w:cs="Times New Roman"/>
          <w:b/>
          <w:color w:val="000000"/>
          <w:sz w:val="24"/>
          <w:szCs w:val="24"/>
        </w:rPr>
      </w:pPr>
    </w:p>
    <w:p w:rsidR="00FF66BB" w:rsidRDefault="00FF66BB">
      <w:pPr>
        <w:spacing w:line="360" w:lineRule="auto"/>
        <w:ind w:firstLine="1240"/>
        <w:jc w:val="center"/>
        <w:rPr>
          <w:rFonts w:ascii="Times New Roman" w:eastAsia="Times New Roman" w:hAnsi="Times New Roman" w:cs="Times New Roman"/>
          <w:b/>
          <w:color w:val="000000"/>
          <w:sz w:val="24"/>
          <w:szCs w:val="24"/>
        </w:rPr>
      </w:pPr>
    </w:p>
    <w:p w:rsidR="00FF66BB" w:rsidRDefault="00FF66BB">
      <w:pPr>
        <w:spacing w:line="360" w:lineRule="auto"/>
        <w:ind w:firstLine="1240"/>
        <w:jc w:val="center"/>
        <w:rPr>
          <w:rFonts w:ascii="Times New Roman" w:eastAsia="Times New Roman" w:hAnsi="Times New Roman" w:cs="Times New Roman"/>
          <w:b/>
          <w:color w:val="000000"/>
          <w:sz w:val="24"/>
          <w:szCs w:val="24"/>
        </w:rPr>
      </w:pPr>
    </w:p>
    <w:p w:rsidR="00FF66BB" w:rsidRDefault="00FF66BB">
      <w:pPr>
        <w:spacing w:line="360" w:lineRule="auto"/>
        <w:ind w:firstLine="1240"/>
        <w:jc w:val="center"/>
        <w:rPr>
          <w:rFonts w:ascii="Times New Roman" w:eastAsia="Times New Roman" w:hAnsi="Times New Roman" w:cs="Times New Roman"/>
          <w:b/>
          <w:color w:val="000000"/>
          <w:sz w:val="24"/>
          <w:szCs w:val="24"/>
        </w:rPr>
      </w:pPr>
    </w:p>
    <w:p w:rsidR="00FF66BB" w:rsidRDefault="00FF66BB">
      <w:pPr>
        <w:spacing w:line="360" w:lineRule="auto"/>
        <w:ind w:firstLine="1240"/>
        <w:jc w:val="center"/>
        <w:rPr>
          <w:rFonts w:ascii="Times New Roman" w:eastAsia="Times New Roman" w:hAnsi="Times New Roman" w:cs="Times New Roman"/>
          <w:b/>
          <w:color w:val="000000"/>
          <w:sz w:val="24"/>
          <w:szCs w:val="24"/>
        </w:rPr>
      </w:pPr>
    </w:p>
    <w:p w:rsidR="00FF66BB" w:rsidRDefault="00FF66BB">
      <w:pPr>
        <w:spacing w:line="360" w:lineRule="auto"/>
        <w:ind w:firstLine="1240"/>
        <w:jc w:val="center"/>
        <w:rPr>
          <w:rFonts w:ascii="Times New Roman" w:eastAsia="Times New Roman" w:hAnsi="Times New Roman" w:cs="Times New Roman"/>
          <w:b/>
          <w:color w:val="000000"/>
          <w:sz w:val="24"/>
          <w:szCs w:val="24"/>
        </w:rPr>
      </w:pPr>
    </w:p>
    <w:p w:rsidR="00FF66BB" w:rsidRDefault="00FF66BB">
      <w:pPr>
        <w:spacing w:line="360" w:lineRule="auto"/>
        <w:ind w:firstLine="1240"/>
        <w:jc w:val="center"/>
        <w:rPr>
          <w:rFonts w:ascii="Times New Roman" w:eastAsia="Times New Roman" w:hAnsi="Times New Roman" w:cs="Times New Roman"/>
          <w:b/>
          <w:color w:val="000000"/>
          <w:sz w:val="24"/>
          <w:szCs w:val="24"/>
        </w:rPr>
      </w:pPr>
    </w:p>
    <w:p w:rsidR="00FF66BB" w:rsidRDefault="00FF66BB">
      <w:pPr>
        <w:spacing w:line="360" w:lineRule="auto"/>
        <w:ind w:firstLine="1240"/>
        <w:jc w:val="center"/>
        <w:rPr>
          <w:rFonts w:ascii="Times New Roman" w:eastAsia="Times New Roman" w:hAnsi="Times New Roman" w:cs="Times New Roman"/>
          <w:b/>
          <w:color w:val="000000"/>
          <w:sz w:val="24"/>
          <w:szCs w:val="24"/>
        </w:rPr>
      </w:pPr>
    </w:p>
    <w:p w:rsidR="00FF66BB" w:rsidRDefault="00FF66BB">
      <w:pPr>
        <w:spacing w:line="360" w:lineRule="auto"/>
        <w:ind w:firstLine="1240"/>
        <w:jc w:val="center"/>
        <w:rPr>
          <w:rFonts w:ascii="Times New Roman" w:eastAsia="Times New Roman" w:hAnsi="Times New Roman" w:cs="Times New Roman"/>
          <w:b/>
          <w:color w:val="000000"/>
          <w:sz w:val="24"/>
          <w:szCs w:val="24"/>
        </w:rPr>
      </w:pPr>
    </w:p>
    <w:p w:rsidR="00FF66BB" w:rsidRDefault="00FF66BB">
      <w:pPr>
        <w:spacing w:line="360" w:lineRule="auto"/>
        <w:ind w:firstLine="1240"/>
        <w:jc w:val="center"/>
        <w:rPr>
          <w:rFonts w:ascii="Times New Roman" w:eastAsia="Times New Roman" w:hAnsi="Times New Roman" w:cs="Times New Roman"/>
          <w:b/>
          <w:color w:val="000000"/>
          <w:sz w:val="24"/>
          <w:szCs w:val="24"/>
        </w:rPr>
      </w:pPr>
    </w:p>
    <w:p w:rsidR="00FF66BB" w:rsidRDefault="00FF66BB">
      <w:pPr>
        <w:spacing w:line="360" w:lineRule="auto"/>
        <w:ind w:firstLine="1240"/>
        <w:jc w:val="center"/>
        <w:rPr>
          <w:rFonts w:ascii="Times New Roman" w:eastAsia="Times New Roman" w:hAnsi="Times New Roman" w:cs="Times New Roman"/>
          <w:b/>
          <w:color w:val="000000"/>
          <w:sz w:val="24"/>
          <w:szCs w:val="24"/>
        </w:rPr>
      </w:pPr>
    </w:p>
    <w:p w:rsidR="00FF66BB" w:rsidRDefault="00FF66BB">
      <w:pPr>
        <w:spacing w:line="360" w:lineRule="auto"/>
        <w:ind w:firstLine="1240"/>
        <w:jc w:val="center"/>
        <w:rPr>
          <w:rFonts w:ascii="Times New Roman" w:eastAsia="Times New Roman" w:hAnsi="Times New Roman" w:cs="Times New Roman"/>
          <w:b/>
          <w:color w:val="000000"/>
          <w:sz w:val="24"/>
          <w:szCs w:val="24"/>
        </w:rPr>
      </w:pPr>
    </w:p>
    <w:p w:rsidR="00FF66BB" w:rsidRDefault="00FF66BB">
      <w:pPr>
        <w:spacing w:line="360" w:lineRule="auto"/>
        <w:ind w:firstLine="1240"/>
        <w:jc w:val="center"/>
        <w:rPr>
          <w:rFonts w:ascii="Times New Roman" w:eastAsia="Times New Roman" w:hAnsi="Times New Roman" w:cs="Times New Roman"/>
          <w:b/>
          <w:color w:val="000000"/>
          <w:sz w:val="24"/>
          <w:szCs w:val="24"/>
        </w:rPr>
      </w:pPr>
    </w:p>
    <w:p w:rsidR="00FF66BB" w:rsidRDefault="00FF66BB">
      <w:pPr>
        <w:spacing w:line="360" w:lineRule="auto"/>
        <w:ind w:firstLine="1240"/>
        <w:jc w:val="center"/>
        <w:rPr>
          <w:rFonts w:ascii="Times New Roman" w:eastAsia="Times New Roman" w:hAnsi="Times New Roman" w:cs="Times New Roman"/>
          <w:b/>
          <w:color w:val="000000"/>
          <w:sz w:val="24"/>
          <w:szCs w:val="24"/>
        </w:rPr>
      </w:pPr>
    </w:p>
    <w:p w:rsidR="00FF66BB" w:rsidRDefault="00C65872">
      <w:pPr>
        <w:spacing w:line="36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TURINYS</w:t>
      </w:r>
    </w:p>
    <w:p w:rsidR="00FF66BB" w:rsidRDefault="00FF66BB">
      <w:pPr>
        <w:spacing w:line="360" w:lineRule="auto"/>
        <w:jc w:val="center"/>
        <w:rPr>
          <w:rFonts w:ascii="Times New Roman" w:eastAsia="Times New Roman" w:hAnsi="Times New Roman" w:cs="Times New Roman"/>
          <w:b/>
          <w:color w:val="000000"/>
          <w:sz w:val="24"/>
          <w:szCs w:val="24"/>
        </w:rPr>
      </w:pPr>
    </w:p>
    <w:p w:rsidR="00FF66BB" w:rsidRDefault="00C65872">
      <w:pPr>
        <w:spacing w:line="36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I SKYRIUS.</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color w:val="000000"/>
          <w:sz w:val="24"/>
          <w:szCs w:val="24"/>
        </w:rPr>
        <w:t>BENDROSIOS NUOSTATOS......................................................................................4</w:t>
      </w:r>
    </w:p>
    <w:p w:rsidR="00FF66BB" w:rsidRDefault="00C65872">
      <w:pPr>
        <w:spacing w:line="36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II SKYRIUS. UGDYMO PROCESO ORGANIZAVIMAS.............................................................4</w:t>
      </w:r>
    </w:p>
    <w:p w:rsidR="00FF66BB" w:rsidRDefault="00C65872">
      <w:pP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PIRMASIS SKIRSNIS. MOKSLO METŲ TRUKMĖ IR STRUKTŪRA............................................4</w:t>
      </w:r>
    </w:p>
    <w:p w:rsidR="00FF66BB" w:rsidRDefault="00C65872">
      <w:pP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ANTRASIS SKIRSNIS. PROGIMNAZIJOS UGDYMO PLANAS. ...................................................5</w:t>
      </w:r>
    </w:p>
    <w:p w:rsidR="00FF66BB" w:rsidRDefault="00C65872">
      <w:pP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TREČIASIS SKIRSNIS. UGDYMO PROGRAMŲ ĮGYVENDINIMO ORGANIZAVIMAS............</w:t>
      </w:r>
      <w:r w:rsidR="006138E9">
        <w:rPr>
          <w:rFonts w:ascii="Times New Roman" w:eastAsia="Times New Roman" w:hAnsi="Times New Roman" w:cs="Times New Roman"/>
          <w:color w:val="000000"/>
          <w:sz w:val="24"/>
          <w:szCs w:val="24"/>
        </w:rPr>
        <w:t>7</w:t>
      </w:r>
    </w:p>
    <w:p w:rsidR="00FF66BB" w:rsidRDefault="00C65872">
      <w:pP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KETVIRTASIS SKIRSNIS. MOKYMOSI PAGALBOS TEIKIMAS................................................1</w:t>
      </w:r>
      <w:r w:rsidR="006138E9">
        <w:rPr>
          <w:rFonts w:ascii="Times New Roman" w:eastAsia="Times New Roman" w:hAnsi="Times New Roman" w:cs="Times New Roman"/>
          <w:color w:val="000000"/>
          <w:sz w:val="24"/>
          <w:szCs w:val="24"/>
        </w:rPr>
        <w:t>2</w:t>
      </w:r>
    </w:p>
    <w:p w:rsidR="00FF66BB" w:rsidRDefault="00C65872">
      <w:pP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PENKTASIS SKIRSNIS. NUOTOLINIO MOKYMO(SI) IR NUOTOLINIO KONSULTAVIMO ORGANIZAVIMAS.............................................................................................................................1</w:t>
      </w:r>
      <w:r w:rsidR="006138E9">
        <w:rPr>
          <w:rFonts w:ascii="Times New Roman" w:eastAsia="Times New Roman" w:hAnsi="Times New Roman" w:cs="Times New Roman"/>
          <w:color w:val="000000"/>
          <w:sz w:val="24"/>
          <w:szCs w:val="24"/>
        </w:rPr>
        <w:t>3</w:t>
      </w:r>
    </w:p>
    <w:p w:rsidR="00FF66BB" w:rsidRDefault="00C65872">
      <w:pP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ŠEŠTASIS SKIRSNIS. MOKYKLOS IR MOKINIŲ TĖVŲ ( GLOBĖJŲ, RŪPINTOJŲ) BENDRADARBIAVIMAS..................................................................................................................1</w:t>
      </w:r>
      <w:r w:rsidR="006138E9">
        <w:rPr>
          <w:rFonts w:ascii="Times New Roman" w:eastAsia="Times New Roman" w:hAnsi="Times New Roman" w:cs="Times New Roman"/>
          <w:color w:val="000000"/>
          <w:sz w:val="24"/>
          <w:szCs w:val="24"/>
        </w:rPr>
        <w:t>3</w:t>
      </w:r>
    </w:p>
    <w:p w:rsidR="00FF66BB" w:rsidRDefault="00C65872">
      <w:pP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SEPTINTASIS SKIRSNIS. MOKINIŲ MOKYMO NAMIE IR UGDYMOSI ŠEIMOJE ORGANIZAVIMAS.............................................................................................................................14</w:t>
      </w:r>
    </w:p>
    <w:p w:rsidR="00FF66BB" w:rsidRDefault="00C65872">
      <w:pPr>
        <w:spacing w:line="36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 III SKYRIUS. PRADINIO UGDYMO BENDROSIOS PROGRAMOS </w:t>
      </w:r>
    </w:p>
    <w:p w:rsidR="00FF66BB" w:rsidRDefault="00C65872">
      <w:pPr>
        <w:spacing w:line="36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ĮGYVENDINIMAS.............................................................................................................................15</w:t>
      </w:r>
    </w:p>
    <w:p w:rsidR="00FF66BB" w:rsidRDefault="00C65872">
      <w:pP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PIRMASIS SKIRSNIS. PAMOKŲ SKA</w:t>
      </w:r>
      <w:r w:rsidR="00842542">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z w:val="24"/>
          <w:szCs w:val="24"/>
        </w:rPr>
        <w:t>IČIUS PRADINIO UGDYMO PROGRAMOS ĮGYVENDINIMUI...............................................................................................................................15</w:t>
      </w:r>
    </w:p>
    <w:p w:rsidR="00FF66BB" w:rsidRDefault="00C65872">
      <w:pP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ANTRASIS SKIRSNIS. PRADINIO UGDYMO PROGRAMOS ĮGYVENDINIMO YPATUMAI...........................................................................................................</w:t>
      </w:r>
      <w:r w:rsidR="006138E9">
        <w:rPr>
          <w:rFonts w:ascii="Times New Roman" w:eastAsia="Times New Roman" w:hAnsi="Times New Roman" w:cs="Times New Roman"/>
          <w:color w:val="000000"/>
          <w:sz w:val="24"/>
          <w:szCs w:val="24"/>
        </w:rPr>
        <w:t>..............................16</w:t>
      </w:r>
    </w:p>
    <w:p w:rsidR="00FF66BB" w:rsidRDefault="00C65872">
      <w:pPr>
        <w:spacing w:line="36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IV SKYRIUS. PAGRINDINIO UGDYMO BENDROSIOS PROGRAMOS ĮGYVENDINIMAS.............................................................................................................................18</w:t>
      </w:r>
    </w:p>
    <w:p w:rsidR="00FF66BB" w:rsidRDefault="00C65872">
      <w:pP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PIRMASIS SKIRSNIS. PAMOKŲ SKAIČIUS PAGRINDINIO UGDYMO BENDRŲJŲ PROGRAMŲ ĮGYVENDINIMUI ......................................................................................................18</w:t>
      </w:r>
    </w:p>
    <w:p w:rsidR="00FF66BB" w:rsidRDefault="00C65872">
      <w:pP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ANTRASIS SKIRSNIS. PAGRINDINIO UGDYMO PROGRAMOS ORGANIZAVIMO YPATUMAI.........................................................................................................................................</w:t>
      </w:r>
      <w:r w:rsidR="006138E9">
        <w:rPr>
          <w:rFonts w:ascii="Times New Roman" w:eastAsia="Times New Roman" w:hAnsi="Times New Roman" w:cs="Times New Roman"/>
          <w:color w:val="000000"/>
          <w:sz w:val="24"/>
          <w:szCs w:val="24"/>
        </w:rPr>
        <w:t>19</w:t>
      </w:r>
    </w:p>
    <w:p w:rsidR="00FF66BB" w:rsidRDefault="00C65872">
      <w:pPr>
        <w:spacing w:line="36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V SKYRIUS. MOKINIŲ, TURINČIŲ SPECIALIŲJŲ UGDYMOSI POREIKIŲ, UGDYMO ORGANIZAVIMAS IR MOKYMOSI PASIEKIMŲ IR PAŽANGOS VERTINIMAS.............22</w:t>
      </w:r>
    </w:p>
    <w:p w:rsidR="00FF66BB" w:rsidRDefault="00C65872">
      <w:pPr>
        <w:spacing w:line="36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 </w:t>
      </w:r>
    </w:p>
    <w:p w:rsidR="00FF66BB" w:rsidRDefault="00C65872" w:rsidP="008C5FF4">
      <w:pPr>
        <w:spacing w:line="36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PRIEDAI</w:t>
      </w:r>
    </w:p>
    <w:p w:rsidR="00FF66BB" w:rsidRDefault="00C65872">
      <w:pPr>
        <w:spacing w:line="36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1 PRIEDAS. PROGRAMŲ, PLANŲ RENGIMO PRINCIPAI IR TVARKA.............................2</w:t>
      </w:r>
      <w:r w:rsidR="007062A0">
        <w:rPr>
          <w:rFonts w:ascii="Times New Roman" w:eastAsia="Times New Roman" w:hAnsi="Times New Roman" w:cs="Times New Roman"/>
          <w:b/>
          <w:color w:val="000000"/>
          <w:sz w:val="24"/>
          <w:szCs w:val="24"/>
        </w:rPr>
        <w:t>5</w:t>
      </w:r>
    </w:p>
    <w:p w:rsidR="00FF66BB" w:rsidRDefault="00C65872">
      <w:pPr>
        <w:spacing w:line="36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2 PRIEDAS. MOKINIŲ PAŽANGOS IR PASIEKIMŲ VERTINIMO TVARKOS APRAŠAS............................................................................................................................................2</w:t>
      </w:r>
      <w:r w:rsidR="007062A0">
        <w:rPr>
          <w:rFonts w:ascii="Times New Roman" w:eastAsia="Times New Roman" w:hAnsi="Times New Roman" w:cs="Times New Roman"/>
          <w:b/>
          <w:color w:val="000000"/>
          <w:sz w:val="24"/>
          <w:szCs w:val="24"/>
        </w:rPr>
        <w:t>6</w:t>
      </w:r>
    </w:p>
    <w:p w:rsidR="00FF66BB" w:rsidRDefault="00C65872">
      <w:pPr>
        <w:spacing w:line="36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3 PRIEDAS. KONTROLINIŲ DARBŲ RAŠYMO TVARKA......................................................</w:t>
      </w:r>
      <w:r w:rsidR="007062A0">
        <w:rPr>
          <w:rFonts w:ascii="Times New Roman" w:eastAsia="Times New Roman" w:hAnsi="Times New Roman" w:cs="Times New Roman"/>
          <w:b/>
          <w:color w:val="000000"/>
          <w:sz w:val="24"/>
          <w:szCs w:val="24"/>
        </w:rPr>
        <w:t>5</w:t>
      </w:r>
      <w:r>
        <w:rPr>
          <w:rFonts w:ascii="Times New Roman" w:eastAsia="Times New Roman" w:hAnsi="Times New Roman" w:cs="Times New Roman"/>
          <w:b/>
          <w:color w:val="000000"/>
          <w:sz w:val="24"/>
          <w:szCs w:val="24"/>
        </w:rPr>
        <w:t>2</w:t>
      </w:r>
    </w:p>
    <w:p w:rsidR="00FF66BB" w:rsidRDefault="00C65872">
      <w:pPr>
        <w:spacing w:line="36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4 PRIEDAS. NAMŲ DARBŲ SKYRIMO TVARKA.......................................</w:t>
      </w:r>
      <w:r w:rsidR="007062A0">
        <w:rPr>
          <w:rFonts w:ascii="Times New Roman" w:eastAsia="Times New Roman" w:hAnsi="Times New Roman" w:cs="Times New Roman"/>
          <w:b/>
          <w:color w:val="000000"/>
          <w:sz w:val="24"/>
          <w:szCs w:val="24"/>
        </w:rPr>
        <w:t>..............................53</w:t>
      </w:r>
    </w:p>
    <w:p w:rsidR="00FF66BB" w:rsidRDefault="00C65872">
      <w:pPr>
        <w:spacing w:line="36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5 PRIEDAS. TĖVŲ (GLOBĖJŲ, RŪPINTOJŲ) INFORMAVIMO TVARKA..........................</w:t>
      </w:r>
      <w:r w:rsidR="007062A0">
        <w:rPr>
          <w:rFonts w:ascii="Times New Roman" w:eastAsia="Times New Roman" w:hAnsi="Times New Roman" w:cs="Times New Roman"/>
          <w:b/>
          <w:color w:val="000000"/>
          <w:sz w:val="24"/>
          <w:szCs w:val="24"/>
        </w:rPr>
        <w:t>56</w:t>
      </w:r>
    </w:p>
    <w:p w:rsidR="00FF66BB" w:rsidRDefault="00C65872">
      <w:pPr>
        <w:spacing w:line="36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6 PRIEDAS. SOCIALINĖS-PILIETINĖS VEIKLOS ATLIKIMO BŪDŲ BEI TRUKMĖS</w:t>
      </w:r>
    </w:p>
    <w:p w:rsidR="00FF66BB" w:rsidRDefault="00C65872">
      <w:pPr>
        <w:spacing w:line="36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TVARKA.............................................................................................................................................</w:t>
      </w:r>
      <w:r w:rsidR="007062A0">
        <w:rPr>
          <w:rFonts w:ascii="Times New Roman" w:eastAsia="Times New Roman" w:hAnsi="Times New Roman" w:cs="Times New Roman"/>
          <w:b/>
          <w:color w:val="000000"/>
          <w:sz w:val="24"/>
          <w:szCs w:val="24"/>
        </w:rPr>
        <w:t>59</w:t>
      </w:r>
    </w:p>
    <w:p w:rsidR="00FF66BB" w:rsidRDefault="00C65872">
      <w:pPr>
        <w:spacing w:line="36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7 PRIEDAS. MOKINIŲ ATLEIDIMO NUO DAILĖS, MUZIKOS IR FIZINIO UGDYMO PAMOKŲ TVARKA.........................................................................................................................</w:t>
      </w:r>
      <w:r w:rsidR="007062A0">
        <w:rPr>
          <w:rFonts w:ascii="Times New Roman" w:eastAsia="Times New Roman" w:hAnsi="Times New Roman" w:cs="Times New Roman"/>
          <w:b/>
          <w:color w:val="000000"/>
          <w:sz w:val="24"/>
          <w:szCs w:val="24"/>
        </w:rPr>
        <w:t>61</w:t>
      </w:r>
    </w:p>
    <w:p w:rsidR="00FF66BB" w:rsidRDefault="00C65872">
      <w:pPr>
        <w:spacing w:line="36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8 PRIEDAS.</w:t>
      </w:r>
      <w:r>
        <w:rPr>
          <w:rFonts w:ascii="Times New Roman" w:eastAsia="Times New Roman" w:hAnsi="Times New Roman" w:cs="Times New Roman"/>
          <w:b/>
          <w:sz w:val="24"/>
          <w:szCs w:val="24"/>
        </w:rPr>
        <w:t xml:space="preserve"> INDIVIDUALUS UGDYMO PAGALBOS VAIKUI PLANAS</w:t>
      </w:r>
      <w:r>
        <w:rPr>
          <w:rFonts w:ascii="Times New Roman" w:eastAsia="Times New Roman" w:hAnsi="Times New Roman" w:cs="Times New Roman"/>
          <w:b/>
          <w:color w:val="000000"/>
          <w:sz w:val="24"/>
          <w:szCs w:val="24"/>
        </w:rPr>
        <w:t>..............................</w:t>
      </w:r>
      <w:r w:rsidR="007062A0">
        <w:rPr>
          <w:rFonts w:ascii="Times New Roman" w:eastAsia="Times New Roman" w:hAnsi="Times New Roman" w:cs="Times New Roman"/>
          <w:b/>
          <w:color w:val="000000"/>
          <w:sz w:val="24"/>
          <w:szCs w:val="24"/>
        </w:rPr>
        <w:t>62</w:t>
      </w:r>
    </w:p>
    <w:p w:rsidR="00FF66BB" w:rsidRDefault="00C65872">
      <w:pPr>
        <w:spacing w:line="36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9 PRIEDAS. MOKINIŲ KULTŪRINĖS, MENINĖS,  PAŽINTINĖS, KŪRYBINĖS, SPORTINĖS, PRAKTINĖS  IR PROJEKTINĖS VEIKLOS ORGANIZAVIMO TVARKA...........................................................................................................................................</w:t>
      </w:r>
      <w:r w:rsidR="007062A0">
        <w:rPr>
          <w:rFonts w:ascii="Times New Roman" w:eastAsia="Times New Roman" w:hAnsi="Times New Roman" w:cs="Times New Roman"/>
          <w:b/>
          <w:color w:val="000000"/>
          <w:sz w:val="24"/>
          <w:szCs w:val="24"/>
        </w:rPr>
        <w:t>63</w:t>
      </w:r>
    </w:p>
    <w:p w:rsidR="00FF66BB" w:rsidRDefault="00C65872">
      <w:pPr>
        <w:spacing w:line="36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10 PRIEDAS. MOKINIŲ ASMENINĖS PAŽANGOS STEBĖJIMO, FIKSAVIMO, PAGALBOS MOKINIUI TEIKIMO TVARKOS APRAŠAS......................................................</w:t>
      </w:r>
      <w:r w:rsidR="007062A0">
        <w:rPr>
          <w:rFonts w:ascii="Times New Roman" w:eastAsia="Times New Roman" w:hAnsi="Times New Roman" w:cs="Times New Roman"/>
          <w:b/>
          <w:color w:val="000000"/>
          <w:sz w:val="24"/>
          <w:szCs w:val="24"/>
        </w:rPr>
        <w:t>6</w:t>
      </w:r>
      <w:r>
        <w:rPr>
          <w:rFonts w:ascii="Times New Roman" w:eastAsia="Times New Roman" w:hAnsi="Times New Roman" w:cs="Times New Roman"/>
          <w:b/>
          <w:color w:val="000000"/>
          <w:sz w:val="24"/>
          <w:szCs w:val="24"/>
        </w:rPr>
        <w:t>4</w:t>
      </w:r>
    </w:p>
    <w:p w:rsidR="00FF66BB" w:rsidRDefault="00C65872">
      <w:pPr>
        <w:spacing w:line="36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11 PRIEDAS. MOKINIŲ LANKOMUMO APSKAITOS IR MOKYKLOS NELANKYMO PREVENCIJOS TVARKA..............................................................................................................</w:t>
      </w:r>
      <w:r w:rsidR="007062A0">
        <w:rPr>
          <w:rFonts w:ascii="Times New Roman" w:eastAsia="Times New Roman" w:hAnsi="Times New Roman" w:cs="Times New Roman"/>
          <w:b/>
          <w:color w:val="000000"/>
          <w:sz w:val="24"/>
          <w:szCs w:val="24"/>
        </w:rPr>
        <w:t>7</w:t>
      </w:r>
      <w:r w:rsidR="00B70BB4">
        <w:rPr>
          <w:rFonts w:ascii="Times New Roman" w:eastAsia="Times New Roman" w:hAnsi="Times New Roman" w:cs="Times New Roman"/>
          <w:b/>
          <w:color w:val="000000"/>
          <w:sz w:val="24"/>
          <w:szCs w:val="24"/>
        </w:rPr>
        <w:t>1</w:t>
      </w:r>
    </w:p>
    <w:p w:rsidR="00FF66BB" w:rsidRDefault="00C65872">
      <w:pPr>
        <w:spacing w:line="36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12 PRIEDAS. NUOTOLINIO MOKYMO(SI) ORGANIZAVIMO TVARKOS APRAŠAS....</w:t>
      </w:r>
      <w:r w:rsidR="007062A0">
        <w:rPr>
          <w:rFonts w:ascii="Times New Roman" w:eastAsia="Times New Roman" w:hAnsi="Times New Roman" w:cs="Times New Roman"/>
          <w:b/>
          <w:color w:val="000000"/>
          <w:sz w:val="24"/>
          <w:szCs w:val="24"/>
        </w:rPr>
        <w:t>7</w:t>
      </w:r>
      <w:r w:rsidR="00B70BB4">
        <w:rPr>
          <w:rFonts w:ascii="Times New Roman" w:eastAsia="Times New Roman" w:hAnsi="Times New Roman" w:cs="Times New Roman"/>
          <w:b/>
          <w:color w:val="000000"/>
          <w:sz w:val="24"/>
          <w:szCs w:val="24"/>
        </w:rPr>
        <w:t>6</w:t>
      </w:r>
    </w:p>
    <w:p w:rsidR="00FF66BB" w:rsidRDefault="00C65872">
      <w:pPr>
        <w:spacing w:line="36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13 PRIEDAS. UGDYMO VALANDŲ PASKIRSTYMAS KONKREČIOMS 1-4 KLASĖMS.........................................................................................................................................</w:t>
      </w:r>
      <w:r w:rsidR="00B70BB4">
        <w:rPr>
          <w:rFonts w:ascii="Times New Roman" w:eastAsia="Times New Roman" w:hAnsi="Times New Roman" w:cs="Times New Roman"/>
          <w:b/>
          <w:color w:val="000000"/>
          <w:sz w:val="24"/>
          <w:szCs w:val="24"/>
        </w:rPr>
        <w:t>79</w:t>
      </w:r>
    </w:p>
    <w:p w:rsidR="00FF66BB" w:rsidRDefault="00C65872">
      <w:pPr>
        <w:spacing w:line="36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14 PRIEDAS. UGDYMO VALANDŲ PASKIRSTYMAS KONKREČIOMS 5-8 KLASĖMS.........................................................................................................................................</w:t>
      </w:r>
      <w:r w:rsidR="007062A0">
        <w:rPr>
          <w:rFonts w:ascii="Times New Roman" w:eastAsia="Times New Roman" w:hAnsi="Times New Roman" w:cs="Times New Roman"/>
          <w:b/>
          <w:color w:val="000000"/>
          <w:sz w:val="24"/>
          <w:szCs w:val="24"/>
        </w:rPr>
        <w:t>8</w:t>
      </w:r>
      <w:r w:rsidR="00B70BB4">
        <w:rPr>
          <w:rFonts w:ascii="Times New Roman" w:eastAsia="Times New Roman" w:hAnsi="Times New Roman" w:cs="Times New Roman"/>
          <w:b/>
          <w:color w:val="000000"/>
          <w:sz w:val="24"/>
          <w:szCs w:val="24"/>
        </w:rPr>
        <w:t>3</w:t>
      </w:r>
    </w:p>
    <w:p w:rsidR="00FF66BB" w:rsidRDefault="00C65872">
      <w:pPr>
        <w:spacing w:line="360" w:lineRule="auto"/>
        <w:ind w:left="18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rsidR="00FF66BB" w:rsidRDefault="00C65872">
      <w:pPr>
        <w:spacing w:line="360" w:lineRule="auto"/>
        <w:ind w:left="18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rsidR="00FF66BB" w:rsidRDefault="00C65872">
      <w:pPr>
        <w:spacing w:line="360" w:lineRule="auto"/>
        <w:ind w:left="18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rsidR="00FF66BB" w:rsidRDefault="00C65872">
      <w:pPr>
        <w:spacing w:line="360" w:lineRule="auto"/>
        <w:ind w:left="18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rsidR="00FF66BB" w:rsidRDefault="00FF66BB">
      <w:pPr>
        <w:spacing w:line="360" w:lineRule="auto"/>
        <w:rPr>
          <w:rFonts w:ascii="Times New Roman" w:eastAsia="Times New Roman" w:hAnsi="Times New Roman" w:cs="Times New Roman"/>
          <w:color w:val="000000"/>
          <w:sz w:val="24"/>
          <w:szCs w:val="24"/>
        </w:rPr>
      </w:pPr>
    </w:p>
    <w:p w:rsidR="00FF66BB" w:rsidRDefault="00FF66BB">
      <w:pPr>
        <w:spacing w:line="360" w:lineRule="auto"/>
        <w:ind w:left="180"/>
        <w:rPr>
          <w:rFonts w:ascii="Times New Roman" w:eastAsia="Times New Roman" w:hAnsi="Times New Roman" w:cs="Times New Roman"/>
          <w:color w:val="000000"/>
          <w:sz w:val="24"/>
          <w:szCs w:val="24"/>
        </w:rPr>
      </w:pPr>
    </w:p>
    <w:p w:rsidR="00FF66BB" w:rsidRDefault="00FF66BB">
      <w:pPr>
        <w:spacing w:line="360" w:lineRule="auto"/>
        <w:ind w:left="180"/>
        <w:rPr>
          <w:rFonts w:ascii="Times New Roman" w:eastAsia="Times New Roman" w:hAnsi="Times New Roman" w:cs="Times New Roman"/>
          <w:color w:val="000000"/>
          <w:sz w:val="24"/>
          <w:szCs w:val="24"/>
        </w:rPr>
      </w:pPr>
    </w:p>
    <w:p w:rsidR="00FF66BB" w:rsidRDefault="00FF66BB">
      <w:pPr>
        <w:spacing w:line="360" w:lineRule="auto"/>
        <w:ind w:left="180"/>
        <w:rPr>
          <w:rFonts w:ascii="Times New Roman" w:eastAsia="Times New Roman" w:hAnsi="Times New Roman" w:cs="Times New Roman"/>
          <w:color w:val="000000"/>
          <w:sz w:val="24"/>
          <w:szCs w:val="24"/>
        </w:rPr>
      </w:pPr>
    </w:p>
    <w:p w:rsidR="00FF66BB" w:rsidRDefault="00FF66BB">
      <w:pPr>
        <w:spacing w:line="360" w:lineRule="auto"/>
        <w:ind w:left="180"/>
        <w:rPr>
          <w:rFonts w:ascii="Times New Roman" w:eastAsia="Times New Roman" w:hAnsi="Times New Roman" w:cs="Times New Roman"/>
          <w:color w:val="000000"/>
          <w:sz w:val="24"/>
          <w:szCs w:val="24"/>
        </w:rPr>
      </w:pPr>
    </w:p>
    <w:p w:rsidR="00FF66BB" w:rsidRDefault="00FF66BB">
      <w:pPr>
        <w:spacing w:line="360" w:lineRule="auto"/>
        <w:ind w:left="180"/>
        <w:rPr>
          <w:rFonts w:ascii="Times New Roman" w:eastAsia="Times New Roman" w:hAnsi="Times New Roman" w:cs="Times New Roman"/>
          <w:color w:val="000000"/>
          <w:sz w:val="24"/>
          <w:szCs w:val="24"/>
        </w:rPr>
      </w:pPr>
    </w:p>
    <w:p w:rsidR="00FF66BB" w:rsidRDefault="00FF66BB">
      <w:pPr>
        <w:spacing w:line="360" w:lineRule="auto"/>
        <w:ind w:left="180"/>
        <w:rPr>
          <w:rFonts w:ascii="Times New Roman" w:eastAsia="Times New Roman" w:hAnsi="Times New Roman" w:cs="Times New Roman"/>
          <w:color w:val="000000"/>
          <w:sz w:val="24"/>
          <w:szCs w:val="24"/>
        </w:rPr>
      </w:pPr>
    </w:p>
    <w:p w:rsidR="00FF66BB" w:rsidRDefault="00FF66BB">
      <w:pPr>
        <w:spacing w:line="360" w:lineRule="auto"/>
        <w:ind w:left="180"/>
        <w:rPr>
          <w:rFonts w:ascii="Times New Roman" w:eastAsia="Times New Roman" w:hAnsi="Times New Roman" w:cs="Times New Roman"/>
          <w:color w:val="000000"/>
          <w:sz w:val="24"/>
          <w:szCs w:val="24"/>
        </w:rPr>
      </w:pPr>
    </w:p>
    <w:p w:rsidR="00FF66BB" w:rsidRDefault="00FF66BB">
      <w:pPr>
        <w:spacing w:line="360" w:lineRule="auto"/>
        <w:ind w:left="180"/>
        <w:rPr>
          <w:rFonts w:ascii="Times New Roman" w:eastAsia="Times New Roman" w:hAnsi="Times New Roman" w:cs="Times New Roman"/>
          <w:color w:val="000000"/>
          <w:sz w:val="24"/>
          <w:szCs w:val="24"/>
        </w:rPr>
      </w:pPr>
    </w:p>
    <w:p w:rsidR="00FF66BB" w:rsidRDefault="00FF66BB">
      <w:pPr>
        <w:spacing w:line="360" w:lineRule="auto"/>
        <w:ind w:left="180"/>
        <w:rPr>
          <w:rFonts w:ascii="Times New Roman" w:eastAsia="Times New Roman" w:hAnsi="Times New Roman" w:cs="Times New Roman"/>
          <w:color w:val="000000"/>
          <w:sz w:val="24"/>
          <w:szCs w:val="24"/>
        </w:rPr>
      </w:pPr>
    </w:p>
    <w:p w:rsidR="00E20DED" w:rsidRDefault="00E20DED">
      <w:pPr>
        <w:spacing w:line="360" w:lineRule="auto"/>
        <w:ind w:left="180"/>
        <w:rPr>
          <w:rFonts w:ascii="Times New Roman" w:eastAsia="Times New Roman" w:hAnsi="Times New Roman" w:cs="Times New Roman"/>
          <w:color w:val="000000"/>
          <w:sz w:val="24"/>
          <w:szCs w:val="24"/>
        </w:rPr>
      </w:pPr>
    </w:p>
    <w:p w:rsidR="00FF66BB" w:rsidRDefault="00FF66BB" w:rsidP="008C5FF4">
      <w:pPr>
        <w:spacing w:line="360" w:lineRule="auto"/>
        <w:rPr>
          <w:rFonts w:ascii="Times New Roman" w:eastAsia="Times New Roman" w:hAnsi="Times New Roman" w:cs="Times New Roman"/>
          <w:color w:val="000000"/>
          <w:sz w:val="24"/>
          <w:szCs w:val="24"/>
        </w:rPr>
      </w:pPr>
    </w:p>
    <w:p w:rsidR="00FF66BB" w:rsidRDefault="00FF66BB">
      <w:pPr>
        <w:spacing w:line="360" w:lineRule="auto"/>
        <w:ind w:left="180"/>
        <w:rPr>
          <w:rFonts w:ascii="Times New Roman" w:eastAsia="Times New Roman" w:hAnsi="Times New Roman" w:cs="Times New Roman"/>
          <w:color w:val="000000"/>
          <w:sz w:val="24"/>
          <w:szCs w:val="24"/>
        </w:rPr>
      </w:pPr>
    </w:p>
    <w:p w:rsidR="00FF66BB" w:rsidRDefault="00C65872">
      <w:pPr>
        <w:spacing w:line="36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I SKYRIUS</w:t>
      </w:r>
    </w:p>
    <w:p w:rsidR="00FF66BB" w:rsidRDefault="00C65872">
      <w:pPr>
        <w:spacing w:line="36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BENDROSIOS NUOSTATOS</w:t>
      </w:r>
    </w:p>
    <w:p w:rsidR="00FF66BB" w:rsidRDefault="00FF66BB">
      <w:pPr>
        <w:spacing w:line="360" w:lineRule="auto"/>
        <w:jc w:val="center"/>
        <w:rPr>
          <w:rFonts w:ascii="Times New Roman" w:eastAsia="Times New Roman" w:hAnsi="Times New Roman" w:cs="Times New Roman"/>
          <w:b/>
          <w:color w:val="000000"/>
          <w:sz w:val="24"/>
          <w:szCs w:val="24"/>
        </w:rPr>
      </w:pPr>
    </w:p>
    <w:p w:rsidR="00FF66BB" w:rsidRDefault="00C65872">
      <w:pPr>
        <w:spacing w:line="36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Vilniaus Žemynos progimnazijos (toliau – Progimnazija) 202</w:t>
      </w:r>
      <w:r w:rsidR="002E1FB6">
        <w:rPr>
          <w:rFonts w:ascii="Times New Roman" w:eastAsia="Times New Roman" w:hAnsi="Times New Roman" w:cs="Times New Roman"/>
          <w:sz w:val="24"/>
          <w:szCs w:val="24"/>
        </w:rPr>
        <w:t>6</w:t>
      </w:r>
      <w:r>
        <w:rPr>
          <w:rFonts w:ascii="Times New Roman" w:eastAsia="Times New Roman" w:hAnsi="Times New Roman" w:cs="Times New Roman"/>
          <w:color w:val="000000"/>
          <w:sz w:val="24"/>
          <w:szCs w:val="24"/>
        </w:rPr>
        <w:t>-202</w:t>
      </w:r>
      <w:r w:rsidR="002E1FB6">
        <w:rPr>
          <w:rFonts w:ascii="Times New Roman" w:eastAsia="Times New Roman" w:hAnsi="Times New Roman" w:cs="Times New Roman"/>
          <w:sz w:val="24"/>
          <w:szCs w:val="24"/>
        </w:rPr>
        <w:t>7</w:t>
      </w:r>
      <w:r>
        <w:rPr>
          <w:rFonts w:ascii="Times New Roman" w:eastAsia="Times New Roman" w:hAnsi="Times New Roman" w:cs="Times New Roman"/>
          <w:color w:val="000000"/>
          <w:sz w:val="24"/>
          <w:szCs w:val="24"/>
        </w:rPr>
        <w:t xml:space="preserve"> mokslo metų ugdymo planas (toliau – planas) reglamentuoja ugdymo organizavimą, pradinio ir pagrindinio ugdymo I-osios dalies programų įgyvendinimą bei jų pritaikymą specialiųjų ugdymosi poreikių turintiems mokiniams. </w:t>
      </w:r>
    </w:p>
    <w:p w:rsidR="00FF66BB" w:rsidRDefault="00C65872">
      <w:pPr>
        <w:spacing w:line="360" w:lineRule="auto"/>
        <w:ind w:firstLine="567"/>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 xml:space="preserve">2. Plano tikslas – apibrėžti pagrindinius reikalavimus ugdymo procesui organizuoti, sudarant galimybes kiekvienam mokiniui siekti asmeninės pažangos ir įgyti mokymuisi visą gyvenimą būtinų kompetencijų.  </w:t>
      </w:r>
    </w:p>
    <w:p w:rsidR="00FF66BB" w:rsidRDefault="00C65872">
      <w:pPr>
        <w:spacing w:line="360" w:lineRule="auto"/>
        <w:ind w:firstLine="567"/>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2.1. Plano uždaviniai:</w:t>
      </w:r>
    </w:p>
    <w:p w:rsidR="00FF66BB" w:rsidRDefault="00C65872">
      <w:pPr>
        <w:spacing w:line="360" w:lineRule="auto"/>
        <w:ind w:firstLine="567"/>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2.1.1. nurodyti minimalų privalomą pamokų skaičių, skirtą ugdymo programoms įgyvendinti;</w:t>
      </w:r>
    </w:p>
    <w:p w:rsidR="00FF66BB" w:rsidRDefault="00C65872">
      <w:pPr>
        <w:spacing w:line="360" w:lineRule="auto"/>
        <w:ind w:firstLine="567"/>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 xml:space="preserve">2.1.2. pateikti esmines nuostatas ugdymo procesui Progimnazijoje organizuoti.  </w:t>
      </w:r>
    </w:p>
    <w:p w:rsidR="00FF66BB" w:rsidRDefault="00C65872">
      <w:pPr>
        <w:spacing w:line="360" w:lineRule="auto"/>
        <w:ind w:firstLine="567"/>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3. Progimnazijos plane vartojamos sąvokos apibrėžtos Lietuvos Respublikos švietimo įstatyme ir kituose švietimą reglamentuojančiuose teisės aktuose.</w:t>
      </w:r>
    </w:p>
    <w:p w:rsidR="00FF66BB" w:rsidRDefault="00C65872">
      <w:pPr>
        <w:spacing w:line="360" w:lineRule="auto"/>
        <w:ind w:right="120"/>
        <w:jc w:val="center"/>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color w:val="000000"/>
          <w:sz w:val="24"/>
          <w:szCs w:val="24"/>
        </w:rPr>
        <w:t>II SKYRIUS</w:t>
      </w:r>
    </w:p>
    <w:p w:rsidR="00FF66BB" w:rsidRDefault="00C65872">
      <w:pPr>
        <w:spacing w:line="360" w:lineRule="auto"/>
        <w:ind w:right="12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UGDYMO PROCESO ORGANIZAVIMAS</w:t>
      </w:r>
    </w:p>
    <w:p w:rsidR="00FF66BB" w:rsidRDefault="00C65872">
      <w:pPr>
        <w:pStyle w:val="Antrat3"/>
        <w:keepNext w:val="0"/>
        <w:keepLines w:val="0"/>
        <w:spacing w:before="0" w:after="0" w:line="360" w:lineRule="auto"/>
        <w:ind w:left="180"/>
        <w:jc w:val="center"/>
        <w:rPr>
          <w:rFonts w:ascii="Times New Roman" w:eastAsia="Times New Roman" w:hAnsi="Times New Roman" w:cs="Times New Roman"/>
          <w:b/>
          <w:color w:val="000000"/>
          <w:sz w:val="24"/>
          <w:szCs w:val="24"/>
        </w:rPr>
      </w:pPr>
      <w:bookmarkStart w:id="4" w:name="_heading=h.30j0zll" w:colFirst="0" w:colLast="0"/>
      <w:bookmarkEnd w:id="4"/>
      <w:r>
        <w:rPr>
          <w:rFonts w:ascii="Times New Roman" w:eastAsia="Times New Roman" w:hAnsi="Times New Roman" w:cs="Times New Roman"/>
          <w:b/>
          <w:color w:val="000000"/>
          <w:sz w:val="24"/>
          <w:szCs w:val="24"/>
        </w:rPr>
        <w:t>PIRMASIS SKIRSNIS</w:t>
      </w:r>
    </w:p>
    <w:p w:rsidR="00FF66BB" w:rsidRDefault="00C65872">
      <w:pPr>
        <w:pStyle w:val="Antrat3"/>
        <w:keepNext w:val="0"/>
        <w:keepLines w:val="0"/>
        <w:spacing w:before="0" w:after="0" w:line="360" w:lineRule="auto"/>
        <w:ind w:left="18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MOKSLO METŲ TRUKMĖ IR STRUKTŪRA</w:t>
      </w:r>
    </w:p>
    <w:p w:rsidR="00FF66BB" w:rsidRDefault="00C65872">
      <w:pPr>
        <w:spacing w:line="360" w:lineRule="auto"/>
        <w:ind w:left="18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rsidR="00FF66BB" w:rsidRDefault="00C65872">
      <w:pPr>
        <w:spacing w:line="360" w:lineRule="auto"/>
        <w:ind w:firstLine="56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4. 202</w:t>
      </w:r>
      <w:r w:rsidR="002E1FB6">
        <w:rPr>
          <w:rFonts w:ascii="Times New Roman" w:eastAsia="Times New Roman" w:hAnsi="Times New Roman" w:cs="Times New Roman"/>
          <w:color w:val="000000"/>
          <w:sz w:val="24"/>
          <w:szCs w:val="24"/>
        </w:rPr>
        <w:t>6</w:t>
      </w:r>
      <w:r>
        <w:rPr>
          <w:rFonts w:ascii="Times New Roman" w:eastAsia="Times New Roman" w:hAnsi="Times New Roman" w:cs="Times New Roman"/>
          <w:color w:val="000000"/>
          <w:sz w:val="24"/>
          <w:szCs w:val="24"/>
        </w:rPr>
        <w:t>-202</w:t>
      </w:r>
      <w:r w:rsidR="002E1FB6">
        <w:rPr>
          <w:rFonts w:ascii="Times New Roman" w:eastAsia="Times New Roman" w:hAnsi="Times New Roman" w:cs="Times New Roman"/>
          <w:sz w:val="24"/>
          <w:szCs w:val="24"/>
        </w:rPr>
        <w:t>7</w:t>
      </w:r>
      <w:r>
        <w:rPr>
          <w:rFonts w:ascii="Times New Roman" w:eastAsia="Times New Roman" w:hAnsi="Times New Roman" w:cs="Times New Roman"/>
          <w:color w:val="000000"/>
          <w:sz w:val="24"/>
          <w:szCs w:val="24"/>
        </w:rPr>
        <w:t xml:space="preserve"> mokslo metai:</w:t>
      </w:r>
    </w:p>
    <w:p w:rsidR="00FF66BB" w:rsidRDefault="00C65872">
      <w:pPr>
        <w:spacing w:line="360" w:lineRule="auto"/>
        <w:ind w:firstLine="56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4.1. Mokslo metų pradžia </w:t>
      </w:r>
      <w:r w:rsidR="000A483A">
        <w:rPr>
          <w:rFonts w:ascii="Times New Roman" w:eastAsia="Times New Roman" w:hAnsi="Times New Roman" w:cs="Times New Roman"/>
          <w:color w:val="000000"/>
          <w:sz w:val="24"/>
          <w:szCs w:val="24"/>
        </w:rPr>
        <w:t>202</w:t>
      </w:r>
      <w:r w:rsidR="002E1FB6">
        <w:rPr>
          <w:rFonts w:ascii="Times New Roman" w:eastAsia="Times New Roman" w:hAnsi="Times New Roman" w:cs="Times New Roman"/>
          <w:color w:val="000000"/>
          <w:sz w:val="24"/>
          <w:szCs w:val="24"/>
        </w:rPr>
        <w:t>6</w:t>
      </w:r>
      <w:r w:rsidR="000A483A">
        <w:rPr>
          <w:rFonts w:ascii="Times New Roman" w:eastAsia="Times New Roman" w:hAnsi="Times New Roman" w:cs="Times New Roman"/>
          <w:color w:val="000000"/>
          <w:sz w:val="24"/>
          <w:szCs w:val="24"/>
        </w:rPr>
        <w:t xml:space="preserve"> m. </w:t>
      </w:r>
      <w:r>
        <w:rPr>
          <w:rFonts w:ascii="Times New Roman" w:eastAsia="Times New Roman" w:hAnsi="Times New Roman" w:cs="Times New Roman"/>
          <w:color w:val="000000"/>
          <w:sz w:val="24"/>
          <w:szCs w:val="24"/>
        </w:rPr>
        <w:t xml:space="preserve">rugsėjo </w:t>
      </w:r>
      <w:r>
        <w:rPr>
          <w:rFonts w:ascii="Times New Roman" w:eastAsia="Times New Roman" w:hAnsi="Times New Roman" w:cs="Times New Roman"/>
          <w:sz w:val="24"/>
          <w:szCs w:val="24"/>
        </w:rPr>
        <w:t>1</w:t>
      </w:r>
      <w:r>
        <w:rPr>
          <w:rFonts w:ascii="Times New Roman" w:eastAsia="Times New Roman" w:hAnsi="Times New Roman" w:cs="Times New Roman"/>
          <w:color w:val="000000"/>
          <w:sz w:val="24"/>
          <w:szCs w:val="24"/>
        </w:rPr>
        <w:t xml:space="preserve"> d., mokslo metų pabaiga </w:t>
      </w:r>
      <w:r w:rsidR="000A483A">
        <w:rPr>
          <w:rFonts w:ascii="Times New Roman" w:eastAsia="Times New Roman" w:hAnsi="Times New Roman" w:cs="Times New Roman"/>
          <w:color w:val="000000"/>
          <w:sz w:val="24"/>
          <w:szCs w:val="24"/>
        </w:rPr>
        <w:t>202</w:t>
      </w:r>
      <w:r w:rsidR="002E1FB6">
        <w:rPr>
          <w:rFonts w:ascii="Times New Roman" w:eastAsia="Times New Roman" w:hAnsi="Times New Roman" w:cs="Times New Roman"/>
          <w:color w:val="000000"/>
          <w:sz w:val="24"/>
          <w:szCs w:val="24"/>
        </w:rPr>
        <w:t>7</w:t>
      </w:r>
      <w:r w:rsidR="000A483A">
        <w:rPr>
          <w:rFonts w:ascii="Times New Roman" w:eastAsia="Times New Roman" w:hAnsi="Times New Roman" w:cs="Times New Roman"/>
          <w:color w:val="000000"/>
          <w:sz w:val="24"/>
          <w:szCs w:val="24"/>
        </w:rPr>
        <w:t xml:space="preserve"> m. </w:t>
      </w:r>
      <w:r>
        <w:rPr>
          <w:rFonts w:ascii="Times New Roman" w:eastAsia="Times New Roman" w:hAnsi="Times New Roman" w:cs="Times New Roman"/>
          <w:color w:val="000000"/>
          <w:sz w:val="24"/>
          <w:szCs w:val="24"/>
        </w:rPr>
        <w:t>rugpjūčio 31 d..</w:t>
      </w:r>
    </w:p>
    <w:p w:rsidR="00FF66BB" w:rsidRDefault="00C65872">
      <w:pPr>
        <w:spacing w:line="360" w:lineRule="auto"/>
        <w:ind w:firstLine="56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4.2. Ugdymo proceso pradžia</w:t>
      </w:r>
      <w:r w:rsidR="000A483A">
        <w:rPr>
          <w:rFonts w:ascii="Times New Roman" w:eastAsia="Times New Roman" w:hAnsi="Times New Roman" w:cs="Times New Roman"/>
          <w:color w:val="000000"/>
          <w:sz w:val="24"/>
          <w:szCs w:val="24"/>
        </w:rPr>
        <w:t xml:space="preserve"> 202</w:t>
      </w:r>
      <w:r w:rsidR="002E1FB6">
        <w:rPr>
          <w:rFonts w:ascii="Times New Roman" w:eastAsia="Times New Roman" w:hAnsi="Times New Roman" w:cs="Times New Roman"/>
          <w:color w:val="000000"/>
          <w:sz w:val="24"/>
          <w:szCs w:val="24"/>
        </w:rPr>
        <w:t>6</w:t>
      </w:r>
      <w:r w:rsidR="000A483A">
        <w:rPr>
          <w:rFonts w:ascii="Times New Roman" w:eastAsia="Times New Roman" w:hAnsi="Times New Roman" w:cs="Times New Roman"/>
          <w:color w:val="000000"/>
          <w:sz w:val="24"/>
          <w:szCs w:val="24"/>
        </w:rPr>
        <w:t xml:space="preserve"> m.</w:t>
      </w:r>
      <w:r>
        <w:rPr>
          <w:rFonts w:ascii="Times New Roman" w:eastAsia="Times New Roman" w:hAnsi="Times New Roman" w:cs="Times New Roman"/>
          <w:color w:val="000000"/>
          <w:sz w:val="24"/>
          <w:szCs w:val="24"/>
        </w:rPr>
        <w:t xml:space="preserve"> rugsėjo </w:t>
      </w:r>
      <w:r>
        <w:rPr>
          <w:rFonts w:ascii="Times New Roman" w:eastAsia="Times New Roman" w:hAnsi="Times New Roman" w:cs="Times New Roman"/>
          <w:sz w:val="24"/>
          <w:szCs w:val="24"/>
        </w:rPr>
        <w:t>1</w:t>
      </w:r>
      <w:r>
        <w:rPr>
          <w:rFonts w:ascii="Times New Roman" w:eastAsia="Times New Roman" w:hAnsi="Times New Roman" w:cs="Times New Roman"/>
          <w:color w:val="000000"/>
          <w:sz w:val="24"/>
          <w:szCs w:val="24"/>
        </w:rPr>
        <w:t xml:space="preserve"> d., ugdymo proceso pabaiga:</w:t>
      </w:r>
    </w:p>
    <w:p w:rsidR="00FF66BB" w:rsidRDefault="00C65872">
      <w:pPr>
        <w:spacing w:line="360" w:lineRule="auto"/>
        <w:ind w:firstLine="56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 klasių mokiniams 202</w:t>
      </w:r>
      <w:r w:rsidR="002E1FB6">
        <w:rPr>
          <w:rFonts w:ascii="Times New Roman" w:eastAsia="Times New Roman" w:hAnsi="Times New Roman" w:cs="Times New Roman"/>
          <w:sz w:val="24"/>
          <w:szCs w:val="24"/>
        </w:rPr>
        <w:t>7</w:t>
      </w:r>
      <w:r>
        <w:rPr>
          <w:rFonts w:ascii="Times New Roman" w:eastAsia="Times New Roman" w:hAnsi="Times New Roman" w:cs="Times New Roman"/>
          <w:color w:val="000000"/>
          <w:sz w:val="24"/>
          <w:szCs w:val="24"/>
        </w:rPr>
        <w:t xml:space="preserve"> m. birželio</w:t>
      </w:r>
      <w:r>
        <w:rPr>
          <w:rFonts w:ascii="Times New Roman" w:eastAsia="Times New Roman" w:hAnsi="Times New Roman" w:cs="Times New Roman"/>
          <w:b/>
          <w:color w:val="CC0000"/>
          <w:sz w:val="24"/>
          <w:szCs w:val="24"/>
        </w:rPr>
        <w:t xml:space="preserve"> </w:t>
      </w:r>
      <w:r w:rsidR="00453B95">
        <w:rPr>
          <w:rFonts w:ascii="Times New Roman" w:eastAsia="Times New Roman" w:hAnsi="Times New Roman" w:cs="Times New Roman"/>
          <w:b/>
          <w:sz w:val="24"/>
          <w:szCs w:val="24"/>
        </w:rPr>
        <w:t>9</w:t>
      </w:r>
      <w:r w:rsidR="002E1FB6">
        <w:rPr>
          <w:rFonts w:ascii="Times New Roman" w:eastAsia="Times New Roman" w:hAnsi="Times New Roman" w:cs="Times New Roman"/>
          <w:b/>
          <w:sz w:val="24"/>
          <w:szCs w:val="24"/>
        </w:rPr>
        <w:t xml:space="preserve"> </w:t>
      </w:r>
      <w:r>
        <w:rPr>
          <w:rFonts w:ascii="Times New Roman" w:eastAsia="Times New Roman" w:hAnsi="Times New Roman" w:cs="Times New Roman"/>
          <w:color w:val="000000"/>
          <w:sz w:val="24"/>
          <w:szCs w:val="24"/>
        </w:rPr>
        <w:t>d. (175 ugdymo dienos);</w:t>
      </w:r>
    </w:p>
    <w:p w:rsidR="00FF66BB" w:rsidRDefault="00C65872">
      <w:pPr>
        <w:spacing w:line="360" w:lineRule="auto"/>
        <w:ind w:firstLine="56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5-8 klasių mokiniams 202</w:t>
      </w:r>
      <w:r w:rsidR="002E1FB6">
        <w:rPr>
          <w:rFonts w:ascii="Times New Roman" w:eastAsia="Times New Roman" w:hAnsi="Times New Roman" w:cs="Times New Roman"/>
          <w:sz w:val="24"/>
          <w:szCs w:val="24"/>
        </w:rPr>
        <w:t>7</w:t>
      </w:r>
      <w:r>
        <w:rPr>
          <w:rFonts w:ascii="Times New Roman" w:eastAsia="Times New Roman" w:hAnsi="Times New Roman" w:cs="Times New Roman"/>
          <w:color w:val="000000"/>
          <w:sz w:val="24"/>
          <w:szCs w:val="24"/>
        </w:rPr>
        <w:t xml:space="preserve"> m. birželio </w:t>
      </w:r>
      <w:r>
        <w:rPr>
          <w:rFonts w:ascii="Times New Roman" w:eastAsia="Times New Roman" w:hAnsi="Times New Roman" w:cs="Times New Roman"/>
          <w:b/>
          <w:sz w:val="24"/>
          <w:szCs w:val="24"/>
        </w:rPr>
        <w:t>1</w:t>
      </w:r>
      <w:r w:rsidR="00453B95">
        <w:rPr>
          <w:rFonts w:ascii="Times New Roman" w:eastAsia="Times New Roman" w:hAnsi="Times New Roman" w:cs="Times New Roman"/>
          <w:b/>
          <w:sz w:val="24"/>
          <w:szCs w:val="24"/>
        </w:rPr>
        <w:t>6</w:t>
      </w:r>
      <w:r>
        <w:rPr>
          <w:rFonts w:ascii="Times New Roman" w:eastAsia="Times New Roman" w:hAnsi="Times New Roman" w:cs="Times New Roman"/>
          <w:color w:val="000000"/>
          <w:sz w:val="24"/>
          <w:szCs w:val="24"/>
        </w:rPr>
        <w:t xml:space="preserve"> d. (18</w:t>
      </w:r>
      <w:r>
        <w:rPr>
          <w:rFonts w:ascii="Times New Roman" w:eastAsia="Times New Roman" w:hAnsi="Times New Roman" w:cs="Times New Roman"/>
          <w:sz w:val="24"/>
          <w:szCs w:val="24"/>
        </w:rPr>
        <w:t>0</w:t>
      </w:r>
      <w:r>
        <w:rPr>
          <w:rFonts w:ascii="Times New Roman" w:eastAsia="Times New Roman" w:hAnsi="Times New Roman" w:cs="Times New Roman"/>
          <w:color w:val="000000"/>
          <w:sz w:val="24"/>
          <w:szCs w:val="24"/>
        </w:rPr>
        <w:t xml:space="preserve"> ugdymo dien</w:t>
      </w:r>
      <w:r>
        <w:rPr>
          <w:rFonts w:ascii="Times New Roman" w:eastAsia="Times New Roman" w:hAnsi="Times New Roman" w:cs="Times New Roman"/>
          <w:sz w:val="24"/>
          <w:szCs w:val="24"/>
        </w:rPr>
        <w:t>ų</w:t>
      </w:r>
      <w:r>
        <w:rPr>
          <w:rFonts w:ascii="Times New Roman" w:eastAsia="Times New Roman" w:hAnsi="Times New Roman" w:cs="Times New Roman"/>
          <w:color w:val="000000"/>
          <w:sz w:val="24"/>
          <w:szCs w:val="24"/>
        </w:rPr>
        <w:t>).</w:t>
      </w:r>
    </w:p>
    <w:p w:rsidR="00FF66BB" w:rsidRDefault="00C65872">
      <w:pPr>
        <w:spacing w:line="360" w:lineRule="auto"/>
        <w:ind w:firstLine="56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4.3. Mokslo metai skirstomi pusmečiais:</w:t>
      </w:r>
    </w:p>
    <w:tbl>
      <w:tblPr>
        <w:tblStyle w:val="afffc"/>
        <w:tblW w:w="9918"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71"/>
        <w:gridCol w:w="1985"/>
        <w:gridCol w:w="3402"/>
        <w:gridCol w:w="3260"/>
      </w:tblGrid>
      <w:tr w:rsidR="00FF66BB">
        <w:trPr>
          <w:jc w:val="center"/>
        </w:trPr>
        <w:tc>
          <w:tcPr>
            <w:tcW w:w="1271" w:type="dxa"/>
          </w:tcPr>
          <w:p w:rsidR="00FF66BB" w:rsidRDefault="00C65872">
            <w:pPr>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Klasės</w:t>
            </w:r>
          </w:p>
        </w:tc>
        <w:tc>
          <w:tcPr>
            <w:tcW w:w="1985" w:type="dxa"/>
          </w:tcPr>
          <w:p w:rsidR="00FF66BB" w:rsidRDefault="00C65872">
            <w:pPr>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Pusmetis</w:t>
            </w:r>
          </w:p>
        </w:tc>
        <w:tc>
          <w:tcPr>
            <w:tcW w:w="3402" w:type="dxa"/>
          </w:tcPr>
          <w:p w:rsidR="00FF66BB" w:rsidRDefault="00C65872">
            <w:pPr>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Pradžia</w:t>
            </w:r>
          </w:p>
        </w:tc>
        <w:tc>
          <w:tcPr>
            <w:tcW w:w="3260" w:type="dxa"/>
          </w:tcPr>
          <w:p w:rsidR="00FF66BB" w:rsidRDefault="00C65872">
            <w:pPr>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Pabaiga</w:t>
            </w:r>
          </w:p>
        </w:tc>
      </w:tr>
      <w:tr w:rsidR="002E1FB6" w:rsidTr="002E1FB6">
        <w:trPr>
          <w:jc w:val="center"/>
        </w:trPr>
        <w:tc>
          <w:tcPr>
            <w:tcW w:w="1271" w:type="dxa"/>
          </w:tcPr>
          <w:p w:rsidR="002E1FB6" w:rsidRDefault="002E1FB6" w:rsidP="002E1FB6">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w:t>
            </w:r>
          </w:p>
        </w:tc>
        <w:tc>
          <w:tcPr>
            <w:tcW w:w="1985" w:type="dxa"/>
          </w:tcPr>
          <w:p w:rsidR="002E1FB6" w:rsidRDefault="002E1FB6" w:rsidP="002E1FB6">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 pusmetis</w:t>
            </w:r>
          </w:p>
        </w:tc>
        <w:tc>
          <w:tcPr>
            <w:tcW w:w="3402" w:type="dxa"/>
            <w:tcBorders>
              <w:top w:val="single" w:sz="4" w:space="0" w:color="000000"/>
              <w:left w:val="single" w:sz="4" w:space="0" w:color="000000"/>
              <w:bottom w:val="single" w:sz="4" w:space="0" w:color="000000"/>
              <w:right w:val="single" w:sz="4" w:space="0" w:color="000000"/>
            </w:tcBorders>
          </w:tcPr>
          <w:p w:rsidR="002E1FB6" w:rsidRDefault="002E1FB6" w:rsidP="002E1FB6">
            <w:pPr>
              <w:pStyle w:val="prastasiniatinklio"/>
              <w:spacing w:before="0" w:beforeAutospacing="0" w:after="0" w:afterAutospacing="0"/>
            </w:pPr>
            <w:r>
              <w:rPr>
                <w:color w:val="000000"/>
              </w:rPr>
              <w:t>2026 m. rugsėjo 1 d.</w:t>
            </w:r>
          </w:p>
        </w:tc>
        <w:tc>
          <w:tcPr>
            <w:tcW w:w="3260" w:type="dxa"/>
            <w:tcBorders>
              <w:top w:val="single" w:sz="4" w:space="0" w:color="000000"/>
              <w:left w:val="single" w:sz="4" w:space="0" w:color="000000"/>
              <w:bottom w:val="single" w:sz="4" w:space="0" w:color="000000"/>
              <w:right w:val="single" w:sz="4" w:space="0" w:color="000000"/>
            </w:tcBorders>
          </w:tcPr>
          <w:p w:rsidR="002E1FB6" w:rsidRDefault="002E1FB6" w:rsidP="002E1FB6">
            <w:pPr>
              <w:pStyle w:val="prastasiniatinklio"/>
              <w:spacing w:before="0" w:beforeAutospacing="0" w:after="0" w:afterAutospacing="0"/>
            </w:pPr>
            <w:r>
              <w:rPr>
                <w:color w:val="000000"/>
              </w:rPr>
              <w:t>2027 m. sausio 31 d.</w:t>
            </w:r>
          </w:p>
        </w:tc>
      </w:tr>
      <w:tr w:rsidR="002E1FB6" w:rsidTr="002E1FB6">
        <w:trPr>
          <w:jc w:val="center"/>
        </w:trPr>
        <w:tc>
          <w:tcPr>
            <w:tcW w:w="1271" w:type="dxa"/>
          </w:tcPr>
          <w:p w:rsidR="002E1FB6" w:rsidRDefault="002E1FB6" w:rsidP="002E1FB6">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w:t>
            </w:r>
          </w:p>
        </w:tc>
        <w:tc>
          <w:tcPr>
            <w:tcW w:w="1985" w:type="dxa"/>
          </w:tcPr>
          <w:p w:rsidR="002E1FB6" w:rsidRDefault="002E1FB6" w:rsidP="002E1FB6">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II pusmetis</w:t>
            </w:r>
          </w:p>
        </w:tc>
        <w:tc>
          <w:tcPr>
            <w:tcW w:w="3402" w:type="dxa"/>
            <w:tcBorders>
              <w:top w:val="single" w:sz="4" w:space="0" w:color="000000"/>
              <w:left w:val="single" w:sz="4" w:space="0" w:color="000000"/>
              <w:bottom w:val="single" w:sz="4" w:space="0" w:color="000000"/>
              <w:right w:val="single" w:sz="4" w:space="0" w:color="000000"/>
            </w:tcBorders>
          </w:tcPr>
          <w:p w:rsidR="002E1FB6" w:rsidRDefault="002E1FB6" w:rsidP="002E1FB6">
            <w:pPr>
              <w:pStyle w:val="prastasiniatinklio"/>
              <w:spacing w:before="0" w:beforeAutospacing="0" w:after="0" w:afterAutospacing="0"/>
            </w:pPr>
            <w:r>
              <w:rPr>
                <w:color w:val="000000"/>
              </w:rPr>
              <w:t>2027 m. vasario 1 d.</w:t>
            </w:r>
          </w:p>
        </w:tc>
        <w:tc>
          <w:tcPr>
            <w:tcW w:w="3260" w:type="dxa"/>
            <w:tcBorders>
              <w:top w:val="single" w:sz="4" w:space="0" w:color="000000"/>
              <w:left w:val="single" w:sz="4" w:space="0" w:color="000000"/>
              <w:bottom w:val="single" w:sz="4" w:space="0" w:color="000000"/>
              <w:right w:val="single" w:sz="4" w:space="0" w:color="000000"/>
            </w:tcBorders>
          </w:tcPr>
          <w:p w:rsidR="002E1FB6" w:rsidRDefault="002E1FB6" w:rsidP="004963B9">
            <w:pPr>
              <w:pStyle w:val="prastasiniatinklio"/>
              <w:spacing w:before="0" w:beforeAutospacing="0" w:after="0" w:afterAutospacing="0"/>
            </w:pPr>
            <w:r>
              <w:rPr>
                <w:color w:val="000000"/>
              </w:rPr>
              <w:t xml:space="preserve">2027m. birželio </w:t>
            </w:r>
            <w:r w:rsidR="004963B9">
              <w:rPr>
                <w:color w:val="000000"/>
              </w:rPr>
              <w:t xml:space="preserve">9 </w:t>
            </w:r>
            <w:r>
              <w:rPr>
                <w:color w:val="000000"/>
              </w:rPr>
              <w:t>d.</w:t>
            </w:r>
          </w:p>
        </w:tc>
      </w:tr>
      <w:tr w:rsidR="002E1FB6" w:rsidTr="002E1FB6">
        <w:trPr>
          <w:jc w:val="center"/>
        </w:trPr>
        <w:tc>
          <w:tcPr>
            <w:tcW w:w="1271" w:type="dxa"/>
          </w:tcPr>
          <w:p w:rsidR="002E1FB6" w:rsidRDefault="002E1FB6" w:rsidP="002E1FB6">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5-8</w:t>
            </w:r>
          </w:p>
        </w:tc>
        <w:tc>
          <w:tcPr>
            <w:tcW w:w="1985" w:type="dxa"/>
          </w:tcPr>
          <w:p w:rsidR="002E1FB6" w:rsidRDefault="002E1FB6" w:rsidP="002E1FB6">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 pusmetis</w:t>
            </w:r>
          </w:p>
        </w:tc>
        <w:tc>
          <w:tcPr>
            <w:tcW w:w="3402" w:type="dxa"/>
            <w:tcBorders>
              <w:top w:val="single" w:sz="4" w:space="0" w:color="000000"/>
              <w:left w:val="single" w:sz="4" w:space="0" w:color="000000"/>
              <w:bottom w:val="single" w:sz="4" w:space="0" w:color="000000"/>
              <w:right w:val="single" w:sz="4" w:space="0" w:color="000000"/>
            </w:tcBorders>
          </w:tcPr>
          <w:p w:rsidR="002E1FB6" w:rsidRDefault="002E1FB6" w:rsidP="002E1FB6">
            <w:pPr>
              <w:pStyle w:val="prastasiniatinklio"/>
              <w:spacing w:before="0" w:beforeAutospacing="0" w:after="0" w:afterAutospacing="0"/>
            </w:pPr>
            <w:r>
              <w:rPr>
                <w:color w:val="000000"/>
              </w:rPr>
              <w:t>2026 m. rugsėjo 1 d.</w:t>
            </w:r>
          </w:p>
        </w:tc>
        <w:tc>
          <w:tcPr>
            <w:tcW w:w="3260" w:type="dxa"/>
            <w:tcBorders>
              <w:top w:val="single" w:sz="4" w:space="0" w:color="000000"/>
              <w:left w:val="single" w:sz="4" w:space="0" w:color="000000"/>
              <w:bottom w:val="single" w:sz="4" w:space="0" w:color="000000"/>
              <w:right w:val="single" w:sz="4" w:space="0" w:color="000000"/>
            </w:tcBorders>
          </w:tcPr>
          <w:p w:rsidR="002E1FB6" w:rsidRDefault="002E1FB6" w:rsidP="002E1FB6">
            <w:pPr>
              <w:pStyle w:val="prastasiniatinklio"/>
              <w:spacing w:before="0" w:beforeAutospacing="0" w:after="0" w:afterAutospacing="0"/>
            </w:pPr>
            <w:r>
              <w:rPr>
                <w:color w:val="000000"/>
              </w:rPr>
              <w:t>2027 m. sausio 31 d.</w:t>
            </w:r>
          </w:p>
        </w:tc>
      </w:tr>
      <w:tr w:rsidR="002E1FB6" w:rsidTr="002E1FB6">
        <w:trPr>
          <w:jc w:val="center"/>
        </w:trPr>
        <w:tc>
          <w:tcPr>
            <w:tcW w:w="1271" w:type="dxa"/>
          </w:tcPr>
          <w:p w:rsidR="002E1FB6" w:rsidRDefault="002E1FB6" w:rsidP="002E1FB6">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5-8</w:t>
            </w:r>
          </w:p>
        </w:tc>
        <w:tc>
          <w:tcPr>
            <w:tcW w:w="1985" w:type="dxa"/>
          </w:tcPr>
          <w:p w:rsidR="002E1FB6" w:rsidRDefault="002E1FB6" w:rsidP="002E1FB6">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II pusmetis</w:t>
            </w:r>
          </w:p>
        </w:tc>
        <w:tc>
          <w:tcPr>
            <w:tcW w:w="3402" w:type="dxa"/>
            <w:tcBorders>
              <w:top w:val="single" w:sz="4" w:space="0" w:color="000000"/>
              <w:left w:val="single" w:sz="4" w:space="0" w:color="000000"/>
              <w:bottom w:val="single" w:sz="4" w:space="0" w:color="000000"/>
              <w:right w:val="single" w:sz="4" w:space="0" w:color="000000"/>
            </w:tcBorders>
          </w:tcPr>
          <w:p w:rsidR="002E1FB6" w:rsidRDefault="002E1FB6" w:rsidP="002E1FB6">
            <w:pPr>
              <w:pStyle w:val="prastasiniatinklio"/>
              <w:spacing w:before="0" w:beforeAutospacing="0" w:after="0" w:afterAutospacing="0"/>
            </w:pPr>
            <w:r>
              <w:rPr>
                <w:color w:val="000000"/>
              </w:rPr>
              <w:t>2027 m. vasario 1 d.</w:t>
            </w:r>
          </w:p>
        </w:tc>
        <w:tc>
          <w:tcPr>
            <w:tcW w:w="3260" w:type="dxa"/>
            <w:tcBorders>
              <w:top w:val="single" w:sz="4" w:space="0" w:color="000000"/>
              <w:left w:val="single" w:sz="4" w:space="0" w:color="000000"/>
              <w:bottom w:val="single" w:sz="4" w:space="0" w:color="000000"/>
              <w:right w:val="single" w:sz="4" w:space="0" w:color="000000"/>
            </w:tcBorders>
          </w:tcPr>
          <w:p w:rsidR="002E1FB6" w:rsidRDefault="002E1FB6" w:rsidP="004963B9">
            <w:pPr>
              <w:pStyle w:val="prastasiniatinklio"/>
              <w:spacing w:before="0" w:beforeAutospacing="0" w:after="0" w:afterAutospacing="0"/>
            </w:pPr>
            <w:r>
              <w:rPr>
                <w:color w:val="000000"/>
              </w:rPr>
              <w:t>2027 m. birželio 1</w:t>
            </w:r>
            <w:r w:rsidR="004963B9">
              <w:rPr>
                <w:color w:val="000000"/>
              </w:rPr>
              <w:t>6</w:t>
            </w:r>
            <w:r>
              <w:rPr>
                <w:color w:val="000000"/>
              </w:rPr>
              <w:t xml:space="preserve"> d.</w:t>
            </w:r>
          </w:p>
        </w:tc>
      </w:tr>
    </w:tbl>
    <w:p w:rsidR="00842542" w:rsidRPr="00842542" w:rsidRDefault="00842542" w:rsidP="00842542">
      <w:pPr>
        <w:jc w:val="center"/>
        <w:outlineLvl w:val="0"/>
        <w:rPr>
          <w:rFonts w:ascii="Times New Roman" w:eastAsia="Times New Roman" w:hAnsi="Times New Roman" w:cs="Times New Roman"/>
          <w:color w:val="000000"/>
          <w:sz w:val="20"/>
          <w:szCs w:val="20"/>
        </w:rPr>
      </w:pPr>
    </w:p>
    <w:p w:rsidR="00842542" w:rsidRPr="00842542" w:rsidRDefault="00C65872" w:rsidP="008C5FF4">
      <w:pPr>
        <w:outlineLvl w:val="0"/>
        <w:rPr>
          <w:rFonts w:ascii="Times New Roman" w:hAnsi="Times New Roman" w:cs="Times New Roman"/>
          <w:sz w:val="24"/>
          <w:szCs w:val="24"/>
          <w:lang w:val="lt-LT"/>
        </w:rPr>
      </w:pPr>
      <w:r>
        <w:rPr>
          <w:rFonts w:ascii="Times New Roman" w:eastAsia="Times New Roman" w:hAnsi="Times New Roman" w:cs="Times New Roman"/>
          <w:color w:val="000000"/>
          <w:sz w:val="24"/>
          <w:szCs w:val="24"/>
        </w:rPr>
        <w:t>4.4. Atostogos 1-8 klasių mokiniams:</w:t>
      </w:r>
      <w:r w:rsidR="00842542">
        <w:rPr>
          <w:rFonts w:ascii="Times New Roman" w:eastAsia="Times New Roman" w:hAnsi="Times New Roman" w:cs="Times New Roman"/>
          <w:color w:val="000000"/>
          <w:sz w:val="24"/>
          <w:szCs w:val="24"/>
        </w:rPr>
        <w:t xml:space="preserve"> (</w:t>
      </w:r>
      <w:r w:rsidR="00842542" w:rsidRPr="00842542">
        <w:rPr>
          <w:rFonts w:ascii="Times New Roman" w:eastAsia="Times New Roman" w:hAnsi="Times New Roman" w:cs="Times New Roman"/>
          <w:color w:val="000000"/>
          <w:sz w:val="24"/>
          <w:szCs w:val="24"/>
        </w:rPr>
        <w:t xml:space="preserve">pakeista </w:t>
      </w:r>
      <w:r w:rsidR="00842542" w:rsidRPr="00842542">
        <w:rPr>
          <w:rFonts w:ascii="Times New Roman" w:hAnsi="Times New Roman" w:cs="Times New Roman"/>
          <w:sz w:val="24"/>
          <w:szCs w:val="24"/>
          <w:lang w:val="lt-LT"/>
        </w:rPr>
        <w:t>2025 m. rugsėjo 5  d.</w:t>
      </w:r>
      <w:r w:rsidR="00842542">
        <w:rPr>
          <w:rFonts w:ascii="Times New Roman" w:hAnsi="Times New Roman" w:cs="Times New Roman"/>
          <w:sz w:val="24"/>
          <w:szCs w:val="24"/>
          <w:lang w:val="lt-LT"/>
        </w:rPr>
        <w:t xml:space="preserve"> </w:t>
      </w:r>
      <w:r w:rsidR="00842542" w:rsidRPr="00842542">
        <w:rPr>
          <w:rFonts w:ascii="Times New Roman" w:hAnsi="Times New Roman" w:cs="Times New Roman"/>
          <w:sz w:val="24"/>
          <w:szCs w:val="24"/>
          <w:lang w:val="lt-LT"/>
        </w:rPr>
        <w:t>direktoriaus įsakymu Nr. V -  54/2025)</w:t>
      </w:r>
    </w:p>
    <w:tbl>
      <w:tblPr>
        <w:tblW w:w="97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38"/>
        <w:gridCol w:w="3338"/>
        <w:gridCol w:w="3122"/>
      </w:tblGrid>
      <w:tr w:rsidR="00842542" w:rsidRPr="00842542" w:rsidTr="002E1FB6">
        <w:tc>
          <w:tcPr>
            <w:tcW w:w="3338" w:type="dxa"/>
          </w:tcPr>
          <w:p w:rsidR="00842542" w:rsidRPr="00842542" w:rsidRDefault="00842542" w:rsidP="00842542">
            <w:pPr>
              <w:jc w:val="center"/>
              <w:rPr>
                <w:rFonts w:ascii="Times New Roman" w:hAnsi="Times New Roman" w:cs="Times New Roman"/>
                <w:b/>
                <w:color w:val="000000"/>
                <w:sz w:val="24"/>
                <w:szCs w:val="24"/>
                <w:lang w:val="lt-LT"/>
              </w:rPr>
            </w:pPr>
            <w:r w:rsidRPr="00842542">
              <w:rPr>
                <w:rFonts w:ascii="Times New Roman" w:hAnsi="Times New Roman" w:cs="Times New Roman"/>
                <w:b/>
                <w:color w:val="000000"/>
                <w:sz w:val="24"/>
                <w:szCs w:val="24"/>
                <w:lang w:val="lt-LT"/>
              </w:rPr>
              <w:t>Atostogos</w:t>
            </w:r>
          </w:p>
        </w:tc>
        <w:tc>
          <w:tcPr>
            <w:tcW w:w="3338" w:type="dxa"/>
          </w:tcPr>
          <w:p w:rsidR="00842542" w:rsidRPr="00842542" w:rsidRDefault="00842542" w:rsidP="00842542">
            <w:pPr>
              <w:jc w:val="center"/>
              <w:rPr>
                <w:rFonts w:ascii="Times New Roman" w:hAnsi="Times New Roman" w:cs="Times New Roman"/>
                <w:b/>
                <w:color w:val="000000"/>
                <w:sz w:val="24"/>
                <w:szCs w:val="24"/>
                <w:lang w:val="lt-LT"/>
              </w:rPr>
            </w:pPr>
            <w:r w:rsidRPr="00842542">
              <w:rPr>
                <w:rFonts w:ascii="Times New Roman" w:hAnsi="Times New Roman" w:cs="Times New Roman"/>
                <w:b/>
                <w:color w:val="000000"/>
                <w:sz w:val="24"/>
                <w:szCs w:val="24"/>
                <w:lang w:val="lt-LT"/>
              </w:rPr>
              <w:t>Prasideda</w:t>
            </w:r>
          </w:p>
        </w:tc>
        <w:tc>
          <w:tcPr>
            <w:tcW w:w="3122" w:type="dxa"/>
            <w:tcBorders>
              <w:right w:val="single" w:sz="4" w:space="0" w:color="auto"/>
            </w:tcBorders>
          </w:tcPr>
          <w:p w:rsidR="00842542" w:rsidRPr="00842542" w:rsidRDefault="00842542" w:rsidP="00842542">
            <w:pPr>
              <w:jc w:val="center"/>
              <w:rPr>
                <w:rFonts w:ascii="Times New Roman" w:hAnsi="Times New Roman" w:cs="Times New Roman"/>
                <w:b/>
                <w:color w:val="000000"/>
                <w:sz w:val="24"/>
                <w:szCs w:val="24"/>
                <w:lang w:val="lt-LT"/>
              </w:rPr>
            </w:pPr>
            <w:r w:rsidRPr="00842542">
              <w:rPr>
                <w:rFonts w:ascii="Times New Roman" w:hAnsi="Times New Roman" w:cs="Times New Roman"/>
                <w:b/>
                <w:color w:val="000000"/>
                <w:sz w:val="24"/>
                <w:szCs w:val="24"/>
                <w:lang w:val="lt-LT"/>
              </w:rPr>
              <w:t>Baigiasi</w:t>
            </w:r>
          </w:p>
        </w:tc>
      </w:tr>
      <w:tr w:rsidR="002E1FB6" w:rsidRPr="00842542" w:rsidTr="002E1FB6">
        <w:tc>
          <w:tcPr>
            <w:tcW w:w="3338" w:type="dxa"/>
          </w:tcPr>
          <w:p w:rsidR="002E1FB6" w:rsidRPr="00842542" w:rsidRDefault="002E1FB6" w:rsidP="002E1FB6">
            <w:pPr>
              <w:rPr>
                <w:rFonts w:ascii="Times New Roman" w:hAnsi="Times New Roman" w:cs="Times New Roman"/>
                <w:color w:val="000000"/>
                <w:sz w:val="24"/>
                <w:szCs w:val="24"/>
                <w:lang w:val="lt-LT"/>
              </w:rPr>
            </w:pPr>
            <w:r w:rsidRPr="00842542">
              <w:rPr>
                <w:rFonts w:ascii="Times New Roman" w:hAnsi="Times New Roman" w:cs="Times New Roman"/>
                <w:color w:val="000000"/>
                <w:sz w:val="24"/>
                <w:szCs w:val="24"/>
                <w:lang w:val="lt-LT"/>
              </w:rPr>
              <w:t>Rudens</w:t>
            </w:r>
          </w:p>
        </w:tc>
        <w:tc>
          <w:tcPr>
            <w:tcW w:w="3338" w:type="dxa"/>
            <w:tcBorders>
              <w:top w:val="single" w:sz="4" w:space="0" w:color="000000"/>
              <w:left w:val="single" w:sz="4" w:space="0" w:color="000000"/>
              <w:bottom w:val="single" w:sz="4" w:space="0" w:color="000000"/>
              <w:right w:val="single" w:sz="4" w:space="0" w:color="000000"/>
            </w:tcBorders>
          </w:tcPr>
          <w:p w:rsidR="002E1FB6" w:rsidRDefault="002E1FB6" w:rsidP="002E1FB6">
            <w:pPr>
              <w:pStyle w:val="prastasiniatinklio"/>
              <w:spacing w:before="0" w:beforeAutospacing="0" w:after="0" w:afterAutospacing="0"/>
            </w:pPr>
            <w:r>
              <w:rPr>
                <w:color w:val="000000"/>
                <w:sz w:val="22"/>
                <w:szCs w:val="22"/>
              </w:rPr>
              <w:t>2026 m. lapkričio 2 d. </w:t>
            </w:r>
          </w:p>
        </w:tc>
        <w:tc>
          <w:tcPr>
            <w:tcW w:w="3122" w:type="dxa"/>
            <w:tcBorders>
              <w:top w:val="single" w:sz="4" w:space="0" w:color="000000"/>
              <w:left w:val="single" w:sz="4" w:space="0" w:color="000000"/>
              <w:bottom w:val="single" w:sz="4" w:space="0" w:color="000000"/>
              <w:right w:val="single" w:sz="4" w:space="0" w:color="000000"/>
            </w:tcBorders>
          </w:tcPr>
          <w:p w:rsidR="002E1FB6" w:rsidRDefault="002E1FB6" w:rsidP="002E1FB6">
            <w:pPr>
              <w:pStyle w:val="prastasiniatinklio"/>
              <w:spacing w:before="0" w:beforeAutospacing="0" w:after="0" w:afterAutospacing="0"/>
            </w:pPr>
            <w:r>
              <w:rPr>
                <w:color w:val="000000"/>
                <w:sz w:val="22"/>
                <w:szCs w:val="22"/>
              </w:rPr>
              <w:t>2026 m. lapkričio 8 d</w:t>
            </w:r>
          </w:p>
        </w:tc>
      </w:tr>
      <w:tr w:rsidR="002E1FB6" w:rsidRPr="00842542" w:rsidTr="002E1FB6">
        <w:tc>
          <w:tcPr>
            <w:tcW w:w="3338" w:type="dxa"/>
          </w:tcPr>
          <w:p w:rsidR="002E1FB6" w:rsidRPr="00842542" w:rsidRDefault="002E1FB6" w:rsidP="002E1FB6">
            <w:pPr>
              <w:rPr>
                <w:rFonts w:ascii="Times New Roman" w:hAnsi="Times New Roman" w:cs="Times New Roman"/>
                <w:color w:val="000000"/>
                <w:sz w:val="24"/>
                <w:szCs w:val="24"/>
                <w:lang w:val="lt-LT"/>
              </w:rPr>
            </w:pPr>
            <w:r w:rsidRPr="00842542">
              <w:rPr>
                <w:rFonts w:ascii="Times New Roman" w:hAnsi="Times New Roman" w:cs="Times New Roman"/>
                <w:color w:val="000000"/>
                <w:sz w:val="24"/>
                <w:szCs w:val="24"/>
                <w:lang w:val="lt-LT"/>
              </w:rPr>
              <w:t>Žiemos (Kalėdų)</w:t>
            </w:r>
          </w:p>
        </w:tc>
        <w:tc>
          <w:tcPr>
            <w:tcW w:w="3338" w:type="dxa"/>
            <w:tcBorders>
              <w:top w:val="single" w:sz="4" w:space="0" w:color="000000"/>
              <w:left w:val="single" w:sz="4" w:space="0" w:color="000000"/>
              <w:bottom w:val="single" w:sz="4" w:space="0" w:color="000000"/>
              <w:right w:val="single" w:sz="4" w:space="0" w:color="000000"/>
            </w:tcBorders>
          </w:tcPr>
          <w:p w:rsidR="002E1FB6" w:rsidRDefault="004963B9" w:rsidP="002E1FB6">
            <w:pPr>
              <w:pStyle w:val="prastasiniatinklio"/>
              <w:spacing w:before="0" w:beforeAutospacing="0" w:after="0" w:afterAutospacing="0"/>
            </w:pPr>
            <w:r>
              <w:rPr>
                <w:color w:val="000000"/>
                <w:sz w:val="22"/>
                <w:szCs w:val="22"/>
              </w:rPr>
              <w:t>2026 m. gruodžio 21</w:t>
            </w:r>
            <w:r w:rsidR="002E1FB6">
              <w:rPr>
                <w:color w:val="000000"/>
                <w:sz w:val="22"/>
                <w:szCs w:val="22"/>
              </w:rPr>
              <w:t xml:space="preserve"> d. </w:t>
            </w:r>
          </w:p>
        </w:tc>
        <w:tc>
          <w:tcPr>
            <w:tcW w:w="3122" w:type="dxa"/>
            <w:tcBorders>
              <w:top w:val="single" w:sz="4" w:space="0" w:color="000000"/>
              <w:left w:val="single" w:sz="4" w:space="0" w:color="000000"/>
              <w:bottom w:val="single" w:sz="4" w:space="0" w:color="000000"/>
              <w:right w:val="single" w:sz="4" w:space="0" w:color="000000"/>
            </w:tcBorders>
          </w:tcPr>
          <w:p w:rsidR="002E1FB6" w:rsidRDefault="002E1FB6" w:rsidP="002E1FB6">
            <w:pPr>
              <w:pStyle w:val="prastasiniatinklio"/>
              <w:spacing w:before="0" w:beforeAutospacing="0" w:after="0" w:afterAutospacing="0"/>
            </w:pPr>
            <w:r>
              <w:rPr>
                <w:color w:val="000000"/>
                <w:sz w:val="22"/>
                <w:szCs w:val="22"/>
              </w:rPr>
              <w:t>2027 m. sausio 3 d.</w:t>
            </w:r>
          </w:p>
        </w:tc>
      </w:tr>
      <w:tr w:rsidR="002E1FB6" w:rsidRPr="00842542" w:rsidTr="002E1FB6">
        <w:tc>
          <w:tcPr>
            <w:tcW w:w="3338" w:type="dxa"/>
          </w:tcPr>
          <w:p w:rsidR="002E1FB6" w:rsidRPr="00842542" w:rsidRDefault="002E1FB6" w:rsidP="002E1FB6">
            <w:pPr>
              <w:rPr>
                <w:rFonts w:ascii="Times New Roman" w:hAnsi="Times New Roman" w:cs="Times New Roman"/>
                <w:color w:val="000000"/>
                <w:sz w:val="24"/>
                <w:szCs w:val="24"/>
                <w:lang w:val="lt-LT"/>
              </w:rPr>
            </w:pPr>
            <w:r w:rsidRPr="00842542">
              <w:rPr>
                <w:rFonts w:ascii="Times New Roman" w:hAnsi="Times New Roman" w:cs="Times New Roman"/>
                <w:color w:val="000000"/>
                <w:sz w:val="24"/>
                <w:szCs w:val="24"/>
                <w:lang w:val="lt-LT"/>
              </w:rPr>
              <w:t>Žiemos</w:t>
            </w:r>
          </w:p>
        </w:tc>
        <w:tc>
          <w:tcPr>
            <w:tcW w:w="3338" w:type="dxa"/>
            <w:tcBorders>
              <w:top w:val="single" w:sz="4" w:space="0" w:color="000000"/>
              <w:left w:val="single" w:sz="4" w:space="0" w:color="000000"/>
              <w:bottom w:val="single" w:sz="4" w:space="0" w:color="000000"/>
              <w:right w:val="single" w:sz="4" w:space="0" w:color="000000"/>
            </w:tcBorders>
          </w:tcPr>
          <w:p w:rsidR="002E1FB6" w:rsidRDefault="002E1FB6" w:rsidP="002E1FB6">
            <w:pPr>
              <w:pStyle w:val="prastasiniatinklio"/>
              <w:spacing w:before="0" w:beforeAutospacing="0" w:after="0" w:afterAutospacing="0"/>
            </w:pPr>
            <w:r>
              <w:rPr>
                <w:color w:val="000000"/>
                <w:sz w:val="22"/>
                <w:szCs w:val="22"/>
              </w:rPr>
              <w:t>2027 m. vasario 15 d</w:t>
            </w:r>
          </w:p>
        </w:tc>
        <w:tc>
          <w:tcPr>
            <w:tcW w:w="3122" w:type="dxa"/>
            <w:tcBorders>
              <w:top w:val="single" w:sz="4" w:space="0" w:color="000000"/>
              <w:left w:val="single" w:sz="4" w:space="0" w:color="000000"/>
              <w:bottom w:val="single" w:sz="4" w:space="0" w:color="000000"/>
              <w:right w:val="single" w:sz="4" w:space="0" w:color="000000"/>
            </w:tcBorders>
          </w:tcPr>
          <w:p w:rsidR="002E1FB6" w:rsidRDefault="002E1FB6" w:rsidP="002E1FB6">
            <w:pPr>
              <w:pStyle w:val="prastasiniatinklio"/>
              <w:spacing w:before="0" w:beforeAutospacing="0" w:after="0" w:afterAutospacing="0"/>
            </w:pPr>
            <w:r>
              <w:rPr>
                <w:color w:val="000000"/>
                <w:sz w:val="22"/>
                <w:szCs w:val="22"/>
              </w:rPr>
              <w:t>2027 m. vasario 21 d.</w:t>
            </w:r>
          </w:p>
        </w:tc>
      </w:tr>
      <w:tr w:rsidR="002E1FB6" w:rsidRPr="00842542" w:rsidTr="002E1FB6">
        <w:tc>
          <w:tcPr>
            <w:tcW w:w="3338" w:type="dxa"/>
          </w:tcPr>
          <w:p w:rsidR="002E1FB6" w:rsidRPr="00842542" w:rsidRDefault="002E1FB6" w:rsidP="002E1FB6">
            <w:pPr>
              <w:rPr>
                <w:rFonts w:ascii="Times New Roman" w:hAnsi="Times New Roman" w:cs="Times New Roman"/>
                <w:color w:val="000000"/>
                <w:sz w:val="24"/>
                <w:szCs w:val="24"/>
                <w:lang w:val="lt-LT"/>
              </w:rPr>
            </w:pPr>
            <w:r w:rsidRPr="00842542">
              <w:rPr>
                <w:rFonts w:ascii="Times New Roman" w:hAnsi="Times New Roman" w:cs="Times New Roman"/>
                <w:color w:val="000000"/>
                <w:sz w:val="24"/>
                <w:szCs w:val="24"/>
                <w:lang w:val="lt-LT"/>
              </w:rPr>
              <w:t>Pavasario (Velykų)</w:t>
            </w:r>
          </w:p>
        </w:tc>
        <w:tc>
          <w:tcPr>
            <w:tcW w:w="3338" w:type="dxa"/>
            <w:tcBorders>
              <w:top w:val="single" w:sz="4" w:space="0" w:color="000000"/>
              <w:left w:val="single" w:sz="4" w:space="0" w:color="000000"/>
              <w:bottom w:val="single" w:sz="4" w:space="0" w:color="000000"/>
              <w:right w:val="single" w:sz="4" w:space="0" w:color="000000"/>
            </w:tcBorders>
          </w:tcPr>
          <w:p w:rsidR="002E1FB6" w:rsidRDefault="002E1FB6" w:rsidP="002E1FB6">
            <w:pPr>
              <w:pStyle w:val="prastasiniatinklio"/>
              <w:spacing w:before="0" w:beforeAutospacing="0" w:after="0" w:afterAutospacing="0"/>
            </w:pPr>
            <w:r>
              <w:rPr>
                <w:color w:val="000000"/>
                <w:sz w:val="22"/>
                <w:szCs w:val="22"/>
              </w:rPr>
              <w:t>2027 m. kovo 22 d.</w:t>
            </w:r>
          </w:p>
        </w:tc>
        <w:tc>
          <w:tcPr>
            <w:tcW w:w="3122" w:type="dxa"/>
            <w:tcBorders>
              <w:top w:val="single" w:sz="4" w:space="0" w:color="000000"/>
              <w:left w:val="single" w:sz="4" w:space="0" w:color="000000"/>
              <w:bottom w:val="single" w:sz="4" w:space="0" w:color="000000"/>
              <w:right w:val="single" w:sz="4" w:space="0" w:color="000000"/>
            </w:tcBorders>
          </w:tcPr>
          <w:p w:rsidR="002E1FB6" w:rsidRDefault="002E1FB6" w:rsidP="004963B9">
            <w:pPr>
              <w:pStyle w:val="prastasiniatinklio"/>
              <w:spacing w:before="0" w:beforeAutospacing="0" w:after="0" w:afterAutospacing="0"/>
            </w:pPr>
            <w:r>
              <w:rPr>
                <w:color w:val="000000"/>
                <w:sz w:val="22"/>
                <w:szCs w:val="22"/>
              </w:rPr>
              <w:t>2027 m. kovo 2</w:t>
            </w:r>
            <w:r w:rsidR="004963B9">
              <w:rPr>
                <w:color w:val="000000"/>
                <w:sz w:val="22"/>
                <w:szCs w:val="22"/>
              </w:rPr>
              <w:t>9</w:t>
            </w:r>
            <w:r>
              <w:rPr>
                <w:color w:val="000000"/>
                <w:sz w:val="22"/>
                <w:szCs w:val="22"/>
              </w:rPr>
              <w:t xml:space="preserve"> d.</w:t>
            </w:r>
          </w:p>
        </w:tc>
      </w:tr>
      <w:tr w:rsidR="002E1FB6" w:rsidRPr="00842542" w:rsidTr="002E1FB6">
        <w:tc>
          <w:tcPr>
            <w:tcW w:w="3338" w:type="dxa"/>
          </w:tcPr>
          <w:p w:rsidR="002E1FB6" w:rsidRPr="00842542" w:rsidRDefault="002E1FB6" w:rsidP="002E1FB6">
            <w:pPr>
              <w:rPr>
                <w:rFonts w:ascii="Times New Roman" w:hAnsi="Times New Roman" w:cs="Times New Roman"/>
                <w:color w:val="000000"/>
                <w:sz w:val="24"/>
                <w:szCs w:val="24"/>
                <w:lang w:val="lt-LT"/>
              </w:rPr>
            </w:pPr>
            <w:r w:rsidRPr="00842542">
              <w:rPr>
                <w:rFonts w:ascii="Times New Roman" w:hAnsi="Times New Roman" w:cs="Times New Roman"/>
                <w:color w:val="000000"/>
                <w:sz w:val="24"/>
                <w:szCs w:val="24"/>
                <w:lang w:val="lt-LT"/>
              </w:rPr>
              <w:t>Vasaros (1-4 klasės)</w:t>
            </w:r>
          </w:p>
        </w:tc>
        <w:tc>
          <w:tcPr>
            <w:tcW w:w="3338" w:type="dxa"/>
            <w:tcBorders>
              <w:top w:val="single" w:sz="4" w:space="0" w:color="000000"/>
              <w:left w:val="single" w:sz="4" w:space="0" w:color="000000"/>
              <w:bottom w:val="single" w:sz="4" w:space="0" w:color="000000"/>
              <w:right w:val="single" w:sz="4" w:space="0" w:color="000000"/>
            </w:tcBorders>
          </w:tcPr>
          <w:p w:rsidR="002E1FB6" w:rsidRDefault="002E1FB6" w:rsidP="004963B9">
            <w:pPr>
              <w:pStyle w:val="prastasiniatinklio"/>
              <w:spacing w:before="0" w:beforeAutospacing="0" w:after="0" w:afterAutospacing="0"/>
            </w:pPr>
            <w:r>
              <w:rPr>
                <w:color w:val="000000"/>
              </w:rPr>
              <w:t xml:space="preserve">2027 m. birželio </w:t>
            </w:r>
            <w:r w:rsidR="004963B9">
              <w:rPr>
                <w:color w:val="000000"/>
              </w:rPr>
              <w:t>10</w:t>
            </w:r>
            <w:r>
              <w:rPr>
                <w:color w:val="000000"/>
              </w:rPr>
              <w:t xml:space="preserve"> d.</w:t>
            </w:r>
          </w:p>
        </w:tc>
        <w:tc>
          <w:tcPr>
            <w:tcW w:w="3122" w:type="dxa"/>
            <w:tcBorders>
              <w:top w:val="single" w:sz="4" w:space="0" w:color="000000"/>
              <w:left w:val="single" w:sz="4" w:space="0" w:color="000000"/>
              <w:bottom w:val="single" w:sz="4" w:space="0" w:color="000000"/>
              <w:right w:val="single" w:sz="4" w:space="0" w:color="000000"/>
            </w:tcBorders>
          </w:tcPr>
          <w:p w:rsidR="002E1FB6" w:rsidRDefault="002E1FB6" w:rsidP="002E1FB6">
            <w:pPr>
              <w:pStyle w:val="prastasiniatinklio"/>
              <w:spacing w:before="0" w:beforeAutospacing="0" w:after="0" w:afterAutospacing="0"/>
            </w:pPr>
            <w:r>
              <w:rPr>
                <w:color w:val="000000"/>
              </w:rPr>
              <w:t>2027 m. rugpjūčio 31 d.</w:t>
            </w:r>
          </w:p>
        </w:tc>
      </w:tr>
      <w:tr w:rsidR="002E1FB6" w:rsidRPr="00842542" w:rsidTr="002E1FB6">
        <w:tc>
          <w:tcPr>
            <w:tcW w:w="3338" w:type="dxa"/>
          </w:tcPr>
          <w:p w:rsidR="002E1FB6" w:rsidRPr="00842542" w:rsidRDefault="002E1FB6" w:rsidP="002E1FB6">
            <w:pPr>
              <w:rPr>
                <w:rFonts w:ascii="Times New Roman" w:hAnsi="Times New Roman" w:cs="Times New Roman"/>
                <w:color w:val="000000"/>
                <w:sz w:val="24"/>
                <w:szCs w:val="24"/>
                <w:lang w:val="lt-LT"/>
              </w:rPr>
            </w:pPr>
            <w:r w:rsidRPr="00842542">
              <w:rPr>
                <w:rFonts w:ascii="Times New Roman" w:hAnsi="Times New Roman" w:cs="Times New Roman"/>
                <w:color w:val="000000"/>
                <w:sz w:val="24"/>
                <w:szCs w:val="24"/>
                <w:lang w:val="lt-LT"/>
              </w:rPr>
              <w:t>Vasaros (5-8 klasės)</w:t>
            </w:r>
          </w:p>
        </w:tc>
        <w:tc>
          <w:tcPr>
            <w:tcW w:w="3338" w:type="dxa"/>
            <w:tcBorders>
              <w:top w:val="single" w:sz="4" w:space="0" w:color="000000"/>
              <w:left w:val="single" w:sz="4" w:space="0" w:color="000000"/>
              <w:bottom w:val="single" w:sz="4" w:space="0" w:color="000000"/>
              <w:right w:val="single" w:sz="4" w:space="0" w:color="000000"/>
            </w:tcBorders>
          </w:tcPr>
          <w:p w:rsidR="002E1FB6" w:rsidRDefault="002E1FB6" w:rsidP="004963B9">
            <w:pPr>
              <w:pStyle w:val="prastasiniatinklio"/>
              <w:spacing w:before="0" w:beforeAutospacing="0" w:after="0" w:afterAutospacing="0"/>
            </w:pPr>
            <w:r>
              <w:rPr>
                <w:color w:val="000000"/>
              </w:rPr>
              <w:t>2027 birželio 1</w:t>
            </w:r>
            <w:r w:rsidR="004963B9">
              <w:rPr>
                <w:color w:val="000000"/>
              </w:rPr>
              <w:t>7</w:t>
            </w:r>
            <w:r>
              <w:rPr>
                <w:color w:val="000000"/>
              </w:rPr>
              <w:t xml:space="preserve"> d.</w:t>
            </w:r>
          </w:p>
        </w:tc>
        <w:tc>
          <w:tcPr>
            <w:tcW w:w="3122" w:type="dxa"/>
            <w:tcBorders>
              <w:top w:val="single" w:sz="4" w:space="0" w:color="000000"/>
              <w:left w:val="single" w:sz="4" w:space="0" w:color="000000"/>
              <w:bottom w:val="single" w:sz="4" w:space="0" w:color="000000"/>
              <w:right w:val="single" w:sz="4" w:space="0" w:color="000000"/>
            </w:tcBorders>
          </w:tcPr>
          <w:p w:rsidR="002E1FB6" w:rsidRDefault="002E1FB6" w:rsidP="002E1FB6">
            <w:pPr>
              <w:pStyle w:val="prastasiniatinklio"/>
              <w:spacing w:before="0" w:beforeAutospacing="0" w:after="0" w:afterAutospacing="0"/>
            </w:pPr>
            <w:r>
              <w:rPr>
                <w:color w:val="000000"/>
              </w:rPr>
              <w:t>2027 m. rugpjūčio 31 d.</w:t>
            </w:r>
          </w:p>
        </w:tc>
      </w:tr>
    </w:tbl>
    <w:p w:rsidR="00FF66BB" w:rsidRPr="00842542" w:rsidRDefault="00FF66BB">
      <w:pPr>
        <w:spacing w:line="360" w:lineRule="auto"/>
        <w:jc w:val="both"/>
        <w:rPr>
          <w:rFonts w:ascii="Times New Roman" w:eastAsia="Times New Roman" w:hAnsi="Times New Roman" w:cs="Times New Roman"/>
          <w:color w:val="000000"/>
          <w:sz w:val="24"/>
          <w:szCs w:val="24"/>
        </w:rPr>
      </w:pPr>
    </w:p>
    <w:p w:rsidR="00FF66BB" w:rsidRPr="00842542" w:rsidRDefault="00C65872">
      <w:pPr>
        <w:spacing w:line="360" w:lineRule="auto"/>
        <w:ind w:firstLine="567"/>
        <w:jc w:val="both"/>
        <w:rPr>
          <w:rFonts w:ascii="Times New Roman" w:eastAsia="Times New Roman" w:hAnsi="Times New Roman" w:cs="Times New Roman"/>
          <w:color w:val="000000"/>
          <w:sz w:val="24"/>
          <w:szCs w:val="24"/>
        </w:rPr>
      </w:pPr>
      <w:r w:rsidRPr="00842542">
        <w:rPr>
          <w:rFonts w:ascii="Times New Roman" w:eastAsia="Times New Roman" w:hAnsi="Times New Roman" w:cs="Times New Roman"/>
          <w:color w:val="000000"/>
          <w:sz w:val="24"/>
          <w:szCs w:val="24"/>
        </w:rPr>
        <w:t>4.5. Pamokų laikas 1-oje klasėje:</w:t>
      </w:r>
    </w:p>
    <w:p w:rsidR="00FF66BB" w:rsidRPr="00842542" w:rsidRDefault="00C65872">
      <w:pPr>
        <w:spacing w:line="360" w:lineRule="auto"/>
        <w:rPr>
          <w:rFonts w:ascii="Times New Roman" w:eastAsia="Times New Roman" w:hAnsi="Times New Roman" w:cs="Times New Roman"/>
          <w:color w:val="000000"/>
          <w:sz w:val="24"/>
          <w:szCs w:val="24"/>
        </w:rPr>
      </w:pPr>
      <w:r w:rsidRPr="00842542">
        <w:rPr>
          <w:rFonts w:ascii="Times New Roman" w:eastAsia="Times New Roman" w:hAnsi="Times New Roman" w:cs="Times New Roman"/>
          <w:color w:val="000000"/>
          <w:sz w:val="24"/>
          <w:szCs w:val="24"/>
        </w:rPr>
        <w:t>1 pamoka -  8.</w:t>
      </w:r>
      <w:r w:rsidR="002E1FB6">
        <w:rPr>
          <w:rFonts w:ascii="Times New Roman" w:eastAsia="Times New Roman" w:hAnsi="Times New Roman" w:cs="Times New Roman"/>
          <w:color w:val="000000"/>
          <w:sz w:val="24"/>
          <w:szCs w:val="24"/>
        </w:rPr>
        <w:t>30 - 9</w:t>
      </w:r>
      <w:r w:rsidRPr="00842542">
        <w:rPr>
          <w:rFonts w:ascii="Times New Roman" w:eastAsia="Times New Roman" w:hAnsi="Times New Roman" w:cs="Times New Roman"/>
          <w:color w:val="000000"/>
          <w:sz w:val="24"/>
          <w:szCs w:val="24"/>
        </w:rPr>
        <w:t>.</w:t>
      </w:r>
      <w:r w:rsidR="002E1FB6">
        <w:rPr>
          <w:rFonts w:ascii="Times New Roman" w:eastAsia="Times New Roman" w:hAnsi="Times New Roman" w:cs="Times New Roman"/>
          <w:color w:val="000000"/>
          <w:sz w:val="24"/>
          <w:szCs w:val="24"/>
        </w:rPr>
        <w:t>0</w:t>
      </w:r>
      <w:r w:rsidRPr="00842542">
        <w:rPr>
          <w:rFonts w:ascii="Times New Roman" w:eastAsia="Times New Roman" w:hAnsi="Times New Roman" w:cs="Times New Roman"/>
          <w:color w:val="000000"/>
          <w:sz w:val="24"/>
          <w:szCs w:val="24"/>
        </w:rPr>
        <w:t>5 val.</w:t>
      </w:r>
    </w:p>
    <w:p w:rsidR="00FF66BB" w:rsidRPr="00842542" w:rsidRDefault="00C65872">
      <w:pPr>
        <w:spacing w:line="360" w:lineRule="auto"/>
        <w:rPr>
          <w:rFonts w:ascii="Times New Roman" w:eastAsia="Times New Roman" w:hAnsi="Times New Roman" w:cs="Times New Roman"/>
          <w:color w:val="000000"/>
          <w:sz w:val="24"/>
          <w:szCs w:val="24"/>
        </w:rPr>
      </w:pPr>
      <w:r w:rsidRPr="00842542">
        <w:rPr>
          <w:rFonts w:ascii="Times New Roman" w:eastAsia="Times New Roman" w:hAnsi="Times New Roman" w:cs="Times New Roman"/>
          <w:color w:val="000000"/>
          <w:sz w:val="24"/>
          <w:szCs w:val="24"/>
        </w:rPr>
        <w:t xml:space="preserve">2 pamoka -  </w:t>
      </w:r>
      <w:r w:rsidR="00C57005">
        <w:rPr>
          <w:rFonts w:ascii="Times New Roman" w:eastAsia="Times New Roman" w:hAnsi="Times New Roman" w:cs="Times New Roman"/>
          <w:color w:val="000000"/>
          <w:sz w:val="24"/>
          <w:szCs w:val="24"/>
        </w:rPr>
        <w:t>9.25</w:t>
      </w:r>
      <w:r w:rsidRPr="00842542">
        <w:rPr>
          <w:rFonts w:ascii="Times New Roman" w:eastAsia="Times New Roman" w:hAnsi="Times New Roman" w:cs="Times New Roman"/>
          <w:color w:val="000000"/>
          <w:sz w:val="24"/>
          <w:szCs w:val="24"/>
        </w:rPr>
        <w:t xml:space="preserve"> - </w:t>
      </w:r>
      <w:r w:rsidR="00C57005">
        <w:rPr>
          <w:rFonts w:ascii="Times New Roman" w:eastAsia="Times New Roman" w:hAnsi="Times New Roman" w:cs="Times New Roman"/>
          <w:color w:val="000000"/>
          <w:sz w:val="24"/>
          <w:szCs w:val="24"/>
        </w:rPr>
        <w:t>10.0</w:t>
      </w:r>
      <w:r w:rsidRPr="00842542">
        <w:rPr>
          <w:rFonts w:ascii="Times New Roman" w:eastAsia="Times New Roman" w:hAnsi="Times New Roman" w:cs="Times New Roman"/>
          <w:color w:val="000000"/>
          <w:sz w:val="24"/>
          <w:szCs w:val="24"/>
        </w:rPr>
        <w:t>0 val.</w:t>
      </w:r>
    </w:p>
    <w:p w:rsidR="00FF66BB" w:rsidRPr="00842542" w:rsidRDefault="00C65872">
      <w:pPr>
        <w:spacing w:line="360" w:lineRule="auto"/>
        <w:rPr>
          <w:rFonts w:ascii="Times New Roman" w:eastAsia="Times New Roman" w:hAnsi="Times New Roman" w:cs="Times New Roman"/>
          <w:color w:val="000000"/>
          <w:sz w:val="24"/>
          <w:szCs w:val="24"/>
        </w:rPr>
      </w:pPr>
      <w:r w:rsidRPr="00842542">
        <w:rPr>
          <w:rFonts w:ascii="Times New Roman" w:eastAsia="Times New Roman" w:hAnsi="Times New Roman" w:cs="Times New Roman"/>
          <w:color w:val="000000"/>
          <w:sz w:val="24"/>
          <w:szCs w:val="24"/>
        </w:rPr>
        <w:t xml:space="preserve">3 pamoka -  </w:t>
      </w:r>
      <w:r w:rsidR="00C57005">
        <w:rPr>
          <w:rFonts w:ascii="Times New Roman" w:eastAsia="Times New Roman" w:hAnsi="Times New Roman" w:cs="Times New Roman"/>
          <w:color w:val="000000"/>
          <w:sz w:val="24"/>
          <w:szCs w:val="24"/>
        </w:rPr>
        <w:t>10.20</w:t>
      </w:r>
      <w:r w:rsidRPr="00842542">
        <w:rPr>
          <w:rFonts w:ascii="Times New Roman" w:eastAsia="Times New Roman" w:hAnsi="Times New Roman" w:cs="Times New Roman"/>
          <w:color w:val="000000"/>
          <w:sz w:val="24"/>
          <w:szCs w:val="24"/>
        </w:rPr>
        <w:t xml:space="preserve"> </w:t>
      </w:r>
      <w:r w:rsidRPr="00842542">
        <w:rPr>
          <w:rFonts w:ascii="Times New Roman" w:eastAsia="Times New Roman" w:hAnsi="Times New Roman" w:cs="Times New Roman"/>
          <w:sz w:val="24"/>
          <w:szCs w:val="24"/>
        </w:rPr>
        <w:t xml:space="preserve">- </w:t>
      </w:r>
      <w:r w:rsidRPr="00842542">
        <w:rPr>
          <w:rFonts w:ascii="Times New Roman" w:eastAsia="Times New Roman" w:hAnsi="Times New Roman" w:cs="Times New Roman"/>
          <w:color w:val="000000"/>
          <w:sz w:val="24"/>
          <w:szCs w:val="24"/>
        </w:rPr>
        <w:t>10.</w:t>
      </w:r>
      <w:r w:rsidR="00C57005">
        <w:rPr>
          <w:rFonts w:ascii="Times New Roman" w:eastAsia="Times New Roman" w:hAnsi="Times New Roman" w:cs="Times New Roman"/>
          <w:color w:val="000000"/>
          <w:sz w:val="24"/>
          <w:szCs w:val="24"/>
        </w:rPr>
        <w:t>5</w:t>
      </w:r>
      <w:r w:rsidRPr="00842542">
        <w:rPr>
          <w:rFonts w:ascii="Times New Roman" w:eastAsia="Times New Roman" w:hAnsi="Times New Roman" w:cs="Times New Roman"/>
          <w:color w:val="000000"/>
          <w:sz w:val="24"/>
          <w:szCs w:val="24"/>
        </w:rPr>
        <w:t>5 val.</w:t>
      </w:r>
    </w:p>
    <w:p w:rsidR="00FF66BB" w:rsidRPr="00842542" w:rsidRDefault="00C65872">
      <w:pPr>
        <w:spacing w:line="360" w:lineRule="auto"/>
        <w:rPr>
          <w:rFonts w:ascii="Times New Roman" w:eastAsia="Times New Roman" w:hAnsi="Times New Roman" w:cs="Times New Roman"/>
          <w:color w:val="000000"/>
          <w:sz w:val="24"/>
          <w:szCs w:val="24"/>
        </w:rPr>
      </w:pPr>
      <w:r w:rsidRPr="00842542">
        <w:rPr>
          <w:rFonts w:ascii="Times New Roman" w:eastAsia="Times New Roman" w:hAnsi="Times New Roman" w:cs="Times New Roman"/>
          <w:color w:val="000000"/>
          <w:sz w:val="24"/>
          <w:szCs w:val="24"/>
        </w:rPr>
        <w:t>4 pamoka -  1</w:t>
      </w:r>
      <w:r w:rsidR="00C57005">
        <w:rPr>
          <w:rFonts w:ascii="Times New Roman" w:eastAsia="Times New Roman" w:hAnsi="Times New Roman" w:cs="Times New Roman"/>
          <w:color w:val="000000"/>
          <w:sz w:val="24"/>
          <w:szCs w:val="24"/>
        </w:rPr>
        <w:t>1</w:t>
      </w:r>
      <w:r w:rsidRPr="00842542">
        <w:rPr>
          <w:rFonts w:ascii="Times New Roman" w:eastAsia="Times New Roman" w:hAnsi="Times New Roman" w:cs="Times New Roman"/>
          <w:color w:val="000000"/>
          <w:sz w:val="24"/>
          <w:szCs w:val="24"/>
        </w:rPr>
        <w:t>.</w:t>
      </w:r>
      <w:r w:rsidR="00C57005">
        <w:rPr>
          <w:rFonts w:ascii="Times New Roman" w:eastAsia="Times New Roman" w:hAnsi="Times New Roman" w:cs="Times New Roman"/>
          <w:color w:val="000000"/>
          <w:sz w:val="24"/>
          <w:szCs w:val="24"/>
        </w:rPr>
        <w:t>2</w:t>
      </w:r>
      <w:r w:rsidRPr="00842542">
        <w:rPr>
          <w:rFonts w:ascii="Times New Roman" w:eastAsia="Times New Roman" w:hAnsi="Times New Roman" w:cs="Times New Roman"/>
          <w:color w:val="000000"/>
          <w:sz w:val="24"/>
          <w:szCs w:val="24"/>
        </w:rPr>
        <w:t>5 - 1</w:t>
      </w:r>
      <w:r w:rsidR="00C57005">
        <w:rPr>
          <w:rFonts w:ascii="Times New Roman" w:eastAsia="Times New Roman" w:hAnsi="Times New Roman" w:cs="Times New Roman"/>
          <w:color w:val="000000"/>
          <w:sz w:val="24"/>
          <w:szCs w:val="24"/>
        </w:rPr>
        <w:t>2</w:t>
      </w:r>
      <w:r w:rsidRPr="00842542">
        <w:rPr>
          <w:rFonts w:ascii="Times New Roman" w:eastAsia="Times New Roman" w:hAnsi="Times New Roman" w:cs="Times New Roman"/>
          <w:color w:val="000000"/>
          <w:sz w:val="24"/>
          <w:szCs w:val="24"/>
        </w:rPr>
        <w:t>.</w:t>
      </w:r>
      <w:r w:rsidR="00C57005">
        <w:rPr>
          <w:rFonts w:ascii="Times New Roman" w:eastAsia="Times New Roman" w:hAnsi="Times New Roman" w:cs="Times New Roman"/>
          <w:color w:val="000000"/>
          <w:sz w:val="24"/>
          <w:szCs w:val="24"/>
        </w:rPr>
        <w:t>0</w:t>
      </w:r>
      <w:r w:rsidRPr="00842542">
        <w:rPr>
          <w:rFonts w:ascii="Times New Roman" w:eastAsia="Times New Roman" w:hAnsi="Times New Roman" w:cs="Times New Roman"/>
          <w:color w:val="000000"/>
          <w:sz w:val="24"/>
          <w:szCs w:val="24"/>
        </w:rPr>
        <w:t>0 val.</w:t>
      </w:r>
    </w:p>
    <w:p w:rsidR="00FF66BB" w:rsidRPr="00842542" w:rsidRDefault="00C57005">
      <w:pP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 pamoka -  12.3</w:t>
      </w:r>
      <w:r w:rsidR="00C65872" w:rsidRPr="00842542">
        <w:rPr>
          <w:rFonts w:ascii="Times New Roman" w:eastAsia="Times New Roman" w:hAnsi="Times New Roman" w:cs="Times New Roman"/>
          <w:color w:val="000000"/>
          <w:sz w:val="24"/>
          <w:szCs w:val="24"/>
        </w:rPr>
        <w:t>5 - 1</w:t>
      </w:r>
      <w:r>
        <w:rPr>
          <w:rFonts w:ascii="Times New Roman" w:eastAsia="Times New Roman" w:hAnsi="Times New Roman" w:cs="Times New Roman"/>
          <w:color w:val="000000"/>
          <w:sz w:val="24"/>
          <w:szCs w:val="24"/>
        </w:rPr>
        <w:t>3</w:t>
      </w:r>
      <w:r w:rsidR="00C65872" w:rsidRPr="00842542">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1</w:t>
      </w:r>
      <w:r w:rsidR="00C65872" w:rsidRPr="00842542">
        <w:rPr>
          <w:rFonts w:ascii="Times New Roman" w:eastAsia="Times New Roman" w:hAnsi="Times New Roman" w:cs="Times New Roman"/>
          <w:color w:val="000000"/>
          <w:sz w:val="24"/>
          <w:szCs w:val="24"/>
        </w:rPr>
        <w:t>0 val.</w:t>
      </w:r>
    </w:p>
    <w:p w:rsidR="00FF66BB" w:rsidRPr="00842542" w:rsidRDefault="00C65872">
      <w:pPr>
        <w:spacing w:line="360" w:lineRule="auto"/>
        <w:ind w:firstLine="567"/>
        <w:rPr>
          <w:rFonts w:ascii="Times New Roman" w:eastAsia="Times New Roman" w:hAnsi="Times New Roman" w:cs="Times New Roman"/>
          <w:color w:val="000000"/>
          <w:sz w:val="24"/>
          <w:szCs w:val="24"/>
        </w:rPr>
      </w:pPr>
      <w:r w:rsidRPr="00842542">
        <w:rPr>
          <w:rFonts w:ascii="Times New Roman" w:eastAsia="Times New Roman" w:hAnsi="Times New Roman" w:cs="Times New Roman"/>
          <w:color w:val="000000"/>
          <w:sz w:val="24"/>
          <w:szCs w:val="24"/>
        </w:rPr>
        <w:t>4.6. Pamokų laikas 2-8 klasėse:</w:t>
      </w:r>
    </w:p>
    <w:p w:rsidR="00FF66BB" w:rsidRPr="00842542" w:rsidRDefault="00C65872">
      <w:pPr>
        <w:spacing w:line="360" w:lineRule="auto"/>
        <w:rPr>
          <w:rFonts w:ascii="Times New Roman" w:eastAsia="Times New Roman" w:hAnsi="Times New Roman" w:cs="Times New Roman"/>
          <w:color w:val="000000"/>
          <w:sz w:val="24"/>
          <w:szCs w:val="24"/>
        </w:rPr>
      </w:pPr>
      <w:r w:rsidRPr="00842542">
        <w:rPr>
          <w:rFonts w:ascii="Times New Roman" w:eastAsia="Times New Roman" w:hAnsi="Times New Roman" w:cs="Times New Roman"/>
          <w:color w:val="000000"/>
          <w:sz w:val="24"/>
          <w:szCs w:val="24"/>
        </w:rPr>
        <w:t>1 pamoka -  8.</w:t>
      </w:r>
      <w:r w:rsidR="00C57005">
        <w:rPr>
          <w:rFonts w:ascii="Times New Roman" w:eastAsia="Times New Roman" w:hAnsi="Times New Roman" w:cs="Times New Roman"/>
          <w:color w:val="000000"/>
          <w:sz w:val="24"/>
          <w:szCs w:val="24"/>
        </w:rPr>
        <w:t>3</w:t>
      </w:r>
      <w:r w:rsidRPr="00842542">
        <w:rPr>
          <w:rFonts w:ascii="Times New Roman" w:eastAsia="Times New Roman" w:hAnsi="Times New Roman" w:cs="Times New Roman"/>
          <w:color w:val="000000"/>
          <w:sz w:val="24"/>
          <w:szCs w:val="24"/>
        </w:rPr>
        <w:t xml:space="preserve">0 - </w:t>
      </w:r>
      <w:r w:rsidR="00C57005">
        <w:rPr>
          <w:rFonts w:ascii="Times New Roman" w:eastAsia="Times New Roman" w:hAnsi="Times New Roman" w:cs="Times New Roman"/>
          <w:color w:val="000000"/>
          <w:sz w:val="24"/>
          <w:szCs w:val="24"/>
        </w:rPr>
        <w:t>9</w:t>
      </w:r>
      <w:r w:rsidRPr="00842542">
        <w:rPr>
          <w:rFonts w:ascii="Times New Roman" w:eastAsia="Times New Roman" w:hAnsi="Times New Roman" w:cs="Times New Roman"/>
          <w:color w:val="000000"/>
          <w:sz w:val="24"/>
          <w:szCs w:val="24"/>
        </w:rPr>
        <w:t>.</w:t>
      </w:r>
      <w:r w:rsidR="00C57005">
        <w:rPr>
          <w:rFonts w:ascii="Times New Roman" w:eastAsia="Times New Roman" w:hAnsi="Times New Roman" w:cs="Times New Roman"/>
          <w:color w:val="000000"/>
          <w:sz w:val="24"/>
          <w:szCs w:val="24"/>
        </w:rPr>
        <w:t>1</w:t>
      </w:r>
      <w:r w:rsidRPr="00842542">
        <w:rPr>
          <w:rFonts w:ascii="Times New Roman" w:eastAsia="Times New Roman" w:hAnsi="Times New Roman" w:cs="Times New Roman"/>
          <w:color w:val="000000"/>
          <w:sz w:val="24"/>
          <w:szCs w:val="24"/>
        </w:rPr>
        <w:t>5 val.</w:t>
      </w:r>
    </w:p>
    <w:p w:rsidR="00FF66BB" w:rsidRPr="00842542" w:rsidRDefault="00C65872">
      <w:pPr>
        <w:spacing w:line="360" w:lineRule="auto"/>
        <w:rPr>
          <w:rFonts w:ascii="Times New Roman" w:eastAsia="Times New Roman" w:hAnsi="Times New Roman" w:cs="Times New Roman"/>
          <w:color w:val="000000"/>
          <w:sz w:val="24"/>
          <w:szCs w:val="24"/>
        </w:rPr>
      </w:pPr>
      <w:r w:rsidRPr="00842542">
        <w:rPr>
          <w:rFonts w:ascii="Times New Roman" w:eastAsia="Times New Roman" w:hAnsi="Times New Roman" w:cs="Times New Roman"/>
          <w:color w:val="000000"/>
          <w:sz w:val="24"/>
          <w:szCs w:val="24"/>
        </w:rPr>
        <w:t xml:space="preserve">2 pamoka -  </w:t>
      </w:r>
      <w:r w:rsidR="00C57005">
        <w:rPr>
          <w:rFonts w:ascii="Times New Roman" w:eastAsia="Times New Roman" w:hAnsi="Times New Roman" w:cs="Times New Roman"/>
          <w:color w:val="000000"/>
          <w:sz w:val="24"/>
          <w:szCs w:val="24"/>
        </w:rPr>
        <w:t>9</w:t>
      </w:r>
      <w:r w:rsidRPr="00842542">
        <w:rPr>
          <w:rFonts w:ascii="Times New Roman" w:eastAsia="Times New Roman" w:hAnsi="Times New Roman" w:cs="Times New Roman"/>
          <w:color w:val="000000"/>
          <w:sz w:val="24"/>
          <w:szCs w:val="24"/>
        </w:rPr>
        <w:t>.</w:t>
      </w:r>
      <w:r w:rsidR="00C57005">
        <w:rPr>
          <w:rFonts w:ascii="Times New Roman" w:eastAsia="Times New Roman" w:hAnsi="Times New Roman" w:cs="Times New Roman"/>
          <w:color w:val="000000"/>
          <w:sz w:val="24"/>
          <w:szCs w:val="24"/>
        </w:rPr>
        <w:t>2</w:t>
      </w:r>
      <w:r w:rsidRPr="00842542">
        <w:rPr>
          <w:rFonts w:ascii="Times New Roman" w:eastAsia="Times New Roman" w:hAnsi="Times New Roman" w:cs="Times New Roman"/>
          <w:color w:val="000000"/>
          <w:sz w:val="24"/>
          <w:szCs w:val="24"/>
        </w:rPr>
        <w:t xml:space="preserve">5 - </w:t>
      </w:r>
      <w:r w:rsidR="00C57005">
        <w:rPr>
          <w:rFonts w:ascii="Times New Roman" w:eastAsia="Times New Roman" w:hAnsi="Times New Roman" w:cs="Times New Roman"/>
          <w:color w:val="000000"/>
          <w:sz w:val="24"/>
          <w:szCs w:val="24"/>
        </w:rPr>
        <w:t>10</w:t>
      </w:r>
      <w:r w:rsidRPr="00842542">
        <w:rPr>
          <w:rFonts w:ascii="Times New Roman" w:eastAsia="Times New Roman" w:hAnsi="Times New Roman" w:cs="Times New Roman"/>
          <w:color w:val="000000"/>
          <w:sz w:val="24"/>
          <w:szCs w:val="24"/>
        </w:rPr>
        <w:t>.</w:t>
      </w:r>
      <w:r w:rsidR="00C57005">
        <w:rPr>
          <w:rFonts w:ascii="Times New Roman" w:eastAsia="Times New Roman" w:hAnsi="Times New Roman" w:cs="Times New Roman"/>
          <w:color w:val="000000"/>
          <w:sz w:val="24"/>
          <w:szCs w:val="24"/>
        </w:rPr>
        <w:t>1</w:t>
      </w:r>
      <w:r w:rsidRPr="00842542">
        <w:rPr>
          <w:rFonts w:ascii="Times New Roman" w:eastAsia="Times New Roman" w:hAnsi="Times New Roman" w:cs="Times New Roman"/>
          <w:color w:val="000000"/>
          <w:sz w:val="24"/>
          <w:szCs w:val="24"/>
        </w:rPr>
        <w:t>0 val.</w:t>
      </w:r>
    </w:p>
    <w:p w:rsidR="00FF66BB" w:rsidRPr="00842542" w:rsidRDefault="00C65872">
      <w:pPr>
        <w:spacing w:line="360" w:lineRule="auto"/>
        <w:rPr>
          <w:rFonts w:ascii="Times New Roman" w:eastAsia="Times New Roman" w:hAnsi="Times New Roman" w:cs="Times New Roman"/>
          <w:color w:val="000000"/>
          <w:sz w:val="24"/>
          <w:szCs w:val="24"/>
        </w:rPr>
      </w:pPr>
      <w:r w:rsidRPr="00842542">
        <w:rPr>
          <w:rFonts w:ascii="Times New Roman" w:eastAsia="Times New Roman" w:hAnsi="Times New Roman" w:cs="Times New Roman"/>
          <w:color w:val="000000"/>
          <w:sz w:val="24"/>
          <w:szCs w:val="24"/>
        </w:rPr>
        <w:t xml:space="preserve">3 pamoka -  </w:t>
      </w:r>
      <w:r w:rsidR="00C57005">
        <w:rPr>
          <w:rFonts w:ascii="Times New Roman" w:eastAsia="Times New Roman" w:hAnsi="Times New Roman" w:cs="Times New Roman"/>
          <w:color w:val="000000"/>
          <w:sz w:val="24"/>
          <w:szCs w:val="24"/>
        </w:rPr>
        <w:t>10.2</w:t>
      </w:r>
      <w:r w:rsidRPr="00842542">
        <w:rPr>
          <w:rFonts w:ascii="Times New Roman" w:eastAsia="Times New Roman" w:hAnsi="Times New Roman" w:cs="Times New Roman"/>
          <w:color w:val="000000"/>
          <w:sz w:val="24"/>
          <w:szCs w:val="24"/>
        </w:rPr>
        <w:t>0 - 1</w:t>
      </w:r>
      <w:r w:rsidR="00C57005">
        <w:rPr>
          <w:rFonts w:ascii="Times New Roman" w:eastAsia="Times New Roman" w:hAnsi="Times New Roman" w:cs="Times New Roman"/>
          <w:color w:val="000000"/>
          <w:sz w:val="24"/>
          <w:szCs w:val="24"/>
        </w:rPr>
        <w:t>1</w:t>
      </w:r>
      <w:r w:rsidRPr="00842542">
        <w:rPr>
          <w:rFonts w:ascii="Times New Roman" w:eastAsia="Times New Roman" w:hAnsi="Times New Roman" w:cs="Times New Roman"/>
          <w:color w:val="000000"/>
          <w:sz w:val="24"/>
          <w:szCs w:val="24"/>
        </w:rPr>
        <w:t>.</w:t>
      </w:r>
      <w:r w:rsidR="00C57005">
        <w:rPr>
          <w:rFonts w:ascii="Times New Roman" w:eastAsia="Times New Roman" w:hAnsi="Times New Roman" w:cs="Times New Roman"/>
          <w:color w:val="000000"/>
          <w:sz w:val="24"/>
          <w:szCs w:val="24"/>
        </w:rPr>
        <w:t>0</w:t>
      </w:r>
      <w:r w:rsidRPr="00842542">
        <w:rPr>
          <w:rFonts w:ascii="Times New Roman" w:eastAsia="Times New Roman" w:hAnsi="Times New Roman" w:cs="Times New Roman"/>
          <w:color w:val="000000"/>
          <w:sz w:val="24"/>
          <w:szCs w:val="24"/>
        </w:rPr>
        <w:t>5 val.</w:t>
      </w:r>
    </w:p>
    <w:p w:rsidR="00FF66BB" w:rsidRPr="00842542" w:rsidRDefault="00C65872">
      <w:pPr>
        <w:spacing w:line="360" w:lineRule="auto"/>
        <w:rPr>
          <w:rFonts w:ascii="Times New Roman" w:eastAsia="Times New Roman" w:hAnsi="Times New Roman" w:cs="Times New Roman"/>
          <w:color w:val="000000"/>
          <w:sz w:val="24"/>
          <w:szCs w:val="24"/>
        </w:rPr>
      </w:pPr>
      <w:r w:rsidRPr="00842542">
        <w:rPr>
          <w:rFonts w:ascii="Times New Roman" w:eastAsia="Times New Roman" w:hAnsi="Times New Roman" w:cs="Times New Roman"/>
          <w:color w:val="000000"/>
          <w:sz w:val="24"/>
          <w:szCs w:val="24"/>
        </w:rPr>
        <w:t>4 pamoka -  1</w:t>
      </w:r>
      <w:r w:rsidR="00C57005">
        <w:rPr>
          <w:rFonts w:ascii="Times New Roman" w:eastAsia="Times New Roman" w:hAnsi="Times New Roman" w:cs="Times New Roman"/>
          <w:color w:val="000000"/>
          <w:sz w:val="24"/>
          <w:szCs w:val="24"/>
        </w:rPr>
        <w:t>1</w:t>
      </w:r>
      <w:r w:rsidRPr="00842542">
        <w:rPr>
          <w:rFonts w:ascii="Times New Roman" w:eastAsia="Times New Roman" w:hAnsi="Times New Roman" w:cs="Times New Roman"/>
          <w:color w:val="000000"/>
          <w:sz w:val="24"/>
          <w:szCs w:val="24"/>
        </w:rPr>
        <w:t>.</w:t>
      </w:r>
      <w:r w:rsidR="00C57005">
        <w:rPr>
          <w:rFonts w:ascii="Times New Roman" w:eastAsia="Times New Roman" w:hAnsi="Times New Roman" w:cs="Times New Roman"/>
          <w:color w:val="000000"/>
          <w:sz w:val="24"/>
          <w:szCs w:val="24"/>
        </w:rPr>
        <w:t>2</w:t>
      </w:r>
      <w:r w:rsidRPr="00842542">
        <w:rPr>
          <w:rFonts w:ascii="Times New Roman" w:eastAsia="Times New Roman" w:hAnsi="Times New Roman" w:cs="Times New Roman"/>
          <w:color w:val="000000"/>
          <w:sz w:val="24"/>
          <w:szCs w:val="24"/>
        </w:rPr>
        <w:t>5 - 1</w:t>
      </w:r>
      <w:r w:rsidR="00C57005">
        <w:rPr>
          <w:rFonts w:ascii="Times New Roman" w:eastAsia="Times New Roman" w:hAnsi="Times New Roman" w:cs="Times New Roman"/>
          <w:color w:val="000000"/>
          <w:sz w:val="24"/>
          <w:szCs w:val="24"/>
        </w:rPr>
        <w:t>2</w:t>
      </w:r>
      <w:r w:rsidRPr="00842542">
        <w:rPr>
          <w:rFonts w:ascii="Times New Roman" w:eastAsia="Times New Roman" w:hAnsi="Times New Roman" w:cs="Times New Roman"/>
          <w:color w:val="000000"/>
          <w:sz w:val="24"/>
          <w:szCs w:val="24"/>
        </w:rPr>
        <w:t>.</w:t>
      </w:r>
      <w:r w:rsidR="00C57005">
        <w:rPr>
          <w:rFonts w:ascii="Times New Roman" w:eastAsia="Times New Roman" w:hAnsi="Times New Roman" w:cs="Times New Roman"/>
          <w:color w:val="000000"/>
          <w:sz w:val="24"/>
          <w:szCs w:val="24"/>
        </w:rPr>
        <w:t>1</w:t>
      </w:r>
      <w:r w:rsidRPr="00842542">
        <w:rPr>
          <w:rFonts w:ascii="Times New Roman" w:eastAsia="Times New Roman" w:hAnsi="Times New Roman" w:cs="Times New Roman"/>
          <w:color w:val="000000"/>
          <w:sz w:val="24"/>
          <w:szCs w:val="24"/>
        </w:rPr>
        <w:t>0 val.</w:t>
      </w:r>
    </w:p>
    <w:p w:rsidR="00FF66BB" w:rsidRPr="00842542" w:rsidRDefault="00C65872">
      <w:pPr>
        <w:spacing w:line="360" w:lineRule="auto"/>
        <w:rPr>
          <w:rFonts w:ascii="Times New Roman" w:eastAsia="Times New Roman" w:hAnsi="Times New Roman" w:cs="Times New Roman"/>
          <w:color w:val="000000"/>
          <w:sz w:val="24"/>
          <w:szCs w:val="24"/>
        </w:rPr>
      </w:pPr>
      <w:r w:rsidRPr="00842542">
        <w:rPr>
          <w:rFonts w:ascii="Times New Roman" w:eastAsia="Times New Roman" w:hAnsi="Times New Roman" w:cs="Times New Roman"/>
          <w:color w:val="000000"/>
          <w:sz w:val="24"/>
          <w:szCs w:val="24"/>
        </w:rPr>
        <w:t>5 pamoka -  12.</w:t>
      </w:r>
      <w:r w:rsidR="004153F9">
        <w:rPr>
          <w:rFonts w:ascii="Times New Roman" w:eastAsia="Times New Roman" w:hAnsi="Times New Roman" w:cs="Times New Roman"/>
          <w:color w:val="000000"/>
          <w:sz w:val="24"/>
          <w:szCs w:val="24"/>
        </w:rPr>
        <w:t>3</w:t>
      </w:r>
      <w:r w:rsidRPr="00842542">
        <w:rPr>
          <w:rFonts w:ascii="Times New Roman" w:eastAsia="Times New Roman" w:hAnsi="Times New Roman" w:cs="Times New Roman"/>
          <w:color w:val="000000"/>
          <w:sz w:val="24"/>
          <w:szCs w:val="24"/>
        </w:rPr>
        <w:t>5 - 1</w:t>
      </w:r>
      <w:r w:rsidR="004153F9">
        <w:rPr>
          <w:rFonts w:ascii="Times New Roman" w:eastAsia="Times New Roman" w:hAnsi="Times New Roman" w:cs="Times New Roman"/>
          <w:color w:val="000000"/>
          <w:sz w:val="24"/>
          <w:szCs w:val="24"/>
        </w:rPr>
        <w:t>3</w:t>
      </w:r>
      <w:r w:rsidRPr="00842542">
        <w:rPr>
          <w:rFonts w:ascii="Times New Roman" w:eastAsia="Times New Roman" w:hAnsi="Times New Roman" w:cs="Times New Roman"/>
          <w:color w:val="000000"/>
          <w:sz w:val="24"/>
          <w:szCs w:val="24"/>
        </w:rPr>
        <w:t>.</w:t>
      </w:r>
      <w:r w:rsidR="004153F9">
        <w:rPr>
          <w:rFonts w:ascii="Times New Roman" w:eastAsia="Times New Roman" w:hAnsi="Times New Roman" w:cs="Times New Roman"/>
          <w:color w:val="000000"/>
          <w:sz w:val="24"/>
          <w:szCs w:val="24"/>
        </w:rPr>
        <w:t>2</w:t>
      </w:r>
      <w:r w:rsidRPr="00842542">
        <w:rPr>
          <w:rFonts w:ascii="Times New Roman" w:eastAsia="Times New Roman" w:hAnsi="Times New Roman" w:cs="Times New Roman"/>
          <w:color w:val="000000"/>
          <w:sz w:val="24"/>
          <w:szCs w:val="24"/>
        </w:rPr>
        <w:t>0 val.</w:t>
      </w:r>
    </w:p>
    <w:p w:rsidR="00FF66BB" w:rsidRPr="00842542" w:rsidRDefault="00C65872">
      <w:pPr>
        <w:spacing w:line="360" w:lineRule="auto"/>
        <w:rPr>
          <w:rFonts w:ascii="Times New Roman" w:eastAsia="Times New Roman" w:hAnsi="Times New Roman" w:cs="Times New Roman"/>
          <w:color w:val="000000"/>
          <w:sz w:val="24"/>
          <w:szCs w:val="24"/>
        </w:rPr>
      </w:pPr>
      <w:r w:rsidRPr="00842542">
        <w:rPr>
          <w:rFonts w:ascii="Times New Roman" w:eastAsia="Times New Roman" w:hAnsi="Times New Roman" w:cs="Times New Roman"/>
          <w:color w:val="000000"/>
          <w:sz w:val="24"/>
          <w:szCs w:val="24"/>
        </w:rPr>
        <w:t>6 pamo</w:t>
      </w:r>
      <w:r w:rsidR="004153F9">
        <w:rPr>
          <w:rFonts w:ascii="Times New Roman" w:eastAsia="Times New Roman" w:hAnsi="Times New Roman" w:cs="Times New Roman"/>
          <w:color w:val="000000"/>
          <w:sz w:val="24"/>
          <w:szCs w:val="24"/>
        </w:rPr>
        <w:t>ka -  13.3</w:t>
      </w:r>
      <w:r w:rsidRPr="00842542">
        <w:rPr>
          <w:rFonts w:ascii="Times New Roman" w:eastAsia="Times New Roman" w:hAnsi="Times New Roman" w:cs="Times New Roman"/>
          <w:color w:val="000000"/>
          <w:sz w:val="24"/>
          <w:szCs w:val="24"/>
        </w:rPr>
        <w:t>0 - 1</w:t>
      </w:r>
      <w:r w:rsidR="004153F9">
        <w:rPr>
          <w:rFonts w:ascii="Times New Roman" w:eastAsia="Times New Roman" w:hAnsi="Times New Roman" w:cs="Times New Roman"/>
          <w:color w:val="000000"/>
          <w:sz w:val="24"/>
          <w:szCs w:val="24"/>
        </w:rPr>
        <w:t>4</w:t>
      </w:r>
      <w:r w:rsidRPr="00842542">
        <w:rPr>
          <w:rFonts w:ascii="Times New Roman" w:eastAsia="Times New Roman" w:hAnsi="Times New Roman" w:cs="Times New Roman"/>
          <w:color w:val="000000"/>
          <w:sz w:val="24"/>
          <w:szCs w:val="24"/>
        </w:rPr>
        <w:t>.</w:t>
      </w:r>
      <w:r w:rsidR="004153F9">
        <w:rPr>
          <w:rFonts w:ascii="Times New Roman" w:eastAsia="Times New Roman" w:hAnsi="Times New Roman" w:cs="Times New Roman"/>
          <w:color w:val="000000"/>
          <w:sz w:val="24"/>
          <w:szCs w:val="24"/>
        </w:rPr>
        <w:t>1</w:t>
      </w:r>
      <w:r w:rsidRPr="00842542">
        <w:rPr>
          <w:rFonts w:ascii="Times New Roman" w:eastAsia="Times New Roman" w:hAnsi="Times New Roman" w:cs="Times New Roman"/>
          <w:color w:val="000000"/>
          <w:sz w:val="24"/>
          <w:szCs w:val="24"/>
        </w:rPr>
        <w:t>5 val.</w:t>
      </w:r>
    </w:p>
    <w:p w:rsidR="00FF66BB" w:rsidRPr="00842542" w:rsidRDefault="004153F9">
      <w:pP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 pamoka -  14</w:t>
      </w:r>
      <w:r w:rsidR="00C65872" w:rsidRPr="00842542">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2</w:t>
      </w:r>
      <w:r w:rsidR="00C65872" w:rsidRPr="00842542">
        <w:rPr>
          <w:rFonts w:ascii="Times New Roman" w:eastAsia="Times New Roman" w:hAnsi="Times New Roman" w:cs="Times New Roman"/>
          <w:color w:val="000000"/>
          <w:sz w:val="24"/>
          <w:szCs w:val="24"/>
        </w:rPr>
        <w:t>5 - 1</w:t>
      </w:r>
      <w:r>
        <w:rPr>
          <w:rFonts w:ascii="Times New Roman" w:eastAsia="Times New Roman" w:hAnsi="Times New Roman" w:cs="Times New Roman"/>
          <w:color w:val="000000"/>
          <w:sz w:val="24"/>
          <w:szCs w:val="24"/>
        </w:rPr>
        <w:t>5</w:t>
      </w:r>
      <w:r w:rsidR="00C65872" w:rsidRPr="00842542">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1</w:t>
      </w:r>
      <w:r w:rsidR="00C65872" w:rsidRPr="00842542">
        <w:rPr>
          <w:rFonts w:ascii="Times New Roman" w:eastAsia="Times New Roman" w:hAnsi="Times New Roman" w:cs="Times New Roman"/>
          <w:color w:val="000000"/>
          <w:sz w:val="24"/>
          <w:szCs w:val="24"/>
        </w:rPr>
        <w:t>0 val.</w:t>
      </w:r>
    </w:p>
    <w:p w:rsidR="00FF66BB" w:rsidRPr="00842542" w:rsidRDefault="00FF66BB">
      <w:pPr>
        <w:spacing w:line="360" w:lineRule="auto"/>
        <w:rPr>
          <w:rFonts w:ascii="Times New Roman" w:eastAsia="Times New Roman" w:hAnsi="Times New Roman" w:cs="Times New Roman"/>
          <w:color w:val="000000"/>
          <w:sz w:val="24"/>
          <w:szCs w:val="24"/>
        </w:rPr>
      </w:pPr>
    </w:p>
    <w:p w:rsidR="00FF66BB" w:rsidRPr="00842542" w:rsidRDefault="00C65872">
      <w:pPr>
        <w:spacing w:line="360" w:lineRule="auto"/>
        <w:jc w:val="center"/>
        <w:rPr>
          <w:rFonts w:ascii="Times New Roman" w:eastAsia="Times New Roman" w:hAnsi="Times New Roman" w:cs="Times New Roman"/>
          <w:b/>
          <w:color w:val="000000"/>
          <w:sz w:val="24"/>
          <w:szCs w:val="24"/>
        </w:rPr>
      </w:pPr>
      <w:r w:rsidRPr="00842542">
        <w:rPr>
          <w:rFonts w:ascii="Times New Roman" w:eastAsia="Times New Roman" w:hAnsi="Times New Roman" w:cs="Times New Roman"/>
          <w:b/>
          <w:color w:val="000000"/>
          <w:sz w:val="24"/>
          <w:szCs w:val="24"/>
        </w:rPr>
        <w:t>ANTRASIS SKIRSNIS</w:t>
      </w:r>
    </w:p>
    <w:p w:rsidR="00FF66BB" w:rsidRPr="00842542" w:rsidRDefault="00C65872">
      <w:pPr>
        <w:spacing w:line="360" w:lineRule="auto"/>
        <w:jc w:val="center"/>
        <w:rPr>
          <w:rFonts w:ascii="Times New Roman" w:eastAsia="Times New Roman" w:hAnsi="Times New Roman" w:cs="Times New Roman"/>
          <w:b/>
          <w:color w:val="000000"/>
          <w:sz w:val="24"/>
          <w:szCs w:val="24"/>
        </w:rPr>
      </w:pPr>
      <w:r w:rsidRPr="00842542">
        <w:rPr>
          <w:rFonts w:ascii="Times New Roman" w:eastAsia="Times New Roman" w:hAnsi="Times New Roman" w:cs="Times New Roman"/>
          <w:b/>
          <w:color w:val="000000"/>
          <w:sz w:val="24"/>
          <w:szCs w:val="24"/>
        </w:rPr>
        <w:t>PROGIMNAZIJOS UGDYMO PLANAS</w:t>
      </w:r>
    </w:p>
    <w:p w:rsidR="00FF66BB" w:rsidRPr="00842542" w:rsidRDefault="00FF66BB">
      <w:pPr>
        <w:spacing w:line="360" w:lineRule="auto"/>
        <w:jc w:val="center"/>
        <w:rPr>
          <w:rFonts w:ascii="Times New Roman" w:eastAsia="Times New Roman" w:hAnsi="Times New Roman" w:cs="Times New Roman"/>
          <w:b/>
          <w:color w:val="000000"/>
          <w:sz w:val="24"/>
          <w:szCs w:val="24"/>
        </w:rPr>
      </w:pPr>
    </w:p>
    <w:p w:rsidR="00FF66BB" w:rsidRDefault="00C65872">
      <w:pPr>
        <w:spacing w:line="360" w:lineRule="auto"/>
        <w:ind w:firstLine="720"/>
        <w:jc w:val="both"/>
        <w:rPr>
          <w:rFonts w:ascii="Times New Roman" w:eastAsia="Times New Roman" w:hAnsi="Times New Roman" w:cs="Times New Roman"/>
          <w:sz w:val="24"/>
          <w:szCs w:val="24"/>
        </w:rPr>
      </w:pPr>
      <w:bookmarkStart w:id="5" w:name="_heading=h.760zxmmx3336" w:colFirst="0" w:colLast="0"/>
      <w:bookmarkEnd w:id="5"/>
      <w:r w:rsidRPr="00842542">
        <w:rPr>
          <w:rFonts w:ascii="Times New Roman" w:eastAsia="Times New Roman" w:hAnsi="Times New Roman" w:cs="Times New Roman"/>
          <w:color w:val="000000"/>
          <w:sz w:val="24"/>
          <w:szCs w:val="24"/>
        </w:rPr>
        <w:t xml:space="preserve">5. Planas parengtas vadovaujantis </w:t>
      </w:r>
      <w:r w:rsidRPr="00842542">
        <w:rPr>
          <w:rFonts w:ascii="Times New Roman" w:eastAsia="Times New Roman" w:hAnsi="Times New Roman" w:cs="Times New Roman"/>
          <w:sz w:val="24"/>
          <w:szCs w:val="24"/>
        </w:rPr>
        <w:t>2025–2026 ir 2026–2027 mokslo metų pradinio, pagrindinio ir vidurinio ugdymo programų bendraisiais ugdymo planais</w:t>
      </w:r>
      <w:r w:rsidRPr="00842542">
        <w:rPr>
          <w:rFonts w:ascii="Times New Roman" w:eastAsia="Times New Roman" w:hAnsi="Times New Roman" w:cs="Times New Roman"/>
          <w:color w:val="000000"/>
          <w:sz w:val="24"/>
          <w:szCs w:val="24"/>
        </w:rPr>
        <w:t xml:space="preserve">, patvirtintais Lietuvos Respublikos švietimo ir mokslo ministro 2025 m. </w:t>
      </w:r>
      <w:r w:rsidRPr="00842542">
        <w:rPr>
          <w:rFonts w:ascii="Times New Roman" w:eastAsia="Times New Roman" w:hAnsi="Times New Roman" w:cs="Times New Roman"/>
          <w:sz w:val="24"/>
          <w:szCs w:val="24"/>
        </w:rPr>
        <w:t xml:space="preserve">gegužės 21 </w:t>
      </w:r>
      <w:r w:rsidRPr="00842542">
        <w:rPr>
          <w:rFonts w:ascii="Times New Roman" w:eastAsia="Times New Roman" w:hAnsi="Times New Roman" w:cs="Times New Roman"/>
          <w:color w:val="000000"/>
          <w:sz w:val="24"/>
          <w:szCs w:val="24"/>
        </w:rPr>
        <w:t xml:space="preserve">d. įsakymu Nr. </w:t>
      </w:r>
      <w:r w:rsidRPr="00842542">
        <w:rPr>
          <w:rFonts w:ascii="Times New Roman" w:eastAsia="Times New Roman" w:hAnsi="Times New Roman" w:cs="Times New Roman"/>
          <w:sz w:val="24"/>
          <w:szCs w:val="24"/>
        </w:rPr>
        <w:t>V-559</w:t>
      </w:r>
      <w:r w:rsidRPr="00842542">
        <w:rPr>
          <w:rFonts w:ascii="Times New Roman" w:eastAsia="Times New Roman" w:hAnsi="Times New Roman" w:cs="Times New Roman"/>
          <w:color w:val="000000"/>
          <w:sz w:val="24"/>
          <w:szCs w:val="24"/>
        </w:rPr>
        <w:t xml:space="preserve">, </w:t>
      </w:r>
      <w:r w:rsidRPr="00842542">
        <w:rPr>
          <w:rFonts w:ascii="Times New Roman" w:eastAsia="Times New Roman" w:hAnsi="Times New Roman" w:cs="Times New Roman"/>
          <w:sz w:val="24"/>
          <w:szCs w:val="24"/>
        </w:rPr>
        <w:t>Pradinio, pagrindinio ir vidurinio ugdymo programų aprašu, patvirtintu Lietuvos Respublikos švietimo, mokslo ir sporto ministro 2023 m. balandžio 20 d. įsakymu Nr. V-570 „Dėl Pradinio, pagrindinio ir vidurinio ugdymo programų aprašo patvirtinimo“, Pradinio, pagrindinio ir vidurinio ugdymo programų aprašu, patvirtintu Lietuvos Respublikos švietimo, mokslo ir sporto ministro 2023 m.  balandžio 20 d. įsakymu Nr. V-570 „Dėl Pradinio, pagrindinio ir vidurinio ugdymo programų aprašo patvirtinimo“, Mokymosi pagal formaliojo švietimo programas (išskyrus aukštojo mokslo studijų programas) formų ir mokymo organizavimo tvarkos aprašu, patvirtintu Lietuvos Respublikos švietimo, mokslo ir sporto ministro 2012 m. birželio 28 d. įsakymu Nr. V-1049 „Dėl Mokymosi pagal formaliojo švietimo programas (išskyrus aukštojo mokslo studijų programas) formų ir mokymo organizavimo tvarkos aprašo patvirtinimo“ (toliau – Mokymosi formų ir mokymo organizavimo tvarkos aprašas), Lietuvos higienos norma HN 21:2017 „Mokykla, vykdanti bendrojo ugdymo programas. Bendrieji sveikatos saugos reikalavimai“, patvirtinta Lietuvos Respublikos sveikatos apsaugos ministro 2011 m. rugpjūčio 10 d. įsakymu Nr. V-773 „Dėl Lietuvos higienos normos HN 21:2017 „Mokykla, vykdanti bendrojo ugdymo programas. Bendrieji sveikatos saugos reikalavimai“ patvirtinimo“ (toliau – Higien</w:t>
      </w:r>
      <w:r>
        <w:rPr>
          <w:rFonts w:ascii="Times New Roman" w:eastAsia="Times New Roman" w:hAnsi="Times New Roman" w:cs="Times New Roman"/>
          <w:sz w:val="24"/>
          <w:szCs w:val="24"/>
        </w:rPr>
        <w:t xml:space="preserve">os norma), </w:t>
      </w:r>
      <w:r w:rsidR="0015750D" w:rsidRPr="0015750D">
        <w:rPr>
          <w:rFonts w:ascii="Times New Roman" w:eastAsia="Times New Roman" w:hAnsi="Times New Roman" w:cs="Times New Roman"/>
          <w:sz w:val="24"/>
          <w:szCs w:val="24"/>
        </w:rPr>
        <w:lastRenderedPageBreak/>
        <w:t>Bendrųjų iš valstybės ar savivaldybių biudžetų finansuojamų neformaliojo švietimo programų kriterijų aprašu, patvirtintu Lietuvos Respublikos švietimo, mokslo ir sporto ministro 2022 m. sausio 4 d. įsakymu Nr. V-4 „Dėl Bendrųjų iš valstybės ar savivaldybių  biudžetų finansuojamų neformaliojo švietimo programų kriterijų aprašo patvirtinimo“</w:t>
      </w:r>
      <w:r w:rsidR="0015750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ir kitais bendrąjį ugdymą reglamentuojančiais teisės aktais.</w:t>
      </w:r>
    </w:p>
    <w:p w:rsidR="00FF66BB" w:rsidRDefault="00C65872">
      <w:pP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 Planas parengtas, atsižvelgiant į mokinių, jų tėvų, mokytojų siūlymus, remiantis stebėsenos, mokinių pasiekimų ir pažangos vertinimo ugdymo procese duomenimis ir informacija, nacionalinių mokinių pasiekimų patikrinimo, nacionalinių ir tarptautinių mokinių pasiekimų tyrimų rezultatais, Progimnazijos veiklos įsivertinimo duomenimis.</w:t>
      </w:r>
    </w:p>
    <w:p w:rsidR="00FF66BB" w:rsidRDefault="00C65872">
      <w:pP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 Planu siekiama skatinti mokytojus:</w:t>
      </w:r>
    </w:p>
    <w:p w:rsidR="00FF66BB" w:rsidRDefault="00C65872">
      <w:pP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7.1. individualizuoti ir diferencijuoti ugdymo turinį;</w:t>
      </w:r>
    </w:p>
    <w:p w:rsidR="00FF66BB" w:rsidRDefault="00C65872">
      <w:pP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7.2. kurti ir tobulinti mokymo(si) aplinkas, užtikrinančias pažangos stebėseną;</w:t>
      </w:r>
    </w:p>
    <w:p w:rsidR="00FF66BB" w:rsidRDefault="00C65872">
      <w:pP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7.3. tikslingai planuoti </w:t>
      </w:r>
      <w:r>
        <w:rPr>
          <w:rFonts w:ascii="Times New Roman" w:eastAsia="Times New Roman" w:hAnsi="Times New Roman" w:cs="Times New Roman"/>
          <w:sz w:val="24"/>
          <w:szCs w:val="24"/>
        </w:rPr>
        <w:t>mokymo(si) turinį ir juo ugdyti komunikavimo, kultūrinę, kūrybiškumo, pažinimo, pilietiškumo, skaitmeninę ir socialinę, emocinę ir sveikos gyvensenos kompetencijas;</w:t>
      </w:r>
    </w:p>
    <w:p w:rsidR="00FF66BB" w:rsidRDefault="00C65872">
      <w:pP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7.4. diegti ugdymo turinio inovacijas;</w:t>
      </w:r>
    </w:p>
    <w:p w:rsidR="00FF66BB" w:rsidRDefault="00C65872">
      <w:pP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7.5. ugdyti skaitymo, rašymo, kalbėjimo, skaičiavimo ir skaitmeninius gebėjimus per visų dalykų pamokas.</w:t>
      </w:r>
    </w:p>
    <w:p w:rsidR="00FF66BB" w:rsidRDefault="00C65872">
      <w:pPr>
        <w:spacing w:line="360" w:lineRule="auto"/>
        <w:ind w:right="120"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8. Ugdymo planas parengtas vieneriems mokslo metams. Planą rengė darbo grupė, sudaryta direktoriaus </w:t>
      </w:r>
      <w:r>
        <w:rPr>
          <w:rFonts w:ascii="Times New Roman" w:eastAsia="Times New Roman" w:hAnsi="Times New Roman" w:cs="Times New Roman"/>
          <w:color w:val="000000"/>
          <w:sz w:val="24"/>
          <w:szCs w:val="24"/>
          <w:highlight w:val="white"/>
        </w:rPr>
        <w:t>202</w:t>
      </w:r>
      <w:r w:rsidR="00265FA3">
        <w:rPr>
          <w:rFonts w:ascii="Times New Roman" w:eastAsia="Times New Roman" w:hAnsi="Times New Roman" w:cs="Times New Roman"/>
          <w:sz w:val="24"/>
          <w:szCs w:val="24"/>
          <w:highlight w:val="white"/>
        </w:rPr>
        <w:t>6</w:t>
      </w:r>
      <w:r>
        <w:rPr>
          <w:rFonts w:ascii="Times New Roman" w:eastAsia="Times New Roman" w:hAnsi="Times New Roman" w:cs="Times New Roman"/>
          <w:color w:val="000000"/>
          <w:sz w:val="24"/>
          <w:szCs w:val="24"/>
          <w:highlight w:val="white"/>
        </w:rPr>
        <w:t>-</w:t>
      </w:r>
      <w:r w:rsidRPr="00531C00">
        <w:rPr>
          <w:rFonts w:ascii="Times New Roman" w:eastAsia="Times New Roman" w:hAnsi="Times New Roman" w:cs="Times New Roman"/>
          <w:color w:val="000000"/>
          <w:sz w:val="24"/>
          <w:szCs w:val="24"/>
        </w:rPr>
        <w:t>0</w:t>
      </w:r>
      <w:r w:rsidR="00531C00" w:rsidRPr="00531C00">
        <w:rPr>
          <w:rFonts w:ascii="Times New Roman" w:eastAsia="Times New Roman" w:hAnsi="Times New Roman" w:cs="Times New Roman"/>
          <w:sz w:val="24"/>
          <w:szCs w:val="24"/>
        </w:rPr>
        <w:t>5</w:t>
      </w:r>
      <w:r w:rsidRPr="00531C00">
        <w:rPr>
          <w:rFonts w:ascii="Times New Roman" w:eastAsia="Times New Roman" w:hAnsi="Times New Roman" w:cs="Times New Roman"/>
          <w:color w:val="000000"/>
          <w:sz w:val="24"/>
          <w:szCs w:val="24"/>
        </w:rPr>
        <w:t>-</w:t>
      </w:r>
      <w:r w:rsidR="00531C00" w:rsidRPr="00531C00">
        <w:rPr>
          <w:rFonts w:ascii="Times New Roman" w:eastAsia="Times New Roman" w:hAnsi="Times New Roman" w:cs="Times New Roman"/>
          <w:sz w:val="24"/>
          <w:szCs w:val="24"/>
        </w:rPr>
        <w:t>14</w:t>
      </w:r>
      <w:r w:rsidRPr="00531C00">
        <w:rPr>
          <w:rFonts w:ascii="Times New Roman" w:eastAsia="Times New Roman" w:hAnsi="Times New Roman" w:cs="Times New Roman"/>
          <w:color w:val="000000"/>
          <w:sz w:val="24"/>
          <w:szCs w:val="24"/>
        </w:rPr>
        <w:t xml:space="preserve"> d. įsakymu Nr. V-</w:t>
      </w:r>
      <w:r w:rsidR="00531C00" w:rsidRPr="00531C00">
        <w:rPr>
          <w:rFonts w:ascii="Times New Roman" w:eastAsia="Times New Roman" w:hAnsi="Times New Roman" w:cs="Times New Roman"/>
          <w:sz w:val="24"/>
          <w:szCs w:val="24"/>
        </w:rPr>
        <w:t>53</w:t>
      </w:r>
      <w:r>
        <w:rPr>
          <w:rFonts w:ascii="Times New Roman" w:eastAsia="Times New Roman" w:hAnsi="Times New Roman" w:cs="Times New Roman"/>
          <w:color w:val="000000"/>
          <w:sz w:val="24"/>
          <w:szCs w:val="24"/>
          <w:highlight w:val="white"/>
        </w:rPr>
        <w:t>/202</w:t>
      </w:r>
      <w:r w:rsidR="00265FA3">
        <w:rPr>
          <w:rFonts w:ascii="Times New Roman" w:eastAsia="Times New Roman" w:hAnsi="Times New Roman" w:cs="Times New Roman"/>
          <w:sz w:val="24"/>
          <w:szCs w:val="24"/>
          <w:highlight w:val="white"/>
        </w:rPr>
        <w:t>6</w:t>
      </w:r>
      <w:r>
        <w:rPr>
          <w:rFonts w:ascii="Times New Roman" w:eastAsia="Times New Roman" w:hAnsi="Times New Roman" w:cs="Times New Roman"/>
          <w:color w:val="000000"/>
          <w:sz w:val="24"/>
          <w:szCs w:val="24"/>
          <w:highlight w:val="white"/>
        </w:rPr>
        <w:t xml:space="preserve">. </w:t>
      </w:r>
      <w:r>
        <w:rPr>
          <w:rFonts w:ascii="Times New Roman" w:eastAsia="Times New Roman" w:hAnsi="Times New Roman" w:cs="Times New Roman"/>
          <w:color w:val="000000"/>
          <w:sz w:val="24"/>
          <w:szCs w:val="24"/>
        </w:rPr>
        <w:t>Esant ugdymo organizavimo pokyčiams, Progimnazijos planas gali būti k</w:t>
      </w:r>
      <w:r>
        <w:rPr>
          <w:rFonts w:ascii="Times New Roman" w:eastAsia="Times New Roman" w:hAnsi="Times New Roman" w:cs="Times New Roman"/>
          <w:sz w:val="24"/>
          <w:szCs w:val="24"/>
        </w:rPr>
        <w:t>oreguojamas</w:t>
      </w:r>
      <w:r>
        <w:rPr>
          <w:rFonts w:ascii="Times New Roman" w:eastAsia="Times New Roman" w:hAnsi="Times New Roman" w:cs="Times New Roman"/>
          <w:color w:val="000000"/>
          <w:sz w:val="24"/>
          <w:szCs w:val="24"/>
        </w:rPr>
        <w:t xml:space="preserve"> ir prasidėjus mokslo metams.</w:t>
      </w:r>
    </w:p>
    <w:p w:rsidR="00FF66BB" w:rsidRDefault="00C65872">
      <w:pPr>
        <w:spacing w:line="360" w:lineRule="auto"/>
        <w:ind w:right="120"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w:t>
      </w:r>
      <w:r w:rsidRPr="001C775C">
        <w:rPr>
          <w:rFonts w:ascii="Times New Roman" w:eastAsia="Times New Roman" w:hAnsi="Times New Roman" w:cs="Times New Roman"/>
          <w:color w:val="000000"/>
          <w:sz w:val="24"/>
          <w:szCs w:val="24"/>
        </w:rPr>
        <w:t>1.</w:t>
      </w:r>
      <w:r w:rsidRPr="001C775C">
        <w:rPr>
          <w:rFonts w:ascii="Times New Roman" w:eastAsia="Times New Roman" w:hAnsi="Times New Roman" w:cs="Times New Roman"/>
          <w:sz w:val="24"/>
          <w:szCs w:val="24"/>
        </w:rPr>
        <w:t xml:space="preserve"> </w:t>
      </w:r>
      <w:r w:rsidRPr="001C775C">
        <w:rPr>
          <w:rFonts w:ascii="Times New Roman" w:eastAsia="Times New Roman" w:hAnsi="Times New Roman" w:cs="Times New Roman"/>
          <w:color w:val="000000"/>
          <w:sz w:val="24"/>
          <w:szCs w:val="24"/>
        </w:rPr>
        <w:t>202</w:t>
      </w:r>
      <w:r w:rsidR="00265FA3">
        <w:rPr>
          <w:rFonts w:ascii="Times New Roman" w:eastAsia="Times New Roman" w:hAnsi="Times New Roman" w:cs="Times New Roman"/>
          <w:sz w:val="24"/>
          <w:szCs w:val="24"/>
        </w:rPr>
        <w:t>6</w:t>
      </w:r>
      <w:r w:rsidRPr="001C775C">
        <w:rPr>
          <w:rFonts w:ascii="Times New Roman" w:eastAsia="Times New Roman" w:hAnsi="Times New Roman" w:cs="Times New Roman"/>
          <w:color w:val="000000"/>
          <w:sz w:val="24"/>
          <w:szCs w:val="24"/>
        </w:rPr>
        <w:t>-202</w:t>
      </w:r>
      <w:r w:rsidR="00265FA3">
        <w:rPr>
          <w:rFonts w:ascii="Times New Roman" w:eastAsia="Times New Roman" w:hAnsi="Times New Roman" w:cs="Times New Roman"/>
          <w:sz w:val="24"/>
          <w:szCs w:val="24"/>
        </w:rPr>
        <w:t>7</w:t>
      </w:r>
      <w:r w:rsidRPr="001C775C">
        <w:rPr>
          <w:rFonts w:ascii="Times New Roman" w:eastAsia="Times New Roman" w:hAnsi="Times New Roman" w:cs="Times New Roman"/>
          <w:color w:val="000000"/>
          <w:sz w:val="24"/>
          <w:szCs w:val="24"/>
        </w:rPr>
        <w:t xml:space="preserve"> m.m. Progimnazijos ugdymo proceso kalendorius tvirtintas dir. įsakymu </w:t>
      </w:r>
      <w:r w:rsidRPr="00750CA3">
        <w:rPr>
          <w:rFonts w:ascii="Times New Roman" w:eastAsia="Times New Roman" w:hAnsi="Times New Roman" w:cs="Times New Roman"/>
          <w:color w:val="000000"/>
          <w:sz w:val="24"/>
          <w:szCs w:val="24"/>
        </w:rPr>
        <w:t>202</w:t>
      </w:r>
      <w:r w:rsidR="00E91862" w:rsidRPr="00750CA3">
        <w:rPr>
          <w:rFonts w:ascii="Times New Roman" w:eastAsia="Times New Roman" w:hAnsi="Times New Roman" w:cs="Times New Roman"/>
          <w:sz w:val="24"/>
          <w:szCs w:val="24"/>
        </w:rPr>
        <w:t>6</w:t>
      </w:r>
      <w:r w:rsidRPr="00750CA3">
        <w:rPr>
          <w:rFonts w:ascii="Times New Roman" w:eastAsia="Times New Roman" w:hAnsi="Times New Roman" w:cs="Times New Roman"/>
          <w:color w:val="000000"/>
          <w:sz w:val="24"/>
          <w:szCs w:val="24"/>
        </w:rPr>
        <w:t>-0</w:t>
      </w:r>
      <w:r w:rsidR="00750CA3" w:rsidRPr="00750CA3">
        <w:rPr>
          <w:rFonts w:ascii="Times New Roman" w:eastAsia="Times New Roman" w:hAnsi="Times New Roman" w:cs="Times New Roman"/>
          <w:sz w:val="24"/>
          <w:szCs w:val="24"/>
        </w:rPr>
        <w:t>8</w:t>
      </w:r>
      <w:r w:rsidR="00750CA3" w:rsidRPr="00750CA3">
        <w:rPr>
          <w:rFonts w:ascii="Times New Roman" w:eastAsia="Times New Roman" w:hAnsi="Times New Roman" w:cs="Times New Roman"/>
          <w:color w:val="000000"/>
          <w:sz w:val="24"/>
          <w:szCs w:val="24"/>
        </w:rPr>
        <w:t>-28</w:t>
      </w:r>
      <w:r w:rsidRPr="00750CA3">
        <w:rPr>
          <w:rFonts w:ascii="Times New Roman" w:eastAsia="Times New Roman" w:hAnsi="Times New Roman" w:cs="Times New Roman"/>
          <w:color w:val="000000"/>
          <w:sz w:val="24"/>
          <w:szCs w:val="24"/>
        </w:rPr>
        <w:t>, kuris koreguojamas pagal poreikį.</w:t>
      </w:r>
    </w:p>
    <w:p w:rsidR="00FF66BB" w:rsidRDefault="00C65872">
      <w:pPr>
        <w:pBdr>
          <w:top w:val="nil"/>
          <w:left w:val="nil"/>
          <w:bottom w:val="nil"/>
          <w:right w:val="nil"/>
          <w:between w:val="nil"/>
        </w:pBdr>
        <w:spacing w:line="360" w:lineRule="auto"/>
        <w:ind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color w:val="000000"/>
          <w:sz w:val="24"/>
          <w:szCs w:val="24"/>
        </w:rPr>
        <w:t>9.  202</w:t>
      </w:r>
      <w:r w:rsidR="00E91862">
        <w:rPr>
          <w:rFonts w:ascii="Times New Roman" w:eastAsia="Times New Roman" w:hAnsi="Times New Roman" w:cs="Times New Roman"/>
          <w:sz w:val="24"/>
          <w:szCs w:val="24"/>
        </w:rPr>
        <w:t>6</w:t>
      </w:r>
      <w:r>
        <w:rPr>
          <w:rFonts w:ascii="Times New Roman" w:eastAsia="Times New Roman" w:hAnsi="Times New Roman" w:cs="Times New Roman"/>
          <w:color w:val="000000"/>
          <w:sz w:val="24"/>
          <w:szCs w:val="24"/>
        </w:rPr>
        <w:t>–202</w:t>
      </w:r>
      <w:r w:rsidR="00E91862">
        <w:rPr>
          <w:rFonts w:ascii="Times New Roman" w:eastAsia="Times New Roman" w:hAnsi="Times New Roman" w:cs="Times New Roman"/>
          <w:sz w:val="24"/>
          <w:szCs w:val="24"/>
        </w:rPr>
        <w:t>7</w:t>
      </w:r>
      <w:r>
        <w:rPr>
          <w:rFonts w:ascii="Times New Roman" w:eastAsia="Times New Roman" w:hAnsi="Times New Roman" w:cs="Times New Roman"/>
          <w:color w:val="000000"/>
          <w:sz w:val="24"/>
          <w:szCs w:val="24"/>
        </w:rPr>
        <w:t xml:space="preserve"> mokslo metais įgyvendinamos</w:t>
      </w: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color w:val="000000"/>
          <w:sz w:val="24"/>
          <w:szCs w:val="24"/>
          <w:highlight w:val="white"/>
        </w:rPr>
        <w:t>Pradinio ir pagrindinio ugdymo bendrosios programos, patvirtintos Lietuvos Respublikos švietimo, mokslo ir sporto ministro 2022 m. rugpjūčio 24 d. įsakymu Nr. V-1269 „Dėl Priešmokyklinio, pradinio, pagrindinio ir vidurinio ugdymo bendrųjų programų patvirtinimo“ (toliau – 2022 m. Pradinio, pagrindinio ir vidurinio ugdymo bendrosios programos)</w:t>
      </w:r>
      <w:r>
        <w:rPr>
          <w:rFonts w:ascii="Times New Roman" w:eastAsia="Times New Roman" w:hAnsi="Times New Roman" w:cs="Times New Roman"/>
          <w:sz w:val="24"/>
          <w:szCs w:val="24"/>
          <w:highlight w:val="white"/>
        </w:rPr>
        <w:t>.</w:t>
      </w:r>
      <w:r>
        <w:rPr>
          <w:rFonts w:ascii="Times New Roman" w:eastAsia="Times New Roman" w:hAnsi="Times New Roman" w:cs="Times New Roman"/>
          <w:color w:val="000000"/>
          <w:sz w:val="24"/>
          <w:szCs w:val="24"/>
          <w:highlight w:val="white"/>
        </w:rPr>
        <w:t xml:space="preserve"> </w:t>
      </w:r>
    </w:p>
    <w:p w:rsidR="00FF66BB" w:rsidRDefault="00C65872">
      <w:pPr>
        <w:spacing w:line="360" w:lineRule="auto"/>
        <w:ind w:right="120"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 Progimnazijos bendruomenėje susitarta dėl prioritetų:</w:t>
      </w:r>
    </w:p>
    <w:p w:rsidR="00FF66BB" w:rsidRDefault="00C65872">
      <w:pPr>
        <w:spacing w:line="360" w:lineRule="auto"/>
        <w:ind w:right="120"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10.1. individualios kiekvieno mokinio pažangos;</w:t>
      </w:r>
    </w:p>
    <w:p w:rsidR="00FF66BB" w:rsidRDefault="00C65872">
      <w:pPr>
        <w:spacing w:line="360" w:lineRule="auto"/>
        <w:ind w:right="120"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10.2. sveikos gyvensenos ugdymo;</w:t>
      </w:r>
    </w:p>
    <w:p w:rsidR="00FF66BB" w:rsidRDefault="00C65872">
      <w:pPr>
        <w:spacing w:line="360" w:lineRule="auto"/>
        <w:ind w:right="120"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10.3. darnios bendruomenės kūrimo (vykdoma programa “Darni mokykla”);</w:t>
      </w:r>
    </w:p>
    <w:p w:rsidR="00FF66BB" w:rsidRDefault="00C65872">
      <w:pPr>
        <w:spacing w:line="360" w:lineRule="auto"/>
        <w:ind w:right="120"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10.4. ugdymo formų įvairovės: kontaktinis, nuotolinis, mišrusis, hibridinis ir individualusis mokymas.</w:t>
      </w:r>
    </w:p>
    <w:p w:rsidR="00FF66BB" w:rsidRDefault="00C65872">
      <w:pPr>
        <w:spacing w:line="360" w:lineRule="auto"/>
        <w:ind w:right="120"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11. Ugdymo turinys organizuojamas mišriomis ugdymo formomis (pamokos, projektinės ir kūrybinės veiklos, </w:t>
      </w:r>
      <w:r>
        <w:rPr>
          <w:rFonts w:ascii="Times New Roman" w:eastAsia="Times New Roman" w:hAnsi="Times New Roman" w:cs="Times New Roman"/>
          <w:sz w:val="24"/>
          <w:szCs w:val="24"/>
        </w:rPr>
        <w:t>integruotos ugdymo veiklos, edukacijos</w:t>
      </w:r>
      <w:r>
        <w:rPr>
          <w:rFonts w:ascii="Times New Roman" w:eastAsia="Times New Roman" w:hAnsi="Times New Roman" w:cs="Times New Roman"/>
          <w:color w:val="000000"/>
          <w:sz w:val="24"/>
          <w:szCs w:val="24"/>
        </w:rPr>
        <w:t>, konsultacijos).</w:t>
      </w:r>
    </w:p>
    <w:p w:rsidR="00FF66BB" w:rsidRDefault="00C65872">
      <w:pPr>
        <w:spacing w:line="360" w:lineRule="auto"/>
        <w:ind w:right="120"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 Tobulinama inovatyvi technologijų mokymo erdvė.</w:t>
      </w:r>
    </w:p>
    <w:p w:rsidR="00FF66BB" w:rsidRPr="00936C2D" w:rsidRDefault="00C65872" w:rsidP="00936C2D">
      <w:pPr>
        <w:shd w:val="clear" w:color="auto" w:fill="FFFFFF" w:themeFill="background1"/>
        <w:spacing w:line="360" w:lineRule="auto"/>
        <w:ind w:right="120" w:firstLine="72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lastRenderedPageBreak/>
        <w:t>13. Kuriamos dalykinės erdvės: FabLab, gamtamokslinė laboratorija</w:t>
      </w:r>
      <w:r w:rsidR="00E91862">
        <w:rPr>
          <w:rFonts w:ascii="Times New Roman" w:eastAsia="Times New Roman" w:hAnsi="Times New Roman" w:cs="Times New Roman"/>
          <w:color w:val="000000"/>
          <w:sz w:val="24"/>
          <w:szCs w:val="24"/>
        </w:rPr>
        <w:t xml:space="preserve">. </w:t>
      </w:r>
    </w:p>
    <w:p w:rsidR="00FF66BB" w:rsidRDefault="00C65872">
      <w:pPr>
        <w:spacing w:line="360" w:lineRule="auto"/>
        <w:ind w:right="120"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 Vadovėlių ir mokymosi priemonių pasirinkimas aptariamas metodi</w:t>
      </w:r>
      <w:r w:rsidR="00E91862">
        <w:rPr>
          <w:rFonts w:ascii="Times New Roman" w:eastAsia="Times New Roman" w:hAnsi="Times New Roman" w:cs="Times New Roman"/>
          <w:color w:val="000000"/>
          <w:sz w:val="24"/>
          <w:szCs w:val="24"/>
        </w:rPr>
        <w:t>kos</w:t>
      </w:r>
      <w:r>
        <w:rPr>
          <w:rFonts w:ascii="Times New Roman" w:eastAsia="Times New Roman" w:hAnsi="Times New Roman" w:cs="Times New Roman"/>
          <w:color w:val="000000"/>
          <w:sz w:val="24"/>
          <w:szCs w:val="24"/>
        </w:rPr>
        <w:t xml:space="preserve"> grupėse ir M</w:t>
      </w:r>
      <w:r w:rsidR="00E91862">
        <w:rPr>
          <w:rFonts w:ascii="Times New Roman" w:eastAsia="Times New Roman" w:hAnsi="Times New Roman" w:cs="Times New Roman"/>
          <w:color w:val="000000"/>
          <w:sz w:val="24"/>
          <w:szCs w:val="24"/>
        </w:rPr>
        <w:t xml:space="preserve">okytojų </w:t>
      </w:r>
      <w:r>
        <w:rPr>
          <w:rFonts w:ascii="Times New Roman" w:eastAsia="Times New Roman" w:hAnsi="Times New Roman" w:cs="Times New Roman"/>
          <w:color w:val="000000"/>
          <w:sz w:val="24"/>
          <w:szCs w:val="24"/>
        </w:rPr>
        <w:t>taryboje.</w:t>
      </w:r>
    </w:p>
    <w:p w:rsidR="00FF66BB" w:rsidRDefault="00C65872">
      <w:pPr>
        <w:spacing w:line="360" w:lineRule="auto"/>
        <w:ind w:right="120"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 Mokiniams, turintiems specialiųjų ugdymosi poreikių, Bendrosios programos pritaikomos:</w:t>
      </w:r>
    </w:p>
    <w:p w:rsidR="00FF66BB" w:rsidRDefault="00C65872">
      <w:pPr>
        <w:spacing w:line="360" w:lineRule="auto"/>
        <w:ind w:right="120"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15.1. dalyko mokytojas pritaiko programą, atsižvelgdamas į specialistų rekomendacijas;</w:t>
      </w:r>
    </w:p>
    <w:p w:rsidR="00FF66BB" w:rsidRDefault="00C65872">
      <w:pPr>
        <w:spacing w:line="360" w:lineRule="auto"/>
        <w:ind w:right="120"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15.2. Vaiko gerovės komisija (toliau - VGK) pritaikytas programas aprobuoja, pagalbos specialistai supažindina mokinio tėvus su IPP bei pritaikytomis programomis.</w:t>
      </w:r>
    </w:p>
    <w:p w:rsidR="00FF66BB" w:rsidRDefault="00C65872">
      <w:pP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16. </w:t>
      </w:r>
      <w:r>
        <w:rPr>
          <w:rFonts w:ascii="Times New Roman" w:eastAsia="Times New Roman" w:hAnsi="Times New Roman" w:cs="Times New Roman"/>
          <w:sz w:val="24"/>
          <w:szCs w:val="24"/>
        </w:rPr>
        <w:t>6</w:t>
      </w:r>
      <w:r>
        <w:rPr>
          <w:rFonts w:ascii="Times New Roman" w:eastAsia="Times New Roman" w:hAnsi="Times New Roman" w:cs="Times New Roman"/>
          <w:color w:val="000000"/>
          <w:sz w:val="24"/>
          <w:szCs w:val="24"/>
        </w:rPr>
        <w:t xml:space="preserve"> ugdymo dieno</w:t>
      </w:r>
      <w:r>
        <w:rPr>
          <w:rFonts w:ascii="Times New Roman" w:eastAsia="Times New Roman" w:hAnsi="Times New Roman" w:cs="Times New Roman"/>
          <w:sz w:val="24"/>
          <w:szCs w:val="24"/>
        </w:rPr>
        <w:t>s</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202</w:t>
      </w:r>
      <w:r w:rsidR="00E91862">
        <w:rPr>
          <w:rFonts w:ascii="Times New Roman" w:eastAsia="Times New Roman" w:hAnsi="Times New Roman" w:cs="Times New Roman"/>
          <w:sz w:val="24"/>
          <w:szCs w:val="24"/>
        </w:rPr>
        <w:t>6</w:t>
      </w:r>
      <w:r>
        <w:rPr>
          <w:rFonts w:ascii="Times New Roman" w:eastAsia="Times New Roman" w:hAnsi="Times New Roman" w:cs="Times New Roman"/>
          <w:sz w:val="24"/>
          <w:szCs w:val="24"/>
        </w:rPr>
        <w:t>-202</w:t>
      </w:r>
      <w:r w:rsidR="00E91862">
        <w:rPr>
          <w:rFonts w:ascii="Times New Roman" w:eastAsia="Times New Roman" w:hAnsi="Times New Roman" w:cs="Times New Roman"/>
          <w:sz w:val="24"/>
          <w:szCs w:val="24"/>
        </w:rPr>
        <w:t>7</w:t>
      </w:r>
      <w:r>
        <w:rPr>
          <w:rFonts w:ascii="Times New Roman" w:eastAsia="Times New Roman" w:hAnsi="Times New Roman" w:cs="Times New Roman"/>
          <w:sz w:val="24"/>
          <w:szCs w:val="24"/>
        </w:rPr>
        <w:t xml:space="preserve"> mokslo metais</w:t>
      </w:r>
      <w:r>
        <w:rPr>
          <w:rFonts w:ascii="Times New Roman" w:eastAsia="Times New Roman" w:hAnsi="Times New Roman" w:cs="Times New Roman"/>
          <w:color w:val="0000FF"/>
          <w:sz w:val="24"/>
          <w:szCs w:val="24"/>
        </w:rPr>
        <w:t xml:space="preserve"> </w:t>
      </w:r>
      <w:r>
        <w:rPr>
          <w:rFonts w:ascii="Times New Roman" w:eastAsia="Times New Roman" w:hAnsi="Times New Roman" w:cs="Times New Roman"/>
          <w:color w:val="000000"/>
          <w:sz w:val="24"/>
          <w:szCs w:val="24"/>
        </w:rPr>
        <w:t xml:space="preserve">skiriamos kultūrinei, meninei, pažintinei, kūrybinei, sportinei, praktinei, projektinei veiklai kitoje aplinkoje, </w:t>
      </w:r>
      <w:r>
        <w:rPr>
          <w:rFonts w:ascii="Times New Roman" w:eastAsia="Times New Roman" w:hAnsi="Times New Roman" w:cs="Times New Roman"/>
          <w:sz w:val="24"/>
          <w:szCs w:val="24"/>
        </w:rPr>
        <w:t xml:space="preserve">ne Progimnazijos patalpose </w:t>
      </w:r>
      <w:r>
        <w:rPr>
          <w:rFonts w:ascii="Times New Roman" w:eastAsia="Times New Roman" w:hAnsi="Times New Roman" w:cs="Times New Roman"/>
          <w:color w:val="000000"/>
          <w:sz w:val="24"/>
          <w:szCs w:val="24"/>
        </w:rPr>
        <w:t>(9 priedas).</w:t>
      </w:r>
    </w:p>
    <w:p w:rsidR="00FF66BB" w:rsidRDefault="00C65872">
      <w:pP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 Kai oro temperatūra yra 20 laipsnių šalčio ar žemesnė, į Progimnaziją gali neiti 1-5 klasių mokiniai, esant 25 laipsniams šalčio ar žemesnei temperatūrai – 6-8 klasių mokiniai. Atėjusiems į progimnaziją mokiniams pamokos vyksta pagal tvarkaraštį arba organizuojamos kitos veiklos. Sprendimą nutraukti kontaktinį ugdymą priima Progimnazijos direktorius. Mokymuisi reikalinga informacija skelbiama el. dienyne tą pačią dieną.</w:t>
      </w:r>
    </w:p>
    <w:p w:rsidR="00FF66BB" w:rsidRDefault="00C65872">
      <w:pP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17.1. Šiltuoju metų laikotarpiu, esant 30° C ar aukštesnei temperatūrai, ugdymo procesas gali būti stabdomas arba organizuojamas nuotoliniu būdu.</w:t>
      </w:r>
    </w:p>
    <w:p w:rsidR="00FF66BB" w:rsidRDefault="00C65872">
      <w:pP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17.2. Karantino, ekstremalios situacijos, ekstremalaus įvykio ar įvykio, keliančio pavojų mokinių sveikatai ir gyvybei (toliau – ypatingos aplinkybės), laikotarpiu ar esant aplinkybėms Progimnazijoje, dėl kurių ugdymo procesas negali būti organizuojamas kasdieniu mokymo proceso būdu, ugdymo procesas gali būti koreguojamas arba laikinai stabdomas, arba organizuojamas nuotoliniu būdu.</w:t>
      </w:r>
    </w:p>
    <w:p w:rsidR="00FF66BB" w:rsidRDefault="00C65872">
      <w:pP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17.3. Progimnazijos direktorius, esant aplinkybėms, dėl kurių ugdymo procesas negali būti organizuojamas įprastu būdu, priima sprendimus:</w:t>
      </w:r>
    </w:p>
    <w:p w:rsidR="00FF66BB" w:rsidRDefault="00C65872">
      <w:pP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17.3.1. dėl ugdymo proceso koregavimo;</w:t>
      </w:r>
    </w:p>
    <w:p w:rsidR="00FF66BB" w:rsidRDefault="00C65872">
      <w:pP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17.3.2. dėl pamokų trukmės keitimo;</w:t>
      </w:r>
    </w:p>
    <w:p w:rsidR="00FF66BB" w:rsidRDefault="00C65872">
      <w:pP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17.3.3. dėl pamokų pradžios ir pabaigos keitimo;</w:t>
      </w:r>
    </w:p>
    <w:p w:rsidR="00FF66BB" w:rsidRDefault="00C65872">
      <w:pP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17.3.4. dėl ugdymo proceso perkėlimo į kitas aplinkas;</w:t>
      </w:r>
    </w:p>
    <w:p w:rsidR="00FF66BB" w:rsidRDefault="00C65872">
      <w:pP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17.3.5.dėl ugdymo proceso stabdymo 1-2 dienas;</w:t>
      </w:r>
    </w:p>
    <w:p w:rsidR="00FF66BB" w:rsidRDefault="00C65872">
      <w:pP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17.3.6. dėl ugdymo proceso organizavimo nuotoliniu būdu.</w:t>
      </w:r>
    </w:p>
    <w:p w:rsidR="00FF66BB" w:rsidRDefault="00FF66BB">
      <w:pPr>
        <w:spacing w:line="360" w:lineRule="auto"/>
        <w:jc w:val="center"/>
        <w:rPr>
          <w:rFonts w:ascii="Times New Roman" w:eastAsia="Times New Roman" w:hAnsi="Times New Roman" w:cs="Times New Roman"/>
          <w:b/>
          <w:color w:val="000000"/>
          <w:sz w:val="24"/>
          <w:szCs w:val="24"/>
        </w:rPr>
      </w:pPr>
    </w:p>
    <w:p w:rsidR="00FF66BB" w:rsidRDefault="00C65872">
      <w:pPr>
        <w:spacing w:line="36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TREČIASIS SKIRSNIS</w:t>
      </w:r>
    </w:p>
    <w:p w:rsidR="00FF66BB" w:rsidRDefault="00C65872">
      <w:pPr>
        <w:spacing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UGDYMO PROGRAMŲ ĮGYVENDINIMO ORGANIZAVIMAS</w:t>
      </w:r>
    </w:p>
    <w:p w:rsidR="00FF66BB" w:rsidRDefault="00FF66BB">
      <w:pPr>
        <w:spacing w:line="360" w:lineRule="auto"/>
        <w:ind w:left="180"/>
        <w:jc w:val="both"/>
        <w:rPr>
          <w:rFonts w:ascii="Times New Roman" w:eastAsia="Times New Roman" w:hAnsi="Times New Roman" w:cs="Times New Roman"/>
          <w:b/>
          <w:color w:val="000000"/>
          <w:sz w:val="24"/>
          <w:szCs w:val="24"/>
        </w:rPr>
      </w:pPr>
    </w:p>
    <w:p w:rsidR="00FF66BB" w:rsidRDefault="00C65872">
      <w:pP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18. Progimnazijoje mokiniui saugia ir palankia ugdymosi aplinka rūpinasi ir mokinio gerovės užtikrinimo klausimus sprendžia Progimnazijos Vaiko gerovės komisija (VGK), sudaryta direktoriaus įsakymu. VGK vadovaujasi Progimnazijos Vaiko gerovės komisijos sudarymo ir jos darbo organizavimo aprašu, patvirtintu Lietuvos Respublikos Švietimo ir mokslo ministro 2017 m. gegužės 2 d. įsakymu Nr. V-319 ir Progimnazijos Vaiko gerovės komisijos darbo reglamentu, patvirtintu direktoriaus įsakymu.</w:t>
      </w:r>
    </w:p>
    <w:p w:rsidR="00FF66BB" w:rsidRDefault="00C65872">
      <w:pP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19. Progimnazija, įgyvendindama ugdymo turinį, organizuoja ir vykdo prevencinę veiklą, vadovaudamasi rekomendacijomis, patvirtintomis Lietuvos Respublikos Švietimo ir mokslo ministro 2017 m. kovo 2 d. įsakymu Nr. V-190:</w:t>
      </w:r>
    </w:p>
    <w:p w:rsidR="00FF66BB" w:rsidRDefault="00C65872">
      <w:pP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19.1.  mokyklos patyčių prevencija įgyvendinama per klasių valandėles.</w:t>
      </w:r>
    </w:p>
    <w:p w:rsidR="00FF66BB" w:rsidRDefault="00C65872">
      <w:pP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 Progimnazija vykdo sveikos gyvensenos stiprinimo veiklą:</w:t>
      </w:r>
    </w:p>
    <w:p w:rsidR="00FF66BB" w:rsidRDefault="00C65872">
      <w:pP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20.1. sveikos gyvensenos sampratos ugdymas integruojamas į dalykų ugdymo turinį, per neformaliojo vaikų švietimo veiklas, per projektines ir klasių vadovų veiklas. </w:t>
      </w:r>
    </w:p>
    <w:p w:rsidR="00FF66BB" w:rsidRDefault="00C65872">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20.2. antrą mėnesio penktadienį organizuojama fiziškai aktyvi pertrauka  nuo 1</w:t>
      </w:r>
      <w:r w:rsidR="00E91862">
        <w:rPr>
          <w:rFonts w:ascii="Times New Roman" w:eastAsia="Times New Roman" w:hAnsi="Times New Roman" w:cs="Times New Roman"/>
          <w:sz w:val="24"/>
          <w:szCs w:val="24"/>
        </w:rPr>
        <w:t>2</w:t>
      </w:r>
      <w:r>
        <w:rPr>
          <w:rFonts w:ascii="Times New Roman" w:eastAsia="Times New Roman" w:hAnsi="Times New Roman" w:cs="Times New Roman"/>
          <w:sz w:val="24"/>
          <w:szCs w:val="24"/>
        </w:rPr>
        <w:t>.</w:t>
      </w:r>
      <w:r w:rsidR="00E91862">
        <w:rPr>
          <w:rFonts w:ascii="Times New Roman" w:eastAsia="Times New Roman" w:hAnsi="Times New Roman" w:cs="Times New Roman"/>
          <w:sz w:val="24"/>
          <w:szCs w:val="24"/>
        </w:rPr>
        <w:t>10 iki 12.3</w:t>
      </w:r>
      <w:r>
        <w:rPr>
          <w:rFonts w:ascii="Times New Roman" w:eastAsia="Times New Roman" w:hAnsi="Times New Roman" w:cs="Times New Roman"/>
          <w:sz w:val="24"/>
          <w:szCs w:val="24"/>
        </w:rPr>
        <w:t xml:space="preserve">5; </w:t>
      </w:r>
    </w:p>
    <w:p w:rsidR="00FF66BB" w:rsidRDefault="00C65872">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20.3. trečią mėnesio penktadienį vyksta </w:t>
      </w:r>
      <w:r w:rsidR="00936C2D">
        <w:rPr>
          <w:rFonts w:ascii="Times New Roman" w:eastAsia="Times New Roman" w:hAnsi="Times New Roman" w:cs="Times New Roman"/>
          <w:sz w:val="24"/>
          <w:szCs w:val="24"/>
        </w:rPr>
        <w:t xml:space="preserve">mokinių kūrybos, saviraiškos </w:t>
      </w:r>
      <w:r>
        <w:rPr>
          <w:rFonts w:ascii="Times New Roman" w:eastAsia="Times New Roman" w:hAnsi="Times New Roman" w:cs="Times New Roman"/>
          <w:sz w:val="24"/>
          <w:szCs w:val="24"/>
        </w:rPr>
        <w:t xml:space="preserve">pertraukėlės; </w:t>
      </w:r>
    </w:p>
    <w:p w:rsidR="00FF66BB" w:rsidRDefault="00C65872">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20.4. paskutinį mėnesio penktadienį organizuojamos knygų skaitymo pertraukos.</w:t>
      </w:r>
    </w:p>
    <w:p w:rsidR="00FF66BB" w:rsidRDefault="00C65872">
      <w:pP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 Pažinimo, socialinė, pilietinė ir kultūrinė kompetencijos ugdomos integruojant į formalųjį ir neformalųjį ugdymą:</w:t>
      </w:r>
    </w:p>
    <w:p w:rsidR="00FF66BB" w:rsidRDefault="00C65872">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21.1. Pažintinėms ir kultūrinėms veikloms, netradicinėms pamokoms, skiriama iki 10 procentų ugdomojo dalyko pamokų. Konkrečias temas vieniems metams rekomenduoja M</w:t>
      </w:r>
      <w:r w:rsidR="001F5ADE">
        <w:rPr>
          <w:rFonts w:ascii="Times New Roman" w:eastAsia="Times New Roman" w:hAnsi="Times New Roman" w:cs="Times New Roman"/>
          <w:sz w:val="24"/>
          <w:szCs w:val="24"/>
        </w:rPr>
        <w:t>okytojų</w:t>
      </w:r>
      <w:r>
        <w:rPr>
          <w:rFonts w:ascii="Times New Roman" w:eastAsia="Times New Roman" w:hAnsi="Times New Roman" w:cs="Times New Roman"/>
          <w:sz w:val="24"/>
          <w:szCs w:val="24"/>
        </w:rPr>
        <w:t xml:space="preserve"> taryba. 5-8 klasių mokiniams per mokslo metus 6 edukacinės dienos.</w:t>
      </w:r>
    </w:p>
    <w:p w:rsidR="00FF66BB" w:rsidRDefault="00C65872">
      <w:pPr>
        <w:spacing w:line="360" w:lineRule="auto"/>
        <w:ind w:firstLine="720"/>
        <w:jc w:val="both"/>
        <w:rPr>
          <w:rFonts w:ascii="Times New Roman" w:eastAsia="Times New Roman" w:hAnsi="Times New Roman" w:cs="Times New Roman"/>
          <w:color w:val="000000"/>
          <w:sz w:val="24"/>
          <w:szCs w:val="24"/>
        </w:rPr>
      </w:pPr>
      <w:bookmarkStart w:id="6" w:name="_heading=h.1fob9te" w:colFirst="0" w:colLast="0"/>
      <w:bookmarkEnd w:id="6"/>
      <w:r>
        <w:rPr>
          <w:rFonts w:ascii="Times New Roman" w:eastAsia="Times New Roman" w:hAnsi="Times New Roman" w:cs="Times New Roman"/>
          <w:color w:val="000000"/>
          <w:sz w:val="24"/>
          <w:szCs w:val="24"/>
        </w:rPr>
        <w:t>21.2. Socialinė ir pilietinė veikla organizuojama pagal progimnazijos Socialinės ir pilietinės veiklos organizavimo tvarką (6 priedas).</w:t>
      </w:r>
    </w:p>
    <w:p w:rsidR="00FF66BB" w:rsidRDefault="00C65872">
      <w:pP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22. Už mokinių mokymosi krūvio reguliavimą atsakingi direktoriaus pavaduotojai ugdymui.</w:t>
      </w:r>
    </w:p>
    <w:p w:rsidR="00FF66BB" w:rsidRDefault="00C65872">
      <w:pP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23. Kontroliniai darbai organizuojami pagal kontrolinių darbų skyrimo tvarką (3 priedas). Namų darbai skiriami pagal namų darbų skyrimo tvarką (4 priedas).</w:t>
      </w:r>
    </w:p>
    <w:p w:rsidR="00FF66BB" w:rsidRDefault="00C65872">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24. Mokiniams, kurie dėl nepalankių socialinių, ekonominių, kultūrinių sąlygų namuose negali tinkamai atlikti namų darbų, teikiama pagalba. Jiems sudaromos sąlygos atlikti namų darbus mokykloje. Pagalbą koordinuoja direktoriaus pavaduotoja ugdymui. </w:t>
      </w:r>
    </w:p>
    <w:p w:rsidR="00FF66BB" w:rsidRDefault="00C65872">
      <w:pP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25. </w:t>
      </w:r>
      <w:r>
        <w:rPr>
          <w:rFonts w:ascii="Times New Roman" w:eastAsia="Times New Roman" w:hAnsi="Times New Roman" w:cs="Times New Roman"/>
          <w:sz w:val="24"/>
          <w:szCs w:val="24"/>
        </w:rPr>
        <w:t>5-tų klasių mokiniams skiriamas pamokų skaičius derinamas su mokinių tėvais pasirašytinai. Derina klasės vadovas.</w:t>
      </w:r>
    </w:p>
    <w:p w:rsidR="00FF66BB" w:rsidRDefault="00C65872">
      <w:pPr>
        <w:shd w:val="clear" w:color="auto" w:fill="FFFFFF"/>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26. Teikiant mokymosi pagalbą:</w:t>
      </w:r>
    </w:p>
    <w:p w:rsidR="00FF66BB" w:rsidRDefault="00C65872">
      <w:pPr>
        <w:shd w:val="clear" w:color="auto" w:fill="FFFFFF"/>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26.1. ugdymo procese nuolat stebima mokinio daroma individuali pažanga ir pasiekimai. Mokiniui suteikiama savalaikė mokymosi pagalba, kad mokinys galėtų likviduoti mokymosi spragas, jų negilindamas, arba kad mokinys, turintis išskirtinių gabumų, galėtų pagerinti savo mokymosi pasiekimus;</w:t>
      </w:r>
    </w:p>
    <w:p w:rsidR="00FF66BB" w:rsidRDefault="00C65872">
      <w:pPr>
        <w:shd w:val="clear" w:color="auto" w:fill="FFFFFF"/>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26.2. jeigu kyla mokymosi sunkumų, rekomenduojama sudaryti sąlygas konsultuotis</w:t>
      </w:r>
      <w:r>
        <w:rPr>
          <w:rFonts w:ascii="Times New Roman" w:eastAsia="Times New Roman" w:hAnsi="Times New Roman" w:cs="Times New Roman"/>
          <w:sz w:val="24"/>
          <w:szCs w:val="24"/>
        </w:rPr>
        <w:t>:</w:t>
      </w:r>
    </w:p>
    <w:p w:rsidR="00FF66BB" w:rsidRDefault="00C65872">
      <w:pPr>
        <w:shd w:val="clear" w:color="auto" w:fill="FFFFFF"/>
        <w:spacing w:line="36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26.2.1. mokinių grupėje, sudarytoje iš tos pačios klasės ar skirtingų klasių panašaus amžiaus mokinių;</w:t>
      </w:r>
    </w:p>
    <w:p w:rsidR="00FF66BB" w:rsidRDefault="00C65872">
      <w:pPr>
        <w:shd w:val="clear" w:color="auto" w:fill="FFFFFF"/>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26.2.2. ne tik su mokančiu mokytoju, bet ir su kitu to paties dalyko mokytoju, mokančiu mokykloje;</w:t>
      </w:r>
    </w:p>
    <w:p w:rsidR="00FF66BB" w:rsidRDefault="00C65872">
      <w:pPr>
        <w:shd w:val="clear" w:color="auto" w:fill="FFFFFF"/>
        <w:spacing w:line="360" w:lineRule="auto"/>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26.2.3. </w:t>
      </w:r>
      <w:r>
        <w:rPr>
          <w:rFonts w:ascii="Times New Roman" w:eastAsia="Times New Roman" w:hAnsi="Times New Roman" w:cs="Times New Roman"/>
          <w:sz w:val="24"/>
          <w:szCs w:val="24"/>
        </w:rPr>
        <w:t>i</w:t>
      </w:r>
      <w:r>
        <w:rPr>
          <w:rFonts w:ascii="Times New Roman" w:eastAsia="Times New Roman" w:hAnsi="Times New Roman" w:cs="Times New Roman"/>
          <w:color w:val="000000"/>
          <w:sz w:val="24"/>
          <w:szCs w:val="24"/>
        </w:rPr>
        <w:t>ntensyviai 2–3 kartus per savaitę trumpiau nei pamoką trunkančiose ir ilgesnės trukmės</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konsultacijose;</w:t>
      </w:r>
    </w:p>
    <w:p w:rsidR="00FF66BB" w:rsidRDefault="00C65872">
      <w:pPr>
        <w:shd w:val="clear" w:color="auto" w:fill="FFFFFF"/>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27. Mokymosi pagalbai teikti skiriamos trumpalaikės konsultacijos pagal direktoriaus įsakymu tvirtinamą grafiką. Apie teikiamą mokymosi pagalbą ir mokinio daromą pažangą mokinių tėvai informuojami per el. dienyną.</w:t>
      </w:r>
    </w:p>
    <w:p w:rsidR="00FF66BB" w:rsidRDefault="00C65872">
      <w:pPr>
        <w:shd w:val="clear" w:color="auto" w:fill="FFFFFF"/>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28. Priimdama sprendimus mokymui diferencijuoti ir mokymuisi individualizuoti:</w:t>
      </w:r>
    </w:p>
    <w:p w:rsidR="00FF66BB" w:rsidRDefault="00C65872">
      <w:pP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28.1. Dėl mokinio individualaus ugdymo plano sudarymo, kuriame</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rPr>
        <w:t>numatoma, kaip mokymosi turinys pritaikomas mokiniui pagal jo mokymosi galias ir mokymosi poreikius, mokykla nustato plano formą ir turinio struktūrą. Individualaus ugdymo planą privaloma sudaryti mokiniui, kuris:</w:t>
      </w:r>
    </w:p>
    <w:p w:rsidR="00FF66BB" w:rsidRDefault="00C65872">
      <w:pP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28.1.2. Atvykęs arba grįžęs iš užsienio;</w:t>
      </w:r>
    </w:p>
    <w:p w:rsidR="00FF66BB" w:rsidRDefault="00C65872">
      <w:pP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28.1.3. Mokomas namie pagal gydytojų konsultacinės komisijos rekomendacijas;</w:t>
      </w:r>
    </w:p>
    <w:p w:rsidR="00FF66BB" w:rsidRDefault="00C65872">
      <w:pP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28.1.4. Turi specialiųjų ugdymosi poreikių;</w:t>
      </w:r>
    </w:p>
    <w:p w:rsidR="00FF66BB" w:rsidRDefault="00C65872">
      <w:pP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28.1.5. Išskirtinių gabumų mokiniui, siekiančiam aukštų mokymosi pasiekimų.</w:t>
      </w:r>
    </w:p>
    <w:p w:rsidR="00FF66BB" w:rsidRDefault="00C65872">
      <w:pP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28.2. Dėl laikinųjų grupių mokymuisi sudarymo:</w:t>
      </w:r>
    </w:p>
    <w:p w:rsidR="00FF66BB" w:rsidRDefault="00C65872">
      <w:pPr>
        <w:spacing w:line="360" w:lineRule="auto"/>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28.2.1. Mokymo procesui diferencijuoti sudaromos laikinosios grupės, kurių sudarymo poreikį lemia kai kurių dalykų mokymo(si) specifika ir organizavimo sprendimai mokiniams pasirinkus mokytis daugiau įvairesnio turinio dalykų;</w:t>
      </w:r>
    </w:p>
    <w:p w:rsidR="00FF66BB" w:rsidRDefault="00C65872">
      <w:pPr>
        <w:spacing w:line="360" w:lineRule="auto"/>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28.2.2. Laikinosios grupės sudaromos mokinių klasę mokymosi tikslais dalijant į mažesnes</w:t>
      </w:r>
    </w:p>
    <w:p w:rsidR="00FF66BB" w:rsidRDefault="00C65872">
      <w:pP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grupes, sujungiant paralelių ar gretimų klasių besimokančiuosius į laikinai sudarytą grupę (pvz., tik pamokai). Minimalus mokinių skaičius grupėje 8 mokiniai;</w:t>
      </w:r>
    </w:p>
    <w:p w:rsidR="00FF66BB" w:rsidRDefault="00C65872">
      <w:pPr>
        <w:spacing w:line="360" w:lineRule="auto"/>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28.2.3. Maksimalus mokinių skaičius laikinojoje grupėje negali būti didesnis, nei teisės aktais</w:t>
      </w:r>
    </w:p>
    <w:p w:rsidR="00FF66BB" w:rsidRDefault="00C65872">
      <w:pP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nustatytas didžiausias mokinių skaičius klasėje;</w:t>
      </w:r>
    </w:p>
    <w:p w:rsidR="00FF66BB" w:rsidRDefault="00C65872">
      <w:pP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28.2.4. Laikinosios grupės turi būti sudaromos:</w:t>
      </w:r>
    </w:p>
    <w:p w:rsidR="00FF66BB" w:rsidRDefault="00C65872">
      <w:pP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28.2.4.1. doriniam ugdymui, jeigu tos pačios klasės mokiniai yra pasirinkę ir tikybą, ir etiką;</w:t>
      </w:r>
    </w:p>
    <w:p w:rsidR="00FF66BB" w:rsidRDefault="00C65872">
      <w:pPr>
        <w:shd w:val="clear" w:color="auto" w:fill="FFFFFF"/>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28.2.4.2. informatikos, technologijų dalykams mokyti, </w:t>
      </w:r>
      <w:r>
        <w:rPr>
          <w:rFonts w:ascii="Times New Roman" w:eastAsia="Times New Roman" w:hAnsi="Times New Roman" w:cs="Times New Roman"/>
          <w:sz w:val="24"/>
          <w:szCs w:val="24"/>
        </w:rPr>
        <w:t>gamtos mokslų tiriamiesiems darbams atlikti,</w:t>
      </w:r>
      <w:r>
        <w:rPr>
          <w:rFonts w:ascii="Times New Roman" w:eastAsia="Times New Roman" w:hAnsi="Times New Roman" w:cs="Times New Roman"/>
          <w:color w:val="000000"/>
          <w:sz w:val="24"/>
          <w:szCs w:val="24"/>
        </w:rPr>
        <w:t xml:space="preserve"> atsižvelgiant į darbo vietų kabinetuose, laboratorijose skaičių, kurį nustato Higienos normos;</w:t>
      </w:r>
    </w:p>
    <w:p w:rsidR="00FF66BB" w:rsidRDefault="00C65872">
      <w:pP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28.2.4.3. užsienio kalboms mokyti, jei klasėje mokosi ne mažiau kaip 20 mokinių pagal pradinio ugdymo programą, ne mažiau kaip 21 mokinys – pagal pagrindinio ugdymo programas;</w:t>
      </w:r>
    </w:p>
    <w:p w:rsidR="00FF66BB" w:rsidRDefault="00C65872">
      <w:pP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28.3. Dėl 1–8 klasėse skiriamų pamokų mokinių mokymosi poreikiams tenkinti ir mokymosi pagalbai teikti skirstymo. Bendruosiuose ugdymo planuose nustatytą skiriamų pamokų skaičių klasių grupėms rekomenduojama skirti:</w:t>
      </w:r>
    </w:p>
    <w:p w:rsidR="00FF66BB" w:rsidRDefault="00C65872">
      <w:pP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28.3.1. pasirenkamiesiems dalykams mokytis;</w:t>
      </w:r>
    </w:p>
    <w:p w:rsidR="00FF66BB" w:rsidRDefault="00C65872">
      <w:pP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28.3.2. konsultacijoms pagal mokinių poreikį ir mokančio mokytojo siūlymus organizuoti;</w:t>
      </w:r>
    </w:p>
    <w:p w:rsidR="00FF66BB" w:rsidRDefault="00C65872">
      <w:pP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28.3.3. papildomoms pamokoms dalyko mokymosi turiniui įgyvendinti;</w:t>
      </w:r>
    </w:p>
    <w:p w:rsidR="00FF66BB" w:rsidRDefault="00C65872">
      <w:pP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28.3.4. laikinosioms grupėms sudaryti;</w:t>
      </w:r>
    </w:p>
    <w:p w:rsidR="00FF66BB" w:rsidRDefault="00C65872">
      <w:pP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28.3.5. projektinei veiklai organizuoti;</w:t>
      </w:r>
    </w:p>
    <w:p w:rsidR="00FF66BB" w:rsidRDefault="00C65872">
      <w:pP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28.3.6. </w:t>
      </w:r>
      <w:r>
        <w:rPr>
          <w:rFonts w:ascii="Times New Roman" w:eastAsia="Times New Roman" w:hAnsi="Times New Roman" w:cs="Times New Roman"/>
          <w:color w:val="000000"/>
          <w:sz w:val="24"/>
          <w:szCs w:val="24"/>
          <w:highlight w:val="white"/>
        </w:rPr>
        <w:t>gamtos mokslų, technologijų, inžinerijos, matematikos mokslų ir menų</w:t>
      </w:r>
      <w:r>
        <w:rPr>
          <w:rFonts w:ascii="Times New Roman" w:eastAsia="Times New Roman" w:hAnsi="Times New Roman" w:cs="Times New Roman"/>
          <w:i/>
          <w:color w:val="000000"/>
          <w:sz w:val="24"/>
          <w:szCs w:val="24"/>
          <w:highlight w:val="white"/>
        </w:rPr>
        <w:t xml:space="preserve"> </w:t>
      </w:r>
      <w:r>
        <w:rPr>
          <w:rFonts w:ascii="Times New Roman" w:eastAsia="Times New Roman" w:hAnsi="Times New Roman" w:cs="Times New Roman"/>
          <w:color w:val="000000"/>
          <w:sz w:val="24"/>
          <w:szCs w:val="24"/>
          <w:highlight w:val="white"/>
        </w:rPr>
        <w:t xml:space="preserve">(toliau – STEAM) </w:t>
      </w:r>
      <w:r>
        <w:rPr>
          <w:rFonts w:ascii="Times New Roman" w:eastAsia="Times New Roman" w:hAnsi="Times New Roman" w:cs="Times New Roman"/>
          <w:color w:val="000000"/>
          <w:sz w:val="24"/>
          <w:szCs w:val="24"/>
        </w:rPr>
        <w:t>veiklai centruose organizuoti;</w:t>
      </w:r>
    </w:p>
    <w:p w:rsidR="00FF66BB" w:rsidRDefault="00C65872">
      <w:pP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28.3.7. mokyklos sprendimu kitiems mokinių mokymosi poreikiams tenkinti.</w:t>
      </w:r>
    </w:p>
    <w:p w:rsidR="00FF66BB" w:rsidRDefault="00C65872">
      <w:pP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29. Gamtos mokslų dalykų turinyje </w:t>
      </w:r>
      <w:r w:rsidR="005F4C93">
        <w:rPr>
          <w:rFonts w:ascii="Times New Roman" w:eastAsia="Times New Roman" w:hAnsi="Times New Roman" w:cs="Times New Roman"/>
          <w:color w:val="000000"/>
          <w:sz w:val="24"/>
          <w:szCs w:val="24"/>
        </w:rPr>
        <w:t xml:space="preserve">iki </w:t>
      </w:r>
      <w:r>
        <w:rPr>
          <w:rFonts w:ascii="Times New Roman" w:eastAsia="Times New Roman" w:hAnsi="Times New Roman" w:cs="Times New Roman"/>
          <w:color w:val="000000"/>
          <w:sz w:val="24"/>
          <w:szCs w:val="24"/>
        </w:rPr>
        <w:t>30% dalykui skirtų pamokų  skiriama eksperimentiniams ir praktiniams įgūdžiams ugdyti.</w:t>
      </w:r>
    </w:p>
    <w:p w:rsidR="00FF66BB" w:rsidRDefault="00C65872">
      <w:pP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30. Progimnazijos vadovo įsakymu mokinys gali būti atleidžiamas nuo dalies dailės, muzikos, fizinio ugdymo pamokų pagal tvarką (7 priedas).</w:t>
      </w:r>
    </w:p>
    <w:p w:rsidR="00FF66BB" w:rsidRDefault="00C65872">
      <w:pP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31. Mokinių mokymosi pasiekimų ir pažangos vertinimą reglamentuoja Mokinių pasiekimų ir pažangos vertinimo tvarkos aprašas (2 priedas), parengtas vadovaujantis Ugdymo programų aprašu, Pradinio ir Pagrindinio ugdymo bendrosiomis programomis ir kitais galiojančiais teisės aktais, reglamentuojančiais mokinių pasiekimus ir pažangos vertinimą.</w:t>
      </w:r>
    </w:p>
    <w:p w:rsidR="00FF66BB" w:rsidRDefault="00C65872">
      <w:pP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32. Mokinio individuali pažanga stebima pagal Mokinio asmeninės pažangos stebėjimo aprašą, suderintą su Progimnazijos taryba. (10 priedas).</w:t>
      </w:r>
    </w:p>
    <w:p w:rsidR="00FF66BB" w:rsidRDefault="00C65872">
      <w:pP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33. Vertinama pagal progimnazijos Mokinių pažangos ir pasiekimų vertinimo tvarkos aprašą </w:t>
      </w:r>
      <w:r>
        <w:rPr>
          <w:rFonts w:ascii="Times New Roman" w:eastAsia="Times New Roman" w:hAnsi="Times New Roman" w:cs="Times New Roman"/>
          <w:color w:val="000000"/>
          <w:sz w:val="24"/>
          <w:szCs w:val="24"/>
          <w:highlight w:val="white"/>
        </w:rPr>
        <w:t>(parengtas vadovaujantis Mokinių, kurie mokosi pagal bendrojo ugdymo programas, mokymosi pasiekimų vertinimo ir vertinimo rezultatų pa</w:t>
      </w:r>
      <w:r>
        <w:rPr>
          <w:rFonts w:ascii="Times New Roman" w:eastAsia="Times New Roman" w:hAnsi="Times New Roman" w:cs="Times New Roman"/>
          <w:sz w:val="24"/>
          <w:szCs w:val="24"/>
          <w:highlight w:val="white"/>
        </w:rPr>
        <w:t>naudojimo tvarkos aprašas,</w:t>
      </w:r>
      <w:r>
        <w:rPr>
          <w:rFonts w:ascii="Times New Roman" w:eastAsia="Times New Roman" w:hAnsi="Times New Roman" w:cs="Times New Roman"/>
          <w:color w:val="000000"/>
          <w:sz w:val="24"/>
          <w:szCs w:val="24"/>
          <w:highlight w:val="white"/>
        </w:rPr>
        <w:t xml:space="preserve"> patvirtintas Lietuvos Respublikos švietimo</w:t>
      </w:r>
      <w:r>
        <w:rPr>
          <w:rFonts w:ascii="Times New Roman" w:eastAsia="Times New Roman" w:hAnsi="Times New Roman" w:cs="Times New Roman"/>
          <w:sz w:val="24"/>
          <w:szCs w:val="24"/>
          <w:highlight w:val="white"/>
        </w:rPr>
        <w:t>,</w:t>
      </w:r>
      <w:r>
        <w:rPr>
          <w:rFonts w:ascii="Times New Roman" w:eastAsia="Times New Roman" w:hAnsi="Times New Roman" w:cs="Times New Roman"/>
          <w:color w:val="000000"/>
          <w:sz w:val="24"/>
          <w:szCs w:val="24"/>
          <w:highlight w:val="white"/>
        </w:rPr>
        <w:t xml:space="preserve"> mokslo ir sporto  ministro 20</w:t>
      </w:r>
      <w:r>
        <w:rPr>
          <w:rFonts w:ascii="Times New Roman" w:eastAsia="Times New Roman" w:hAnsi="Times New Roman" w:cs="Times New Roman"/>
          <w:sz w:val="24"/>
          <w:szCs w:val="24"/>
          <w:highlight w:val="white"/>
        </w:rPr>
        <w:t>23</w:t>
      </w:r>
      <w:r>
        <w:rPr>
          <w:rFonts w:ascii="Times New Roman" w:eastAsia="Times New Roman" w:hAnsi="Times New Roman" w:cs="Times New Roman"/>
          <w:color w:val="000000"/>
          <w:sz w:val="24"/>
          <w:szCs w:val="24"/>
          <w:highlight w:val="white"/>
        </w:rPr>
        <w:t xml:space="preserve"> m. </w:t>
      </w:r>
      <w:r>
        <w:rPr>
          <w:rFonts w:ascii="Times New Roman" w:eastAsia="Times New Roman" w:hAnsi="Times New Roman" w:cs="Times New Roman"/>
          <w:sz w:val="24"/>
          <w:szCs w:val="24"/>
          <w:highlight w:val="white"/>
        </w:rPr>
        <w:t xml:space="preserve">rugpjūčio 31 </w:t>
      </w:r>
      <w:r>
        <w:rPr>
          <w:rFonts w:ascii="Times New Roman" w:eastAsia="Times New Roman" w:hAnsi="Times New Roman" w:cs="Times New Roman"/>
          <w:color w:val="000000"/>
          <w:sz w:val="24"/>
          <w:szCs w:val="24"/>
          <w:highlight w:val="white"/>
        </w:rPr>
        <w:t xml:space="preserve">d. </w:t>
      </w:r>
      <w:r>
        <w:rPr>
          <w:rFonts w:ascii="Times New Roman" w:eastAsia="Times New Roman" w:hAnsi="Times New Roman" w:cs="Times New Roman"/>
          <w:sz w:val="24"/>
          <w:szCs w:val="24"/>
          <w:highlight w:val="white"/>
        </w:rPr>
        <w:t xml:space="preserve">įsakymu  </w:t>
      </w:r>
      <w:r>
        <w:rPr>
          <w:rFonts w:ascii="Times New Roman" w:eastAsia="Times New Roman" w:hAnsi="Times New Roman" w:cs="Times New Roman"/>
          <w:color w:val="000000"/>
          <w:sz w:val="24"/>
          <w:szCs w:val="24"/>
          <w:highlight w:val="white"/>
        </w:rPr>
        <w:t xml:space="preserve">Nr. </w:t>
      </w:r>
      <w:r>
        <w:rPr>
          <w:rFonts w:ascii="Times New Roman" w:eastAsia="Times New Roman" w:hAnsi="Times New Roman" w:cs="Times New Roman"/>
          <w:sz w:val="24"/>
          <w:szCs w:val="24"/>
          <w:highlight w:val="white"/>
        </w:rPr>
        <w:t>V-1125</w:t>
      </w:r>
      <w:r>
        <w:rPr>
          <w:rFonts w:ascii="Times New Roman" w:eastAsia="Times New Roman" w:hAnsi="Times New Roman" w:cs="Times New Roman"/>
          <w:color w:val="000000"/>
          <w:sz w:val="24"/>
          <w:szCs w:val="24"/>
          <w:highlight w:val="white"/>
        </w:rPr>
        <w:t>)</w:t>
      </w:r>
      <w:r>
        <w:rPr>
          <w:rFonts w:ascii="Times New Roman" w:eastAsia="Times New Roman" w:hAnsi="Times New Roman" w:cs="Times New Roman"/>
          <w:color w:val="000000"/>
          <w:sz w:val="24"/>
          <w:szCs w:val="24"/>
        </w:rPr>
        <w:t xml:space="preserve"> (2 priedas).</w:t>
      </w:r>
    </w:p>
    <w:p w:rsidR="00FF66BB" w:rsidRDefault="00C65872">
      <w:pP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33.1. Mokytojas ilgalaikiuose planuose numato vertinimą ir įsivertinimą, siedamas jį su mokymosi tikslais, atsižvelgdamas į mokinių mokymosi patirtį ir galias.</w:t>
      </w:r>
    </w:p>
    <w:p w:rsidR="00FF66BB" w:rsidRDefault="00C65872">
      <w:pPr>
        <w:spacing w:line="360" w:lineRule="auto"/>
        <w:ind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color w:val="000000"/>
          <w:sz w:val="24"/>
          <w:szCs w:val="24"/>
        </w:rPr>
        <w:t xml:space="preserve">33.2. </w:t>
      </w:r>
      <w:r>
        <w:rPr>
          <w:rFonts w:ascii="Times New Roman" w:eastAsia="Times New Roman" w:hAnsi="Times New Roman" w:cs="Times New Roman"/>
          <w:color w:val="000000"/>
          <w:sz w:val="24"/>
          <w:szCs w:val="24"/>
          <w:highlight w:val="white"/>
        </w:rPr>
        <w:t>Pradinių klasių mokinių pasiekimai apibendrinami orientuojantis į Bendrojoje programoje aprašytus mokinių pasiekimų lygius (slenkstinis, patenkinamas, pagrindinis, aukštesnysis</w:t>
      </w:r>
      <w:r>
        <w:rPr>
          <w:rFonts w:ascii="Times New Roman" w:eastAsia="Times New Roman" w:hAnsi="Times New Roman" w:cs="Times New Roman"/>
          <w:sz w:val="24"/>
          <w:szCs w:val="24"/>
          <w:highlight w:val="white"/>
        </w:rPr>
        <w:t>).</w:t>
      </w:r>
    </w:p>
    <w:p w:rsidR="00FF66BB" w:rsidRDefault="00C65872">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33.3. 5-8 klasių mokinių pasiekimai vertinami dešimties balų sistema.</w:t>
      </w:r>
      <w:r>
        <w:rPr>
          <w:rFonts w:ascii="Times New Roman" w:eastAsia="Times New Roman" w:hAnsi="Times New Roman" w:cs="Times New Roman"/>
          <w:color w:val="0000FF"/>
          <w:sz w:val="24"/>
          <w:szCs w:val="24"/>
        </w:rPr>
        <w:t xml:space="preserve"> </w:t>
      </w:r>
      <w:r>
        <w:rPr>
          <w:rFonts w:ascii="Times New Roman" w:eastAsia="Times New Roman" w:hAnsi="Times New Roman" w:cs="Times New Roman"/>
          <w:sz w:val="24"/>
          <w:szCs w:val="24"/>
        </w:rPr>
        <w:t xml:space="preserve">Dorinio ugdymo,  </w:t>
      </w:r>
      <w:r>
        <w:rPr>
          <w:rFonts w:ascii="Times New Roman" w:eastAsia="Times New Roman" w:hAnsi="Times New Roman" w:cs="Times New Roman"/>
          <w:sz w:val="24"/>
          <w:szCs w:val="24"/>
          <w:highlight w:val="white"/>
        </w:rPr>
        <w:t xml:space="preserve">gyvenimo įgūdžių dalyko </w:t>
      </w:r>
      <w:r>
        <w:rPr>
          <w:rFonts w:ascii="Times New Roman" w:eastAsia="Times New Roman" w:hAnsi="Times New Roman" w:cs="Times New Roman"/>
          <w:sz w:val="24"/>
          <w:szCs w:val="24"/>
        </w:rPr>
        <w:t>mokinių pasiekimai vertinami lygiais - slenkstinis, patenkinamas, pagrindinis, aukštesnysis. Mokiniui, pagal gydytojo rekomendaciją ir progimnazijos vadovo įsakymu atleistam nuo dalyko mokymosi, rašoma „atleistas“.</w:t>
      </w:r>
    </w:p>
    <w:p w:rsidR="00FF66BB" w:rsidRDefault="00C65872">
      <w:pP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33.4. Adaptacinio laikotarpio pirmą mėnesį mokiniams, pradedantiems pagrindinio ugdymo programą ir naujai atvykusiems,  pažymiai nerašomi.</w:t>
      </w:r>
    </w:p>
    <w:p w:rsidR="00FF66BB" w:rsidRDefault="00C65872">
      <w:pP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33.5. Apie mokymąsi, pamokų lankomumą mokinių tėvai (globėjai, rūpintojai) informuojami pagal progimnazijos direktoriaus įsakymu patvirtintus Elektroninio dienyno tvarkymo nuostatus ir Mokinių lankomumo apskaitos ir progimnazijos nelankymo prevencijos tvarką (11 priedas).</w:t>
      </w:r>
    </w:p>
    <w:p w:rsidR="00FF66BB" w:rsidRDefault="00C65872">
      <w:pP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34. Mokinių mokymosi krūvis:</w:t>
      </w:r>
    </w:p>
    <w:p w:rsidR="00FF66BB" w:rsidRDefault="00C65872">
      <w:pP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34.1. atostogoms namų darbai neskiriami. Rekomenduojamų knygų skaitymas nėra namų darbai.</w:t>
      </w:r>
    </w:p>
    <w:p w:rsidR="00FF66BB" w:rsidRDefault="00C65872">
      <w:pP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34.2. namų darbai skiriami vadovaujantis Lietuvos Higienos norma HN 21:2017 „Mokykla, vykdanti bendrojo ugdymo programas. Bendrieji sveikatos saugos reikalavimai“, patvirtinta LR sveikatos apsaugos ministro 2011 m. rugpjūčio 10 d. įsakymu Nr. V–773;</w:t>
      </w:r>
    </w:p>
    <w:p w:rsidR="00FF66BB" w:rsidRDefault="00C65872">
      <w:pP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34.3. kontroliniai darbai organizuojami, atsižvelgiant į parengtas rekomendacijas (3 priedas). 5-8 klasių mokiniams el. dienyne pildomas kontrolinių darbų grafikas mėnesiui;</w:t>
      </w:r>
    </w:p>
    <w:p w:rsidR="00FF66BB" w:rsidRDefault="00C65872">
      <w:pP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34.4. mokiniams per dieną gali būti skiriamas ne daugiau kaip vienas kontrolinis darbas. Apie kontrolinį darbą mokiniai informuojami ir tai įrašoma el. dienyne ne vėliau kaip prieš savaitę. Kontroliniai darbai po </w:t>
      </w:r>
      <w:r>
        <w:rPr>
          <w:rFonts w:ascii="Times New Roman" w:eastAsia="Times New Roman" w:hAnsi="Times New Roman" w:cs="Times New Roman"/>
          <w:sz w:val="24"/>
          <w:szCs w:val="24"/>
        </w:rPr>
        <w:t>mokinių</w:t>
      </w:r>
      <w:r>
        <w:rPr>
          <w:rFonts w:ascii="Times New Roman" w:eastAsia="Times New Roman" w:hAnsi="Times New Roman" w:cs="Times New Roman"/>
          <w:color w:val="000000"/>
          <w:sz w:val="24"/>
          <w:szCs w:val="24"/>
        </w:rPr>
        <w:t xml:space="preserve"> atostogų </w:t>
      </w:r>
      <w:r>
        <w:rPr>
          <w:rFonts w:ascii="Times New Roman" w:eastAsia="Times New Roman" w:hAnsi="Times New Roman" w:cs="Times New Roman"/>
          <w:sz w:val="24"/>
          <w:szCs w:val="24"/>
        </w:rPr>
        <w:t>ar mokinio ligos</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color w:val="000000"/>
          <w:sz w:val="24"/>
          <w:szCs w:val="24"/>
        </w:rPr>
        <w:t>nerašomi;</w:t>
      </w:r>
    </w:p>
    <w:p w:rsidR="00FF66BB" w:rsidRDefault="00C65872">
      <w:pP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34.5. jei mokinys nedalyvauja ugdymo procese dėl svarbių, pateisinamų priežasčių daugiau negu 2 savaites, sudaromas atskiras konsultacijų ir atsiskaitymų grafikas, tvirtinamas direktoriaus įsakymu. Grafiką rengia klasės vadovas, suderina direktoriaus pavaduotojas ugdymui.</w:t>
      </w:r>
    </w:p>
    <w:p w:rsidR="00FF66BB" w:rsidRDefault="00C65872">
      <w:pP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35. Pusmečio/metų mokinio ugdymo rezultatus fiksuoja dalyko mokytojas ar kitas teisės aktais numatytas asmuo (pavaduojantis mokytojas, direktoriaus pavaduotojas ugdymui).</w:t>
      </w:r>
    </w:p>
    <w:p w:rsidR="00FF66BB" w:rsidRDefault="00C65872">
      <w:pP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35.1. Su vertinimo tvarka ir bendraisiais reikalavimais mokiniai supažindinami I-ojo pusmečio pirmąją savaitę, pakartotinai supažindinami prasidėjus II-ajam pusmečiui.</w:t>
      </w:r>
    </w:p>
    <w:p w:rsidR="00FF66BB" w:rsidRDefault="00C65872">
      <w:pPr>
        <w:spacing w:line="360" w:lineRule="auto"/>
        <w:ind w:firstLine="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36. Klasė dalijama į grupes (grupėje ne mažiau kaip 8 mokiniai):</w:t>
      </w:r>
    </w:p>
    <w:p w:rsidR="00FF66BB" w:rsidRDefault="00C65872">
      <w:pPr>
        <w:spacing w:line="360" w:lineRule="auto"/>
        <w:ind w:firstLine="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36.1. doriniam ugdymui 1-8 klasėse;</w:t>
      </w:r>
    </w:p>
    <w:p w:rsidR="00FF66BB" w:rsidRDefault="00C65872">
      <w:pPr>
        <w:spacing w:line="360" w:lineRule="auto"/>
        <w:ind w:firstLine="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36.2. anglų kalbai 2-4 klasėse, jei klasėje mokosi ne mažiau kaip 20 mokinių;</w:t>
      </w:r>
    </w:p>
    <w:p w:rsidR="00FF66BB" w:rsidRDefault="00C65872">
      <w:pPr>
        <w:spacing w:line="360" w:lineRule="auto"/>
        <w:ind w:firstLine="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36.3. pirmajai užsienio kalbai 5-8 klasėse, jei klasėje mokosi ne mažiau kaip 21 mokinys;</w:t>
      </w:r>
    </w:p>
    <w:p w:rsidR="00FF66BB" w:rsidRDefault="00C65872">
      <w:pPr>
        <w:spacing w:line="360" w:lineRule="auto"/>
        <w:ind w:firstLine="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36.4. antrajai užsienio kalbai; </w:t>
      </w:r>
    </w:p>
    <w:p w:rsidR="00FF66BB" w:rsidRDefault="00C65872">
      <w:pPr>
        <w:spacing w:line="360" w:lineRule="auto"/>
        <w:ind w:firstLine="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36.5.</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informatikai ir technologijoms 5-8 klasėse</w:t>
      </w:r>
      <w:r>
        <w:rPr>
          <w:rFonts w:ascii="Times New Roman" w:eastAsia="Times New Roman" w:hAnsi="Times New Roman" w:cs="Times New Roman"/>
          <w:sz w:val="24"/>
          <w:szCs w:val="24"/>
        </w:rPr>
        <w:t>.</w:t>
      </w:r>
    </w:p>
    <w:p w:rsidR="00FF66BB" w:rsidRDefault="00C65872">
      <w:pPr>
        <w:spacing w:line="360" w:lineRule="auto"/>
        <w:ind w:firstLine="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37. Sudaromos laikinosios grupės konsultacijoms, gamt</w:t>
      </w:r>
      <w:r>
        <w:rPr>
          <w:rFonts w:ascii="Times New Roman" w:eastAsia="Times New Roman" w:hAnsi="Times New Roman" w:cs="Times New Roman"/>
          <w:sz w:val="24"/>
          <w:szCs w:val="24"/>
        </w:rPr>
        <w:t>os mokslų tiriamiesiems darbams atlikti</w:t>
      </w:r>
      <w:r>
        <w:rPr>
          <w:rFonts w:ascii="Times New Roman" w:eastAsia="Times New Roman" w:hAnsi="Times New Roman" w:cs="Times New Roman"/>
          <w:color w:val="000000"/>
          <w:sz w:val="24"/>
          <w:szCs w:val="24"/>
        </w:rPr>
        <w:t xml:space="preserve"> ir projektinėms veikloms.</w:t>
      </w:r>
    </w:p>
    <w:p w:rsidR="00FF66BB" w:rsidRDefault="00C65872">
      <w:pP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38. Neformalusis švietimas:</w:t>
      </w:r>
    </w:p>
    <w:p w:rsidR="00FF66BB" w:rsidRDefault="00C65872">
      <w:pPr>
        <w:spacing w:line="360" w:lineRule="auto"/>
        <w:ind w:left="-40" w:firstLine="7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38.1. mokiniams laisvai pasirenkamas pagal progimnazijos intelektualinius ir materialinius išteklius ištyrus mokinių poreikius iki birželio 1 d. ir patikslinus iki rugsėjo 6 d.;</w:t>
      </w:r>
    </w:p>
    <w:p w:rsidR="00FF66BB" w:rsidRDefault="00C65872">
      <w:pP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38.2. mokinių skaičius neformaliojo švietimo grupėje – ne mažiau 10;</w:t>
      </w:r>
    </w:p>
    <w:p w:rsidR="00FF66BB" w:rsidRDefault="00C65872">
      <w:pPr>
        <w:spacing w:line="360" w:lineRule="auto"/>
        <w:ind w:left="-40" w:firstLine="7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38.3. neformaliojo švietimo veikla įrašoma į neformaliojo švietimo tvarkaraštį, el. dienyne pildoma kiekvienas neformaliojo švietimo </w:t>
      </w:r>
      <w:r>
        <w:rPr>
          <w:rFonts w:ascii="Times New Roman" w:eastAsia="Times New Roman" w:hAnsi="Times New Roman" w:cs="Times New Roman"/>
          <w:sz w:val="24"/>
          <w:szCs w:val="24"/>
          <w:highlight w:val="white"/>
        </w:rPr>
        <w:t>veikla</w:t>
      </w:r>
      <w:r>
        <w:rPr>
          <w:rFonts w:ascii="Times New Roman" w:eastAsia="Times New Roman" w:hAnsi="Times New Roman" w:cs="Times New Roman"/>
          <w:color w:val="000000"/>
          <w:sz w:val="24"/>
          <w:szCs w:val="24"/>
          <w:highlight w:val="white"/>
        </w:rPr>
        <w:t>,</w:t>
      </w:r>
      <w:r>
        <w:rPr>
          <w:rFonts w:ascii="Times New Roman" w:eastAsia="Times New Roman" w:hAnsi="Times New Roman" w:cs="Times New Roman"/>
          <w:color w:val="000000"/>
          <w:sz w:val="24"/>
          <w:szCs w:val="24"/>
        </w:rPr>
        <w:t xml:space="preserve"> tvarkaraščiai skelbiami Progimnazijoje ir tinklalapyje.</w:t>
      </w:r>
    </w:p>
    <w:p w:rsidR="00FF66BB" w:rsidRDefault="00C65872">
      <w:pP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38.4. neformaliojo švietimo grupės sudaromos iš tos pačios klasės, paralelių ar gretimų klasių mokinių.</w:t>
      </w:r>
    </w:p>
    <w:p w:rsidR="00FF66BB" w:rsidRDefault="00C65872">
      <w:pP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38.5. Per mokinių </w:t>
      </w:r>
      <w:r>
        <w:rPr>
          <w:rFonts w:ascii="Times New Roman" w:eastAsia="Times New Roman" w:hAnsi="Times New Roman" w:cs="Times New Roman"/>
          <w:sz w:val="24"/>
          <w:szCs w:val="24"/>
        </w:rPr>
        <w:t>atostogas</w:t>
      </w:r>
      <w:r>
        <w:rPr>
          <w:rFonts w:ascii="Times New Roman" w:eastAsia="Times New Roman" w:hAnsi="Times New Roman" w:cs="Times New Roman"/>
          <w:color w:val="000000"/>
          <w:sz w:val="24"/>
          <w:szCs w:val="24"/>
        </w:rPr>
        <w:t xml:space="preserve"> neformaliojo švietimo veiklos organizuojamos pagal atskirą pedagogų ir mokinių susitarimą.</w:t>
      </w:r>
    </w:p>
    <w:p w:rsidR="00FF66BB" w:rsidRDefault="00C65872">
      <w:pP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39. Neformaliojo švietimo organizavimo kryptys:</w:t>
      </w:r>
    </w:p>
    <w:p w:rsidR="00FF66BB" w:rsidRDefault="00C65872">
      <w:pP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39.1. Meninė veikla;</w:t>
      </w:r>
    </w:p>
    <w:p w:rsidR="00FF66BB" w:rsidRDefault="00C65872">
      <w:pP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39.2. Sportinė veikla;</w:t>
      </w:r>
    </w:p>
    <w:p w:rsidR="00FF66BB" w:rsidRDefault="00C65872">
      <w:pP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39.3. </w:t>
      </w:r>
      <w:r>
        <w:rPr>
          <w:rFonts w:ascii="Times New Roman" w:eastAsia="Times New Roman" w:hAnsi="Times New Roman" w:cs="Times New Roman"/>
          <w:sz w:val="24"/>
          <w:szCs w:val="24"/>
        </w:rPr>
        <w:t>Etnokultūrinė</w:t>
      </w:r>
      <w:r>
        <w:rPr>
          <w:rFonts w:ascii="Times New Roman" w:eastAsia="Times New Roman" w:hAnsi="Times New Roman" w:cs="Times New Roman"/>
          <w:color w:val="000000"/>
          <w:sz w:val="24"/>
          <w:szCs w:val="24"/>
        </w:rPr>
        <w:t xml:space="preserve"> veikla;</w:t>
      </w:r>
    </w:p>
    <w:p w:rsidR="00FF66BB" w:rsidRDefault="00C65872">
      <w:pP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39.4. Technologinė veikla;</w:t>
      </w:r>
    </w:p>
    <w:p w:rsidR="00FF66BB" w:rsidRDefault="00C65872">
      <w:pP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39.5. Kalbinė veikla;</w:t>
      </w:r>
    </w:p>
    <w:p w:rsidR="00A201DE" w:rsidRDefault="00C65872">
      <w:pP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39.6. </w:t>
      </w:r>
      <w:r w:rsidR="00A201DE">
        <w:rPr>
          <w:rFonts w:ascii="Times New Roman" w:eastAsia="Times New Roman" w:hAnsi="Times New Roman" w:cs="Times New Roman"/>
          <w:color w:val="000000"/>
          <w:sz w:val="24"/>
          <w:szCs w:val="24"/>
        </w:rPr>
        <w:t>Gamtos mokslų veikla;</w:t>
      </w:r>
    </w:p>
    <w:p w:rsidR="00A201DE" w:rsidRDefault="00A201DE">
      <w:pP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39.7. Inžinerijos veikla;</w:t>
      </w:r>
    </w:p>
    <w:p w:rsidR="00FF66BB" w:rsidRDefault="00A201DE">
      <w:pP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39.8. </w:t>
      </w:r>
      <w:r w:rsidR="00C65872">
        <w:rPr>
          <w:rFonts w:ascii="Times New Roman" w:eastAsia="Times New Roman" w:hAnsi="Times New Roman" w:cs="Times New Roman"/>
          <w:color w:val="000000"/>
          <w:sz w:val="24"/>
          <w:szCs w:val="24"/>
        </w:rPr>
        <w:t>Reikalui esant organizuojamos ir kitos neformaliojo švietimo veiklos, derinamos su formaliojo švietimo veiklomis.</w:t>
      </w:r>
    </w:p>
    <w:p w:rsidR="00FF66BB" w:rsidRDefault="00C65872">
      <w:pP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40. Etninės kultūros bendroji programa 1-8 klasėms įgyvendinama integruojant į dalykų turinį ir neformalųjį švietimą:</w:t>
      </w:r>
    </w:p>
    <w:p w:rsidR="00FF66BB" w:rsidRDefault="00C65872">
      <w:pP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40.1. temos ir veiklos nurodomos ilgalaikiuose planuose, veikla fiksuojama el. dienyne;</w:t>
      </w:r>
    </w:p>
    <w:p w:rsidR="00FF66BB" w:rsidRDefault="00C65872">
      <w:pPr>
        <w:spacing w:line="360" w:lineRule="auto"/>
        <w:ind w:firstLine="720"/>
        <w:jc w:val="both"/>
        <w:rPr>
          <w:rFonts w:ascii="Times New Roman" w:eastAsia="Times New Roman" w:hAnsi="Times New Roman" w:cs="Times New Roman"/>
          <w:color w:val="FF0000"/>
          <w:sz w:val="24"/>
          <w:szCs w:val="24"/>
        </w:rPr>
      </w:pPr>
      <w:r>
        <w:rPr>
          <w:rFonts w:ascii="Times New Roman" w:eastAsia="Times New Roman" w:hAnsi="Times New Roman" w:cs="Times New Roman"/>
          <w:color w:val="000000"/>
          <w:sz w:val="24"/>
          <w:szCs w:val="24"/>
        </w:rPr>
        <w:t xml:space="preserve">40.2. mokinių pasiekimai ir pažanga fiksuojama aprašomuoju būdu. </w:t>
      </w:r>
    </w:p>
    <w:p w:rsidR="00FF66BB" w:rsidRDefault="00C65872">
      <w:pP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41. Gyvenimo įgūdžių bendroji programa 1-4 klasėms įgyvendinama integruojant į dalykų turinį pagal dėmenis:</w:t>
      </w:r>
    </w:p>
    <w:p w:rsidR="00FF66BB" w:rsidRDefault="00C65872">
      <w:pP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41.1. temos ir veiklos nurodomos ilgalaikiuose planuose, veikla fiksuojama el. dienyne;</w:t>
      </w:r>
    </w:p>
    <w:p w:rsidR="00FF66BB" w:rsidRDefault="00C65872">
      <w:pP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41.2. mokinių pasiekimai ir pažanga fiksuojama aprašomuoju būdu.</w:t>
      </w:r>
    </w:p>
    <w:p w:rsidR="00FF66BB" w:rsidRDefault="00C65872">
      <w:pP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42. Informatika </w:t>
      </w:r>
      <w:r>
        <w:rPr>
          <w:rFonts w:ascii="Times New Roman" w:eastAsia="Times New Roman" w:hAnsi="Times New Roman" w:cs="Times New Roman"/>
          <w:sz w:val="24"/>
          <w:szCs w:val="24"/>
        </w:rPr>
        <w:t xml:space="preserve">1-4 klasėms </w:t>
      </w:r>
      <w:r>
        <w:rPr>
          <w:rFonts w:ascii="Times New Roman" w:eastAsia="Times New Roman" w:hAnsi="Times New Roman" w:cs="Times New Roman"/>
          <w:color w:val="000000"/>
          <w:sz w:val="24"/>
          <w:szCs w:val="24"/>
        </w:rPr>
        <w:t>įgyvendinama integruojant į dalykų turinį ir neformalųjį švietimą:</w:t>
      </w:r>
    </w:p>
    <w:p w:rsidR="00FF66BB" w:rsidRDefault="00C65872">
      <w:pP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42.1. temos nurodomos dalykų ilgalaikiuose planuose ir fiksuojamos el. dienyne;</w:t>
      </w:r>
    </w:p>
    <w:p w:rsidR="00FF66BB" w:rsidRDefault="00C65872">
      <w:pP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42.2. mokinių pasiekimai ir pažanga fiksuojama aprašomuoju būdu. </w:t>
      </w:r>
    </w:p>
    <w:p w:rsidR="00FF66BB" w:rsidRDefault="00C65872">
      <w:pP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43. Progimnazijoje vykdomi projektai/programos integruojami/os į ugdymo turinį ir neformalųjį švietimą:</w:t>
      </w:r>
    </w:p>
    <w:p w:rsidR="00FF66BB" w:rsidRDefault="00C65872">
      <w:pP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43.1. GLOBE – į socialinius ir gamtos mokslus;</w:t>
      </w:r>
    </w:p>
    <w:p w:rsidR="00FF66BB" w:rsidRDefault="00C65872">
      <w:pP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43.</w:t>
      </w:r>
      <w:r>
        <w:rPr>
          <w:rFonts w:ascii="Times New Roman" w:eastAsia="Times New Roman" w:hAnsi="Times New Roman" w:cs="Times New Roman"/>
          <w:sz w:val="24"/>
          <w:szCs w:val="24"/>
        </w:rPr>
        <w:t>2</w:t>
      </w:r>
      <w:r>
        <w:rPr>
          <w:rFonts w:ascii="Times New Roman" w:eastAsia="Times New Roman" w:hAnsi="Times New Roman" w:cs="Times New Roman"/>
          <w:color w:val="000000"/>
          <w:sz w:val="24"/>
          <w:szCs w:val="24"/>
        </w:rPr>
        <w:t>. „Darni mokykla“ – į visus mokomuosius dalykus.</w:t>
      </w:r>
    </w:p>
    <w:p w:rsidR="00FF66BB" w:rsidRDefault="00C65872">
      <w:pP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44. Progimnazijoje taikomas individualus ir grupinis diferencijavimas:</w:t>
      </w:r>
    </w:p>
    <w:p w:rsidR="00FF66BB" w:rsidRDefault="00C65872">
      <w:pP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44.1. Mokiniams, turintiems specialiųjų ugdymosi poreikių, diferencijuojamas ugdymosi turinys ir parenkami metodai (individualus diferencijavimas);</w:t>
      </w:r>
    </w:p>
    <w:p w:rsidR="00FF66BB" w:rsidRDefault="00C65872">
      <w:pP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44.2. Projektiniams, tiriamiesiems darbams, pasiekimų skirtumams mažinti, gabumams plėtoti sudaromos mokinių grupės (grupinis diferencijavimas);</w:t>
      </w:r>
    </w:p>
    <w:p w:rsidR="00FF66BB" w:rsidRDefault="00C65872">
      <w:pP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44.3. Progimnazijoje susitarta dėl mokymosi turinio pasirinkimo principų, įgyvendinimo nuostatų ir derinimo su kitais mokytojais, atsižvelgiant į mokinių mokym</w:t>
      </w:r>
      <w:r>
        <w:rPr>
          <w:rFonts w:ascii="Times New Roman" w:eastAsia="Times New Roman" w:hAnsi="Times New Roman" w:cs="Times New Roman"/>
          <w:sz w:val="24"/>
          <w:szCs w:val="24"/>
        </w:rPr>
        <w:t>ą</w:t>
      </w:r>
      <w:r>
        <w:rPr>
          <w:rFonts w:ascii="Times New Roman" w:eastAsia="Times New Roman" w:hAnsi="Times New Roman" w:cs="Times New Roman"/>
          <w:color w:val="000000"/>
          <w:sz w:val="24"/>
          <w:szCs w:val="24"/>
        </w:rPr>
        <w:t>si.</w:t>
      </w:r>
    </w:p>
    <w:p w:rsidR="00FF66BB" w:rsidRDefault="00FF66BB">
      <w:pPr>
        <w:spacing w:line="360" w:lineRule="auto"/>
        <w:jc w:val="both"/>
        <w:rPr>
          <w:rFonts w:ascii="Times New Roman" w:eastAsia="Times New Roman" w:hAnsi="Times New Roman" w:cs="Times New Roman"/>
          <w:color w:val="000000"/>
          <w:sz w:val="24"/>
          <w:szCs w:val="24"/>
        </w:rPr>
      </w:pPr>
    </w:p>
    <w:p w:rsidR="00FF66BB" w:rsidRDefault="00C65872">
      <w:pPr>
        <w:spacing w:line="360" w:lineRule="auto"/>
        <w:ind w:left="18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KETVIRTASIS SKIRSNIS</w:t>
      </w:r>
    </w:p>
    <w:p w:rsidR="00FF66BB" w:rsidRDefault="00C65872">
      <w:pPr>
        <w:spacing w:line="360" w:lineRule="auto"/>
        <w:ind w:left="18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MOKYMOSI PAGALBOS TEIKIMAS</w:t>
      </w:r>
    </w:p>
    <w:p w:rsidR="00FF66BB" w:rsidRDefault="00C65872">
      <w:pPr>
        <w:spacing w:line="360" w:lineRule="auto"/>
        <w:ind w:left="18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 </w:t>
      </w:r>
    </w:p>
    <w:p w:rsidR="00FF66BB" w:rsidRDefault="00C65872">
      <w:pP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45. Už mokinių pasiekimų gerinimą ir už mokymosi pagalbos organizavimą atsakingas direktoriaus pavaduotojas ugdymui.</w:t>
      </w:r>
    </w:p>
    <w:p w:rsidR="00FF66BB" w:rsidRDefault="00C65872">
      <w:pP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46. Dalyko mokytojas nuolat stebi mokinio mokymąsi, atsiradus mokymosi sunkumams, organizuoja veiksmingą mokymosi pagalbą ir apie tai informuoja klasės vadovą, tėvus (globėjus, rūpintojus), esant reikalui progimnazijos švietimo pagalbos specialistus.</w:t>
      </w:r>
    </w:p>
    <w:p w:rsidR="00FF66BB" w:rsidRDefault="00C65872">
      <w:pP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47. Mokymosi pagalba mokiniui suteikiama: kai jo pasiekimų lygis žemesnis nei numatyta Bendrosiose programose; mokinys nedaro pažangos; kai kontrolinis darbas įvertinamas nepatenkinamai; kai mokinys dėl ligos bei kitų priežasčių praleido dalį pamokų; jei NMPP nepasiektas patenkinamas lygmuo; jei mokinio pasiekimai yra aukščiausio lygmens ir (ar) jis siekia domėtis pasirinkta mokymosi sritimi; tėvų pageidavimu suderinus su pedagogais.</w:t>
      </w:r>
    </w:p>
    <w:p w:rsidR="00FF66BB" w:rsidRDefault="00C65872">
      <w:pP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47.1. Mokytojas pamokoje koreguoja mokinio mokymąsi, pritaikydamas tinkamas užduotis ir metodikas;</w:t>
      </w:r>
    </w:p>
    <w:p w:rsidR="00FF66BB" w:rsidRDefault="00C65872">
      <w:pP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47.2. Skiria trumpalaikes konsultacijas;</w:t>
      </w:r>
    </w:p>
    <w:p w:rsidR="00FF66BB" w:rsidRDefault="00C65872">
      <w:pP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47.3. Organizuoja mokinių pagalbą kitiems mokiniams.</w:t>
      </w:r>
    </w:p>
    <w:p w:rsidR="00FF66BB" w:rsidRDefault="00C65872">
      <w:pP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48. Mokiniui nepadarius pažangos, mokytojas apie mokymosi sunkumus informuoja klasės vadovą, informuoja progimnazijos švietimo pagalbos specialistus, tėvus (globėjus, </w:t>
      </w:r>
      <w:r>
        <w:rPr>
          <w:rFonts w:ascii="Times New Roman" w:eastAsia="Times New Roman" w:hAnsi="Times New Roman" w:cs="Times New Roman"/>
          <w:sz w:val="24"/>
          <w:szCs w:val="24"/>
        </w:rPr>
        <w:t>rūpintojus</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 xml:space="preserve">Vaiko gerovės komisiją </w:t>
      </w:r>
      <w:r>
        <w:rPr>
          <w:rFonts w:ascii="Times New Roman" w:eastAsia="Times New Roman" w:hAnsi="Times New Roman" w:cs="Times New Roman"/>
          <w:color w:val="000000"/>
          <w:sz w:val="24"/>
          <w:szCs w:val="24"/>
        </w:rPr>
        <w:t xml:space="preserve"> ir kartu organizuoja mokymosi pagalbą:</w:t>
      </w:r>
    </w:p>
    <w:p w:rsidR="00FF66BB" w:rsidRDefault="00C65872">
      <w:pP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48.1. Specialistų konsultacijos mokiniui, mokytojams, tėvams (globėjams, rūpintojams);</w:t>
      </w:r>
    </w:p>
    <w:p w:rsidR="00FF66BB" w:rsidRDefault="00C65872">
      <w:pP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48.2. Sudaromas Mokinio asmeninės pažangos siekimo planas (MAPS 3) mokiniui (10 priedas);</w:t>
      </w:r>
    </w:p>
    <w:p w:rsidR="00FF66BB" w:rsidRDefault="00C65872">
      <w:pP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48.3. Sudaromos sąlygos progimnazijoje atlikti namų darbų užduotis;</w:t>
      </w:r>
    </w:p>
    <w:p w:rsidR="00FF66BB" w:rsidRDefault="00C65872">
      <w:pP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48.4. Į vaiko ugdymo(si) procesą įtraukiami mokinio tėvai (globėjai, rūpintojai), teikiant įvairią mokymosi pagalbą.</w:t>
      </w:r>
    </w:p>
    <w:p w:rsidR="00FF66BB" w:rsidRDefault="00C65872">
      <w:pPr>
        <w:spacing w:line="36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PENKTASIS SKIRSNIS </w:t>
      </w:r>
    </w:p>
    <w:p w:rsidR="00FF66BB" w:rsidRDefault="00C65872">
      <w:pPr>
        <w:spacing w:line="36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NUOTOLINIO MOKYMO(SI) ORGANIZAVIMAS</w:t>
      </w:r>
    </w:p>
    <w:p w:rsidR="00FF66BB" w:rsidRDefault="00FF66BB">
      <w:pPr>
        <w:spacing w:line="360" w:lineRule="auto"/>
        <w:jc w:val="both"/>
        <w:rPr>
          <w:rFonts w:ascii="Times New Roman" w:eastAsia="Times New Roman" w:hAnsi="Times New Roman" w:cs="Times New Roman"/>
          <w:b/>
          <w:color w:val="000000"/>
          <w:sz w:val="24"/>
          <w:szCs w:val="24"/>
        </w:rPr>
      </w:pPr>
    </w:p>
    <w:p w:rsidR="00FF66BB" w:rsidRDefault="00C65872">
      <w:pP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49.</w:t>
      </w:r>
      <w:r>
        <w:t xml:space="preserve"> </w:t>
      </w:r>
      <w:r>
        <w:rPr>
          <w:rFonts w:ascii="Times New Roman" w:eastAsia="Times New Roman" w:hAnsi="Times New Roman" w:cs="Times New Roman"/>
          <w:color w:val="000000"/>
          <w:sz w:val="24"/>
          <w:szCs w:val="24"/>
        </w:rPr>
        <w:t xml:space="preserve">Karantino, ekstremalios situacijos, ekstremalaus įvykio ar įvykio, keliančio pavojų mokinių sveikatai ir gyvybei, laikotarpiu ugdymo procesas organizuojamas nuotoliniu būdu, ugdymo turinį pritaikant virtualiai erdvei (12 priedas). </w:t>
      </w:r>
    </w:p>
    <w:p w:rsidR="00FF66BB" w:rsidRDefault="00C65872">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49.1. Mokyklos bendruomenės sutarimu ugdymo procesas nuotoliniu būdu gali būti organizuojamas ne daugiau kaip 10 ugdymo dienų per mokslo metus.</w:t>
      </w:r>
    </w:p>
    <w:p w:rsidR="00FF66BB" w:rsidRDefault="00C65872">
      <w:pP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50. Mokiniai ir jų tėvai (globėjai, rūpintojai) iš anksto informuojami dėl nuotolinio mokymo(si) formos naudojimo ugdymo(si) procese.</w:t>
      </w:r>
    </w:p>
    <w:p w:rsidR="00FF66BB" w:rsidRDefault="00C65872" w:rsidP="00300908">
      <w:pPr>
        <w:spacing w:before="240" w:after="240" w:line="256" w:lineRule="auto"/>
        <w:ind w:firstLine="56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ŠEŠTASIS SKIRSNIS</w:t>
      </w:r>
    </w:p>
    <w:p w:rsidR="00FF66BB" w:rsidRDefault="00C65872">
      <w:pPr>
        <w:spacing w:line="36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MOKYKLOS IR MOKINIŲ TĖVŲ (GLOBĖJŲ, RŪPINTOJŲ) BENDRADARBIAVIMAS</w:t>
      </w:r>
    </w:p>
    <w:p w:rsidR="00FF66BB" w:rsidRDefault="00C65872">
      <w:pPr>
        <w:spacing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 </w:t>
      </w:r>
    </w:p>
    <w:p w:rsidR="00FF66BB" w:rsidRDefault="00C65872">
      <w:pP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51. Progimnazijos ir mokinių tėvų (globėjų, rūpintojų) bendradarbiavimą reglamentuoja aprašas (5 priedas).</w:t>
      </w:r>
    </w:p>
    <w:p w:rsidR="00FF66BB" w:rsidRDefault="00C65872">
      <w:pP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52. Progimnazija organizuoja 3 susitikimus su tėvais:</w:t>
      </w:r>
    </w:p>
    <w:p w:rsidR="00FF66BB" w:rsidRDefault="00C65872">
      <w:pPr>
        <w:spacing w:line="360" w:lineRule="auto"/>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52.1. rugsėjo mėnesį – visuotinius ir 1-8 klasių tėvų susirinkimus;</w:t>
      </w:r>
    </w:p>
    <w:p w:rsidR="00FF66BB" w:rsidRDefault="00C65872">
      <w:pPr>
        <w:spacing w:line="360" w:lineRule="auto"/>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52.2. gruodžio pirmą savaitę – individualias konsultacijas tėvams (gali būti nuotolinės);</w:t>
      </w:r>
    </w:p>
    <w:p w:rsidR="00FF66BB" w:rsidRDefault="00C65872">
      <w:pPr>
        <w:spacing w:line="360" w:lineRule="auto"/>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52.3. vasario mėnesį pagal poreikį  – 1-8 klasių susirinkimus arba individualius susitikimus.</w:t>
      </w:r>
    </w:p>
    <w:p w:rsidR="00FF66BB" w:rsidRDefault="00C65872">
      <w:pP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53. Kiti susirinkimai, konsultacijos, susitikimai gali būti organizuojami administracijos, klasės vadovo arba tėvų (globėjų, rūpintojų) iniciatyva (suderinus su administracija).</w:t>
      </w:r>
    </w:p>
    <w:p w:rsidR="00FF66BB" w:rsidRDefault="00C65872">
      <w:pP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54. Informaciją progimnazijai tėvai gali teikti telefonu, per el. dienyną, elektroniniu paštu.</w:t>
      </w:r>
    </w:p>
    <w:p w:rsidR="00FF66BB" w:rsidRDefault="00C65872">
      <w:pP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55. Tėvai skatinami teikti pasiūlymus dėl progimnazijos veiklos tobulinimo, neformaliojo švietimo organizavimo. Progimnazijos administracija, planuodama veiklą, atsižvelgia į tėvų lūkesčius.</w:t>
      </w:r>
    </w:p>
    <w:p w:rsidR="00FF66BB" w:rsidRDefault="00C65872">
      <w:pP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56. Edukacinės aplinkos kūrimo, ugdymo ir kitais klausimais tėvus (globėjus, rūpintojus) konsultuoja progimnazijos administracija, švietimo pagalbos specialistai, klasių vadovai ir dalykų mokytojai.</w:t>
      </w:r>
    </w:p>
    <w:p w:rsidR="00FF66BB" w:rsidRDefault="00FF66BB">
      <w:pPr>
        <w:spacing w:line="360" w:lineRule="auto"/>
        <w:rPr>
          <w:rFonts w:ascii="Times New Roman" w:eastAsia="Times New Roman" w:hAnsi="Times New Roman" w:cs="Times New Roman"/>
          <w:color w:val="000000"/>
          <w:sz w:val="24"/>
          <w:szCs w:val="24"/>
        </w:rPr>
      </w:pPr>
    </w:p>
    <w:p w:rsidR="00FF66BB" w:rsidRDefault="00C65872">
      <w:pPr>
        <w:spacing w:line="36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SEPTINTASIS SKIRSNIS</w:t>
      </w:r>
    </w:p>
    <w:p w:rsidR="00FF66BB" w:rsidRDefault="00C65872">
      <w:pPr>
        <w:spacing w:line="36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MOKINIŲ MOKYMO NAMIE IR UGDYMOSI ŠEIMOJE ORGANIZAVIMAS</w:t>
      </w:r>
    </w:p>
    <w:p w:rsidR="00FF66BB" w:rsidRDefault="00C65872">
      <w:pPr>
        <w:spacing w:line="360" w:lineRule="auto"/>
        <w:jc w:val="center"/>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 xml:space="preserve"> </w:t>
      </w:r>
    </w:p>
    <w:p w:rsidR="00FF66BB" w:rsidRDefault="00C65872">
      <w:pPr>
        <w:spacing w:line="360" w:lineRule="auto"/>
        <w:ind w:firstLine="720"/>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 xml:space="preserve">57. Mokinių mokymas namuose organizuojamas remiantis Lietuvos Respublikos Švietimo ir mokslo ministro 2012 m. rugsėjo 26 d. įsakymu Nr. V-1405 „Dėl Mokinių mokymo stacionarinėje asmens sveikatos priežiūros įstaigoje ir namuose organizavimo tvarkos aprašo patvirtinimo“ ir Mokymosi formų ir mokymo organizavimo tvarkos aprašu.  </w:t>
      </w:r>
    </w:p>
    <w:p w:rsidR="00FF66BB" w:rsidRDefault="00C65872">
      <w:pP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58. Mokymas namuose skiriamas pateikus tėvų (globėjų, rūpintojų) prašymą ir asmens sveikatos priežiūros įstaigos, kurioje prirašytas mokinys, GKK. </w:t>
      </w:r>
    </w:p>
    <w:p w:rsidR="00FF66BB" w:rsidRDefault="00C65872">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59. </w:t>
      </w:r>
      <w:r>
        <w:rPr>
          <w:rFonts w:ascii="Times New Roman" w:eastAsia="Times New Roman" w:hAnsi="Times New Roman" w:cs="Times New Roman"/>
          <w:sz w:val="24"/>
          <w:szCs w:val="24"/>
        </w:rPr>
        <w:t>Mokiniui, kuris mokosi namie:</w:t>
      </w:r>
    </w:p>
    <w:p w:rsidR="00FF66BB" w:rsidRDefault="00C65872">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59.1. pagal pradinio ugdymo programą savarankišku ar (ir) nuotoliniu mokymo proceso organizavimo būdu, leidus gydytojui, pavienio ar grupinio mokymosi forma:</w:t>
      </w:r>
    </w:p>
    <w:p w:rsidR="00FF66BB" w:rsidRDefault="00C65872">
      <w:pPr>
        <w:spacing w:line="36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59.1.1. 1–3 klasėse skiriama 315 pamokų per mokslo metus (9 pamokos per savaitę);</w:t>
      </w:r>
    </w:p>
    <w:p w:rsidR="00FF66BB" w:rsidRDefault="00C65872">
      <w:pPr>
        <w:spacing w:line="36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59.1.2. 4 klasėje skiriama 385 pamokos per mokslo metus (11 pamokų per savaitę);</w:t>
      </w:r>
    </w:p>
    <w:p w:rsidR="00FF66BB" w:rsidRDefault="00C65872">
      <w:pPr>
        <w:spacing w:line="36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59.2. mokiniui, kuris mokosi namie pagal pagrindinio ugdymo programą savarankišku ar (ir) </w:t>
      </w:r>
    </w:p>
    <w:p w:rsidR="00FF66BB" w:rsidRDefault="00C65872">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nuotoliniu mokymo proceso organizavimo būdu pavienio ar grupinio mokymosi forma:</w:t>
      </w:r>
    </w:p>
    <w:p w:rsidR="00FF66BB" w:rsidRDefault="00C65872">
      <w:pPr>
        <w:shd w:val="clear" w:color="auto" w:fill="FFFFFF"/>
        <w:spacing w:line="36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59</w:t>
      </w:r>
      <w:r>
        <w:rPr>
          <w:rFonts w:ascii="Times New Roman" w:eastAsia="Times New Roman" w:hAnsi="Times New Roman" w:cs="Times New Roman"/>
          <w:sz w:val="24"/>
          <w:szCs w:val="24"/>
          <w:highlight w:val="white"/>
        </w:rPr>
        <w:t>.</w:t>
      </w:r>
      <w:r>
        <w:rPr>
          <w:rFonts w:ascii="Times New Roman" w:eastAsia="Times New Roman" w:hAnsi="Times New Roman" w:cs="Times New Roman"/>
          <w:sz w:val="24"/>
          <w:szCs w:val="24"/>
        </w:rPr>
        <w:t>2.1. 5–6 klasėse skiriamos 4</w:t>
      </w:r>
      <w:r w:rsidR="00A201DE">
        <w:rPr>
          <w:rFonts w:ascii="Times New Roman" w:eastAsia="Times New Roman" w:hAnsi="Times New Roman" w:cs="Times New Roman"/>
          <w:sz w:val="24"/>
          <w:szCs w:val="24"/>
        </w:rPr>
        <w:t>32</w:t>
      </w:r>
      <w:r>
        <w:rPr>
          <w:rFonts w:ascii="Times New Roman" w:eastAsia="Times New Roman" w:hAnsi="Times New Roman" w:cs="Times New Roman"/>
          <w:sz w:val="24"/>
          <w:szCs w:val="24"/>
        </w:rPr>
        <w:t xml:space="preserve"> pamokos per mokslo metus (12 pamokų per savaitę);</w:t>
      </w:r>
    </w:p>
    <w:p w:rsidR="00FF66BB" w:rsidRDefault="00C65872">
      <w:pPr>
        <w:spacing w:line="36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59.2.2. 7–8 klasėse skiriama 4</w:t>
      </w:r>
      <w:r w:rsidR="00DA42D5">
        <w:rPr>
          <w:rFonts w:ascii="Times New Roman" w:eastAsia="Times New Roman" w:hAnsi="Times New Roman" w:cs="Times New Roman"/>
          <w:sz w:val="24"/>
          <w:szCs w:val="24"/>
        </w:rPr>
        <w:t>68</w:t>
      </w:r>
      <w:r>
        <w:rPr>
          <w:rFonts w:ascii="Times New Roman" w:eastAsia="Times New Roman" w:hAnsi="Times New Roman" w:cs="Times New Roman"/>
          <w:sz w:val="24"/>
          <w:szCs w:val="24"/>
        </w:rPr>
        <w:t xml:space="preserve"> pamoka per mokslo metus (13 pamokų per savaitę); </w:t>
      </w:r>
    </w:p>
    <w:p w:rsidR="00FF66BB" w:rsidRDefault="00C65872">
      <w:pPr>
        <w:spacing w:line="36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59.3. Mokyklos sprendimu mokiniui, kuris mokomas namuose, gali būti skiriama iki 2 papildomų pamokų per savaitę mokymosi pasiekimams gerinti.</w:t>
      </w:r>
    </w:p>
    <w:p w:rsidR="00FF66BB" w:rsidRDefault="00C65872">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60. </w:t>
      </w:r>
      <w:r>
        <w:rPr>
          <w:rFonts w:ascii="Times New Roman" w:eastAsia="Times New Roman" w:hAnsi="Times New Roman" w:cs="Times New Roman"/>
          <w:sz w:val="24"/>
          <w:szCs w:val="24"/>
        </w:rPr>
        <w:t>Direktoriaus pavaduotojas ugdymui parengia individualų ugdymo(si) planą, jį suderina su mokiniu ir jo tėvais (globėjais, rūpintojais) bei</w:t>
      </w:r>
      <w:r>
        <w:rPr>
          <w:sz w:val="24"/>
          <w:szCs w:val="24"/>
        </w:rPr>
        <w:t xml:space="preserve"> </w:t>
      </w:r>
      <w:r>
        <w:rPr>
          <w:rFonts w:ascii="Times New Roman" w:eastAsia="Times New Roman" w:hAnsi="Times New Roman" w:cs="Times New Roman"/>
          <w:sz w:val="24"/>
          <w:szCs w:val="24"/>
        </w:rPr>
        <w:t>sudaro pamokų tvarkaraštį, kuris tvirtinamas direktoriaus įsakymu.</w:t>
      </w:r>
    </w:p>
    <w:p w:rsidR="00FF66BB" w:rsidRDefault="00C65872">
      <w:pP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61. Mokinys direktoriaus įsakymu dalį pamokų gali lankyti Progimnazijoje arba mokytis nuotoliniu būdu.</w:t>
      </w:r>
    </w:p>
    <w:p w:rsidR="00FF66BB" w:rsidRDefault="00C65872">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62. Suderinus su mokinio tėvais (globėjais, rūpintojais) Progimnazijos vadovo įsakymu mokinys, kuris mokosi namie pagal pradinio ugdymo programą, gali nesimokyti meninio ugdymo dalykų ir fizinio ugdymo, pagal pagrindinio ugdymo programą – dailės, muzikos, technologijų ir fizinio ugdymo. Dienyne ir mokinio individualiame ugdymo plane prie dalykų, kurių mokinys nesimoko, įrašoma „atleista“. Pamokos, gydytojo leidimu lankomos mokykloje, įrašomos į mokinio individualų ugdymo planą. </w:t>
      </w:r>
    </w:p>
    <w:p w:rsidR="00FF66BB" w:rsidRDefault="00C65872">
      <w:pP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63. Vaiko ugdymas šeimoje organizuojamas vadovaujantis aprašu, patvirtintu LR Vyriausybės 2020 m. gegužės 20 d. nutarimu Nr. 504 „Dėl Ugdymosi šeimoje įgyvendinimo tvarkos aprašo patvirtinimo“.</w:t>
      </w:r>
    </w:p>
    <w:p w:rsidR="00FF66BB" w:rsidRDefault="00FF66BB">
      <w:pPr>
        <w:spacing w:line="360" w:lineRule="auto"/>
        <w:jc w:val="center"/>
        <w:rPr>
          <w:rFonts w:ascii="Times New Roman" w:eastAsia="Times New Roman" w:hAnsi="Times New Roman" w:cs="Times New Roman"/>
          <w:b/>
          <w:color w:val="000000"/>
          <w:sz w:val="24"/>
          <w:szCs w:val="24"/>
        </w:rPr>
      </w:pPr>
    </w:p>
    <w:p w:rsidR="00FF66BB" w:rsidRDefault="00C65872">
      <w:pPr>
        <w:spacing w:line="36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III SKYRIUS</w:t>
      </w:r>
    </w:p>
    <w:p w:rsidR="00FF66BB" w:rsidRDefault="00C65872">
      <w:pPr>
        <w:spacing w:line="36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PRADINIO UGDYMO BENDROSIOS PROGRAMOS ĮGYVENDINIMAS</w:t>
      </w:r>
    </w:p>
    <w:p w:rsidR="00FF66BB" w:rsidRDefault="00C65872">
      <w:pPr>
        <w:spacing w:line="36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PIRMASIS SKIRSNIS</w:t>
      </w:r>
    </w:p>
    <w:p w:rsidR="00FF66BB" w:rsidRDefault="00C65872">
      <w:pPr>
        <w:spacing w:line="36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PAMOKŲ SKAIČIUS PRADINIO UGDYMO PROGRAMOS </w:t>
      </w:r>
      <w:r>
        <w:rPr>
          <w:rFonts w:ascii="Times New Roman" w:eastAsia="Times New Roman" w:hAnsi="Times New Roman" w:cs="Times New Roman"/>
          <w:b/>
          <w:sz w:val="24"/>
          <w:szCs w:val="24"/>
        </w:rPr>
        <w:t>ĮGYVENDINIMUI</w:t>
      </w:r>
    </w:p>
    <w:p w:rsidR="00FF66BB" w:rsidRDefault="00FF66BB">
      <w:pPr>
        <w:spacing w:line="360" w:lineRule="auto"/>
        <w:rPr>
          <w:rFonts w:ascii="Times New Roman" w:eastAsia="Times New Roman" w:hAnsi="Times New Roman" w:cs="Times New Roman"/>
          <w:b/>
          <w:color w:val="000000"/>
          <w:sz w:val="24"/>
          <w:szCs w:val="24"/>
        </w:rPr>
      </w:pPr>
    </w:p>
    <w:p w:rsidR="00FF66BB" w:rsidRDefault="00C65872">
      <w:pP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64. </w:t>
      </w:r>
      <w:r>
        <w:rPr>
          <w:rFonts w:ascii="Times New Roman" w:eastAsia="Times New Roman" w:hAnsi="Times New Roman" w:cs="Times New Roman"/>
          <w:sz w:val="24"/>
          <w:szCs w:val="24"/>
        </w:rPr>
        <w:t>Pamokų skaičius  2022 m. Pradinio programoms įgyvendinti per mokslo metus ir per savaitę</w:t>
      </w:r>
      <w:r>
        <w:rPr>
          <w:rFonts w:ascii="Times New Roman" w:eastAsia="Times New Roman" w:hAnsi="Times New Roman" w:cs="Times New Roman"/>
          <w:color w:val="000000"/>
          <w:sz w:val="24"/>
          <w:szCs w:val="24"/>
        </w:rPr>
        <w:t xml:space="preserve"> skiriamos ugdymo valandos, kai ugdymo valandos trukmė 1 klasėse – 35 min., 2-4 klasėse – 45 min.:</w:t>
      </w:r>
    </w:p>
    <w:tbl>
      <w:tblPr>
        <w:tblStyle w:val="afffe"/>
        <w:tblW w:w="9645" w:type="dxa"/>
        <w:tblInd w:w="-105" w:type="dxa"/>
        <w:tblBorders>
          <w:top w:val="nil"/>
          <w:left w:val="nil"/>
          <w:bottom w:val="nil"/>
          <w:right w:val="nil"/>
          <w:insideH w:val="nil"/>
          <w:insideV w:val="nil"/>
        </w:tblBorders>
        <w:tblLayout w:type="fixed"/>
        <w:tblLook w:val="0600" w:firstRow="0" w:lastRow="0" w:firstColumn="0" w:lastColumn="0" w:noHBand="1" w:noVBand="1"/>
      </w:tblPr>
      <w:tblGrid>
        <w:gridCol w:w="2790"/>
        <w:gridCol w:w="1170"/>
        <w:gridCol w:w="1215"/>
        <w:gridCol w:w="1200"/>
        <w:gridCol w:w="1140"/>
        <w:gridCol w:w="2130"/>
      </w:tblGrid>
      <w:tr w:rsidR="00FF66BB">
        <w:trPr>
          <w:trHeight w:val="20"/>
        </w:trPr>
        <w:tc>
          <w:tcPr>
            <w:tcW w:w="9645" w:type="dxa"/>
            <w:gridSpan w:val="6"/>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FF66BB" w:rsidRDefault="00C65872" w:rsidP="00DA42D5">
            <w:pPr>
              <w:spacing w:line="240" w:lineRule="auto"/>
              <w:ind w:left="3240" w:right="280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202</w:t>
            </w:r>
            <w:r w:rsidR="00DA42D5">
              <w:rPr>
                <w:rFonts w:ascii="Times New Roman" w:eastAsia="Times New Roman" w:hAnsi="Times New Roman" w:cs="Times New Roman"/>
                <w:b/>
                <w:sz w:val="24"/>
                <w:szCs w:val="24"/>
              </w:rPr>
              <w:t>6</w:t>
            </w:r>
            <w:r>
              <w:rPr>
                <w:rFonts w:ascii="Times New Roman" w:eastAsia="Times New Roman" w:hAnsi="Times New Roman" w:cs="Times New Roman"/>
                <w:b/>
                <w:color w:val="000000"/>
                <w:sz w:val="24"/>
                <w:szCs w:val="24"/>
              </w:rPr>
              <w:t>–202</w:t>
            </w:r>
            <w:r w:rsidR="00DA42D5">
              <w:rPr>
                <w:rFonts w:ascii="Times New Roman" w:eastAsia="Times New Roman" w:hAnsi="Times New Roman" w:cs="Times New Roman"/>
                <w:b/>
                <w:sz w:val="24"/>
                <w:szCs w:val="24"/>
              </w:rPr>
              <w:t xml:space="preserve">7 </w:t>
            </w:r>
            <w:r>
              <w:rPr>
                <w:rFonts w:ascii="Times New Roman" w:eastAsia="Times New Roman" w:hAnsi="Times New Roman" w:cs="Times New Roman"/>
                <w:b/>
                <w:color w:val="000000"/>
                <w:sz w:val="24"/>
                <w:szCs w:val="24"/>
              </w:rPr>
              <w:t>mokslo metai</w:t>
            </w:r>
          </w:p>
        </w:tc>
      </w:tr>
      <w:tr w:rsidR="00FF66BB">
        <w:trPr>
          <w:trHeight w:val="20"/>
        </w:trPr>
        <w:tc>
          <w:tcPr>
            <w:tcW w:w="279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F66BB" w:rsidRDefault="00C65872">
            <w:pPr>
              <w:spacing w:line="240" w:lineRule="auto"/>
              <w:ind w:left="-14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                                   Klasė</w:t>
            </w:r>
          </w:p>
          <w:p w:rsidR="00FF66BB" w:rsidRDefault="00C65872">
            <w:pPr>
              <w:spacing w:line="240" w:lineRule="auto"/>
              <w:ind w:left="-14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 </w:t>
            </w:r>
          </w:p>
          <w:p w:rsidR="00FF66BB" w:rsidRDefault="00C65872">
            <w:pPr>
              <w:spacing w:line="240" w:lineRule="auto"/>
              <w:ind w:left="-14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 Ugdymo sritis </w:t>
            </w:r>
          </w:p>
          <w:p w:rsidR="00FF66BB" w:rsidRDefault="00C65872">
            <w:pPr>
              <w:spacing w:line="240" w:lineRule="auto"/>
              <w:ind w:left="-14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  ir dalykas</w:t>
            </w:r>
          </w:p>
        </w:tc>
        <w:tc>
          <w:tcPr>
            <w:tcW w:w="117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F66BB" w:rsidRDefault="00C65872">
            <w:pPr>
              <w:spacing w:line="240" w:lineRule="auto"/>
              <w:ind w:left="-14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1 klasė</w:t>
            </w:r>
          </w:p>
        </w:tc>
        <w:tc>
          <w:tcPr>
            <w:tcW w:w="121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F66BB" w:rsidRDefault="00C65872">
            <w:pPr>
              <w:spacing w:line="240" w:lineRule="auto"/>
              <w:ind w:left="-14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2 klasė</w:t>
            </w:r>
          </w:p>
        </w:tc>
        <w:tc>
          <w:tcPr>
            <w:tcW w:w="120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F66BB" w:rsidRDefault="00C65872">
            <w:pPr>
              <w:spacing w:line="240" w:lineRule="auto"/>
              <w:ind w:left="-14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3 klasė</w:t>
            </w:r>
          </w:p>
        </w:tc>
        <w:tc>
          <w:tcPr>
            <w:tcW w:w="114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F66BB" w:rsidRDefault="00C65872">
            <w:pPr>
              <w:spacing w:line="240" w:lineRule="auto"/>
              <w:ind w:left="-14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4 klasė</w:t>
            </w:r>
          </w:p>
        </w:tc>
        <w:tc>
          <w:tcPr>
            <w:tcW w:w="2130" w:type="dxa"/>
            <w:tcBorders>
              <w:top w:val="single" w:sz="4" w:space="0" w:color="000000"/>
              <w:left w:val="single" w:sz="4" w:space="0" w:color="000000"/>
              <w:bottom w:val="single" w:sz="4" w:space="0" w:color="000000"/>
              <w:right w:val="single" w:sz="4" w:space="0" w:color="000000"/>
            </w:tcBorders>
          </w:tcPr>
          <w:p w:rsidR="00FF66BB" w:rsidRDefault="00C65872">
            <w:pPr>
              <w:spacing w:line="240" w:lineRule="auto"/>
              <w:ind w:left="100" w:firstLine="4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Iš viso skiriama pamokų ugdymo programai</w:t>
            </w:r>
          </w:p>
        </w:tc>
      </w:tr>
      <w:tr w:rsidR="00FF66BB">
        <w:trPr>
          <w:trHeight w:val="20"/>
        </w:trPr>
        <w:tc>
          <w:tcPr>
            <w:tcW w:w="9645" w:type="dxa"/>
            <w:gridSpan w:val="6"/>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F66BB" w:rsidRDefault="00C65872">
            <w:pPr>
              <w:spacing w:line="240" w:lineRule="auto"/>
              <w:ind w:left="3180" w:right="332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Dorinis ugdymas</w:t>
            </w:r>
          </w:p>
        </w:tc>
      </w:tr>
      <w:tr w:rsidR="00FF66BB">
        <w:trPr>
          <w:trHeight w:val="20"/>
        </w:trPr>
        <w:tc>
          <w:tcPr>
            <w:tcW w:w="279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F66BB" w:rsidRDefault="00C65872">
            <w:pPr>
              <w:spacing w:line="240" w:lineRule="auto"/>
              <w:ind w:left="-4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Dorinis ugdymas (tikyba arba etika)</w:t>
            </w:r>
          </w:p>
        </w:tc>
        <w:tc>
          <w:tcPr>
            <w:tcW w:w="117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F66BB" w:rsidRDefault="00C65872">
            <w:pPr>
              <w:spacing w:line="240" w:lineRule="auto"/>
              <w:ind w:left="-140" w:right="34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35(1)</w:t>
            </w:r>
          </w:p>
        </w:tc>
        <w:tc>
          <w:tcPr>
            <w:tcW w:w="121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F66BB" w:rsidRDefault="00C65872">
            <w:pPr>
              <w:spacing w:line="240" w:lineRule="auto"/>
              <w:ind w:left="60" w:right="20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35 (1)</w:t>
            </w:r>
          </w:p>
        </w:tc>
        <w:tc>
          <w:tcPr>
            <w:tcW w:w="120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F66BB" w:rsidRDefault="00C65872">
            <w:pPr>
              <w:spacing w:line="240" w:lineRule="auto"/>
              <w:ind w:left="60" w:right="20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35 (1)</w:t>
            </w:r>
          </w:p>
        </w:tc>
        <w:tc>
          <w:tcPr>
            <w:tcW w:w="114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F66BB" w:rsidRDefault="00C65872">
            <w:pPr>
              <w:spacing w:line="240" w:lineRule="auto"/>
              <w:ind w:left="20" w:right="16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35 (1)</w:t>
            </w:r>
          </w:p>
        </w:tc>
        <w:tc>
          <w:tcPr>
            <w:tcW w:w="2130" w:type="dxa"/>
            <w:tcBorders>
              <w:top w:val="single" w:sz="4" w:space="0" w:color="000000"/>
              <w:left w:val="single" w:sz="4" w:space="0" w:color="000000"/>
              <w:bottom w:val="single" w:sz="4" w:space="0" w:color="000000"/>
              <w:right w:val="single" w:sz="4" w:space="0" w:color="000000"/>
            </w:tcBorders>
          </w:tcPr>
          <w:p w:rsidR="00FF66BB" w:rsidRDefault="00C65872">
            <w:pPr>
              <w:spacing w:line="240" w:lineRule="auto"/>
              <w:ind w:left="40" w:right="18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140 (4)</w:t>
            </w:r>
          </w:p>
        </w:tc>
      </w:tr>
      <w:tr w:rsidR="00FF66BB">
        <w:trPr>
          <w:trHeight w:val="20"/>
        </w:trPr>
        <w:tc>
          <w:tcPr>
            <w:tcW w:w="9645" w:type="dxa"/>
            <w:gridSpan w:val="6"/>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F66BB" w:rsidRDefault="00C65872">
            <w:pPr>
              <w:spacing w:line="240" w:lineRule="auto"/>
              <w:ind w:left="3180" w:right="332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Kalbinis ugdymas</w:t>
            </w:r>
          </w:p>
        </w:tc>
      </w:tr>
      <w:tr w:rsidR="00FF66BB">
        <w:trPr>
          <w:trHeight w:val="20"/>
        </w:trPr>
        <w:tc>
          <w:tcPr>
            <w:tcW w:w="279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F66BB" w:rsidRDefault="00C65872">
            <w:pPr>
              <w:spacing w:line="240" w:lineRule="auto"/>
              <w:ind w:left="-4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Lietuvių kalba ir literatūra</w:t>
            </w:r>
          </w:p>
        </w:tc>
        <w:tc>
          <w:tcPr>
            <w:tcW w:w="117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F66BB" w:rsidRDefault="00C65872">
            <w:pPr>
              <w:spacing w:line="240" w:lineRule="auto"/>
              <w:ind w:left="-140" w:right="26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280 (8)</w:t>
            </w:r>
          </w:p>
        </w:tc>
        <w:tc>
          <w:tcPr>
            <w:tcW w:w="121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F66BB" w:rsidRDefault="00C65872">
            <w:pPr>
              <w:spacing w:line="240" w:lineRule="auto"/>
              <w:ind w:left="60" w:right="20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245 (7)</w:t>
            </w:r>
          </w:p>
        </w:tc>
        <w:tc>
          <w:tcPr>
            <w:tcW w:w="120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F66BB" w:rsidRDefault="00C65872">
            <w:pPr>
              <w:spacing w:line="240" w:lineRule="auto"/>
              <w:ind w:left="60" w:right="20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245 (7)</w:t>
            </w:r>
          </w:p>
        </w:tc>
        <w:tc>
          <w:tcPr>
            <w:tcW w:w="114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F66BB" w:rsidRDefault="00C65872">
            <w:pPr>
              <w:spacing w:line="240" w:lineRule="auto"/>
              <w:ind w:left="20" w:right="16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245 (7)</w:t>
            </w:r>
          </w:p>
        </w:tc>
        <w:tc>
          <w:tcPr>
            <w:tcW w:w="2130" w:type="dxa"/>
            <w:tcBorders>
              <w:top w:val="single" w:sz="4" w:space="0" w:color="000000"/>
              <w:left w:val="single" w:sz="4" w:space="0" w:color="000000"/>
              <w:bottom w:val="single" w:sz="4" w:space="0" w:color="000000"/>
              <w:right w:val="single" w:sz="4" w:space="0" w:color="000000"/>
            </w:tcBorders>
          </w:tcPr>
          <w:p w:rsidR="00FF66BB" w:rsidRDefault="00FF66BB">
            <w:pPr>
              <w:spacing w:line="240" w:lineRule="auto"/>
              <w:ind w:left="80"/>
              <w:jc w:val="center"/>
              <w:rPr>
                <w:rFonts w:ascii="Times New Roman" w:eastAsia="Times New Roman" w:hAnsi="Times New Roman" w:cs="Times New Roman"/>
                <w:sz w:val="24"/>
                <w:szCs w:val="24"/>
              </w:rPr>
            </w:pPr>
          </w:p>
          <w:p w:rsidR="00FF66BB" w:rsidRDefault="00C65872">
            <w:pPr>
              <w:spacing w:line="240" w:lineRule="auto"/>
              <w:ind w:left="8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1015 (29)</w:t>
            </w:r>
          </w:p>
        </w:tc>
      </w:tr>
      <w:tr w:rsidR="00FF66BB">
        <w:trPr>
          <w:trHeight w:val="214"/>
        </w:trPr>
        <w:tc>
          <w:tcPr>
            <w:tcW w:w="279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F66BB" w:rsidRDefault="00C65872">
            <w:pPr>
              <w:spacing w:line="240" w:lineRule="auto"/>
              <w:ind w:left="-40" w:right="10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Užsienio kalba</w:t>
            </w:r>
          </w:p>
          <w:p w:rsidR="00FF66BB" w:rsidRDefault="00C65872">
            <w:pPr>
              <w:spacing w:line="240" w:lineRule="auto"/>
              <w:ind w:left="-40" w:right="10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(pirmoji, anglų)</w:t>
            </w:r>
          </w:p>
        </w:tc>
        <w:tc>
          <w:tcPr>
            <w:tcW w:w="117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F66BB" w:rsidRDefault="00C65872">
            <w:pPr>
              <w:spacing w:line="240" w:lineRule="auto"/>
              <w:ind w:left="-14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121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F66BB" w:rsidRDefault="00C65872">
            <w:pPr>
              <w:spacing w:line="240" w:lineRule="auto"/>
              <w:ind w:left="260"/>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70 (2)</w:t>
            </w:r>
          </w:p>
        </w:tc>
        <w:tc>
          <w:tcPr>
            <w:tcW w:w="120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F66BB" w:rsidRDefault="00C65872">
            <w:pPr>
              <w:spacing w:line="240" w:lineRule="auto"/>
              <w:ind w:left="-14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70 (2)</w:t>
            </w:r>
          </w:p>
        </w:tc>
        <w:tc>
          <w:tcPr>
            <w:tcW w:w="114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F66BB" w:rsidRDefault="00C65872">
            <w:pPr>
              <w:spacing w:line="240" w:lineRule="auto"/>
              <w:ind w:left="20" w:right="16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70 (2)</w:t>
            </w:r>
          </w:p>
        </w:tc>
        <w:tc>
          <w:tcPr>
            <w:tcW w:w="2130" w:type="dxa"/>
            <w:tcBorders>
              <w:top w:val="single" w:sz="4" w:space="0" w:color="000000"/>
              <w:left w:val="single" w:sz="4" w:space="0" w:color="000000"/>
              <w:bottom w:val="single" w:sz="4" w:space="0" w:color="000000"/>
              <w:right w:val="single" w:sz="4" w:space="0" w:color="000000"/>
            </w:tcBorders>
          </w:tcPr>
          <w:p w:rsidR="00FF66BB" w:rsidRDefault="00C65872" w:rsidP="00DA42D5">
            <w:pPr>
              <w:spacing w:line="240" w:lineRule="auto"/>
              <w:ind w:left="-1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210 (6)</w:t>
            </w:r>
          </w:p>
        </w:tc>
      </w:tr>
      <w:tr w:rsidR="00FF66BB">
        <w:trPr>
          <w:trHeight w:val="20"/>
        </w:trPr>
        <w:tc>
          <w:tcPr>
            <w:tcW w:w="9645" w:type="dxa"/>
            <w:gridSpan w:val="6"/>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F66BB" w:rsidRDefault="00C65872">
            <w:pPr>
              <w:spacing w:line="240" w:lineRule="auto"/>
              <w:ind w:left="3180" w:right="332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Visuomeninis ugdymas</w:t>
            </w:r>
          </w:p>
        </w:tc>
      </w:tr>
      <w:tr w:rsidR="00FF66BB">
        <w:trPr>
          <w:trHeight w:val="20"/>
        </w:trPr>
        <w:tc>
          <w:tcPr>
            <w:tcW w:w="279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F66BB" w:rsidRDefault="00C65872">
            <w:pPr>
              <w:spacing w:line="240" w:lineRule="auto"/>
              <w:ind w:left="-4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Visuomeninis ugdymas</w:t>
            </w:r>
          </w:p>
        </w:tc>
        <w:tc>
          <w:tcPr>
            <w:tcW w:w="117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F66BB" w:rsidRDefault="00C65872">
            <w:pPr>
              <w:spacing w:line="240" w:lineRule="auto"/>
              <w:ind w:right="12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35 (1)</w:t>
            </w:r>
          </w:p>
        </w:tc>
        <w:tc>
          <w:tcPr>
            <w:tcW w:w="121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F66BB" w:rsidRDefault="00C65872">
            <w:pPr>
              <w:spacing w:line="240" w:lineRule="auto"/>
              <w:ind w:right="12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35 (1)</w:t>
            </w:r>
          </w:p>
        </w:tc>
        <w:tc>
          <w:tcPr>
            <w:tcW w:w="120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F66BB" w:rsidRDefault="00C65872">
            <w:pPr>
              <w:spacing w:line="240" w:lineRule="auto"/>
              <w:ind w:left="60" w:right="20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35 (1)</w:t>
            </w:r>
          </w:p>
        </w:tc>
        <w:tc>
          <w:tcPr>
            <w:tcW w:w="114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F66BB" w:rsidRDefault="00C65872">
            <w:pPr>
              <w:spacing w:line="240" w:lineRule="auto"/>
              <w:ind w:right="12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35 (1)</w:t>
            </w:r>
          </w:p>
        </w:tc>
        <w:tc>
          <w:tcPr>
            <w:tcW w:w="213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F66BB" w:rsidRDefault="00C65872">
            <w:pPr>
              <w:spacing w:line="240" w:lineRule="auto"/>
              <w:ind w:left="-14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140</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4</w:t>
            </w:r>
            <w:r>
              <w:rPr>
                <w:rFonts w:ascii="Times New Roman" w:eastAsia="Times New Roman" w:hAnsi="Times New Roman" w:cs="Times New Roman"/>
                <w:color w:val="000000"/>
                <w:sz w:val="24"/>
                <w:szCs w:val="24"/>
              </w:rPr>
              <w:t>)</w:t>
            </w:r>
          </w:p>
        </w:tc>
      </w:tr>
      <w:tr w:rsidR="00FF66BB">
        <w:trPr>
          <w:trHeight w:val="20"/>
        </w:trPr>
        <w:tc>
          <w:tcPr>
            <w:tcW w:w="9645" w:type="dxa"/>
            <w:gridSpan w:val="6"/>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F66BB" w:rsidRDefault="00C65872">
            <w:pPr>
              <w:spacing w:line="240" w:lineRule="auto"/>
              <w:ind w:left="-14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Matematinis, gamtamokslinis ir technologinis ugdymas</w:t>
            </w:r>
          </w:p>
        </w:tc>
      </w:tr>
      <w:tr w:rsidR="00FF66BB">
        <w:trPr>
          <w:trHeight w:val="20"/>
        </w:trPr>
        <w:tc>
          <w:tcPr>
            <w:tcW w:w="279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F66BB" w:rsidRDefault="00C65872">
            <w:pPr>
              <w:spacing w:line="240" w:lineRule="auto"/>
              <w:ind w:left="-4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Gamtos mokslai</w:t>
            </w:r>
          </w:p>
        </w:tc>
        <w:tc>
          <w:tcPr>
            <w:tcW w:w="117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F66BB" w:rsidRDefault="00C65872">
            <w:pPr>
              <w:spacing w:line="240" w:lineRule="auto"/>
              <w:ind w:right="12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35 (1)</w:t>
            </w:r>
          </w:p>
        </w:tc>
        <w:tc>
          <w:tcPr>
            <w:tcW w:w="121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F66BB" w:rsidRDefault="00C65872">
            <w:pPr>
              <w:spacing w:line="240" w:lineRule="auto"/>
              <w:ind w:right="1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35 (1)</w:t>
            </w:r>
          </w:p>
        </w:tc>
        <w:tc>
          <w:tcPr>
            <w:tcW w:w="120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F66BB" w:rsidRDefault="00C65872">
            <w:pPr>
              <w:spacing w:line="240" w:lineRule="auto"/>
              <w:ind w:left="60" w:right="20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35 (1)</w:t>
            </w:r>
          </w:p>
        </w:tc>
        <w:tc>
          <w:tcPr>
            <w:tcW w:w="114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F66BB" w:rsidRDefault="00C65872">
            <w:pPr>
              <w:spacing w:line="240" w:lineRule="auto"/>
              <w:ind w:right="1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35 (1)</w:t>
            </w:r>
          </w:p>
        </w:tc>
        <w:tc>
          <w:tcPr>
            <w:tcW w:w="213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F66BB" w:rsidRDefault="00C65872">
            <w:pPr>
              <w:spacing w:line="240" w:lineRule="auto"/>
              <w:ind w:left="-140"/>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             140 (4)</w:t>
            </w:r>
          </w:p>
        </w:tc>
      </w:tr>
      <w:tr w:rsidR="00FF66BB">
        <w:trPr>
          <w:trHeight w:val="20"/>
        </w:trPr>
        <w:tc>
          <w:tcPr>
            <w:tcW w:w="279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F66BB" w:rsidRDefault="00C65872">
            <w:pPr>
              <w:spacing w:line="240" w:lineRule="auto"/>
              <w:ind w:left="-4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Matematika</w:t>
            </w:r>
          </w:p>
        </w:tc>
        <w:tc>
          <w:tcPr>
            <w:tcW w:w="117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F66BB" w:rsidRDefault="00C65872">
            <w:pPr>
              <w:spacing w:line="240" w:lineRule="auto"/>
              <w:ind w:right="12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140 (4)</w:t>
            </w:r>
          </w:p>
        </w:tc>
        <w:tc>
          <w:tcPr>
            <w:tcW w:w="121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175 (5)</w:t>
            </w:r>
          </w:p>
        </w:tc>
        <w:tc>
          <w:tcPr>
            <w:tcW w:w="120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F66BB" w:rsidRDefault="00C65872">
            <w:pPr>
              <w:spacing w:line="240" w:lineRule="auto"/>
              <w:ind w:right="20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175 (5)</w:t>
            </w:r>
          </w:p>
        </w:tc>
        <w:tc>
          <w:tcPr>
            <w:tcW w:w="114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F66BB" w:rsidRDefault="00C65872">
            <w:pPr>
              <w:spacing w:line="240" w:lineRule="auto"/>
              <w:ind w:right="16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175(5)</w:t>
            </w:r>
          </w:p>
        </w:tc>
        <w:tc>
          <w:tcPr>
            <w:tcW w:w="2130" w:type="dxa"/>
            <w:tcBorders>
              <w:top w:val="single" w:sz="4" w:space="0" w:color="000000"/>
              <w:left w:val="single" w:sz="4" w:space="0" w:color="000000"/>
              <w:bottom w:val="single" w:sz="4" w:space="0" w:color="000000"/>
              <w:right w:val="single" w:sz="4" w:space="0" w:color="000000"/>
            </w:tcBorders>
          </w:tcPr>
          <w:p w:rsidR="00FF66BB" w:rsidRDefault="00C6587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665 (19)</w:t>
            </w:r>
          </w:p>
        </w:tc>
      </w:tr>
      <w:tr w:rsidR="00FF66BB">
        <w:trPr>
          <w:trHeight w:val="20"/>
        </w:trPr>
        <w:tc>
          <w:tcPr>
            <w:tcW w:w="279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F66BB" w:rsidRDefault="00C65872">
            <w:pPr>
              <w:spacing w:line="240" w:lineRule="auto"/>
              <w:ind w:left="-4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Technologijos</w:t>
            </w:r>
          </w:p>
        </w:tc>
        <w:tc>
          <w:tcPr>
            <w:tcW w:w="117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F66BB" w:rsidRDefault="00C65872">
            <w:pPr>
              <w:spacing w:line="240" w:lineRule="auto"/>
              <w:ind w:right="12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35 (1)</w:t>
            </w:r>
          </w:p>
        </w:tc>
        <w:tc>
          <w:tcPr>
            <w:tcW w:w="121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F66BB" w:rsidRDefault="00C65872">
            <w:pPr>
              <w:spacing w:line="240" w:lineRule="auto"/>
              <w:ind w:right="1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35 (1)</w:t>
            </w:r>
          </w:p>
        </w:tc>
        <w:tc>
          <w:tcPr>
            <w:tcW w:w="120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F66BB" w:rsidRDefault="00C65872">
            <w:pPr>
              <w:spacing w:line="240" w:lineRule="auto"/>
              <w:ind w:left="60" w:right="20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35 (1)</w:t>
            </w:r>
          </w:p>
        </w:tc>
        <w:tc>
          <w:tcPr>
            <w:tcW w:w="114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F66BB" w:rsidRDefault="00C65872">
            <w:pPr>
              <w:spacing w:line="240" w:lineRule="auto"/>
              <w:ind w:right="1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35 (1)</w:t>
            </w:r>
          </w:p>
        </w:tc>
        <w:tc>
          <w:tcPr>
            <w:tcW w:w="2130" w:type="dxa"/>
            <w:vMerge w:val="restart"/>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F66BB" w:rsidRDefault="00FF66BB">
            <w:pPr>
              <w:spacing w:line="240" w:lineRule="auto"/>
              <w:rPr>
                <w:rFonts w:ascii="Times New Roman" w:eastAsia="Times New Roman" w:hAnsi="Times New Roman" w:cs="Times New Roman"/>
                <w:color w:val="000000"/>
                <w:sz w:val="24"/>
                <w:szCs w:val="24"/>
              </w:rPr>
            </w:pPr>
          </w:p>
          <w:p w:rsidR="00FF66BB" w:rsidRDefault="00FF66BB">
            <w:pPr>
              <w:spacing w:line="240" w:lineRule="auto"/>
              <w:rPr>
                <w:rFonts w:ascii="Times New Roman" w:eastAsia="Times New Roman" w:hAnsi="Times New Roman" w:cs="Times New Roman"/>
                <w:color w:val="000000"/>
                <w:sz w:val="24"/>
                <w:szCs w:val="24"/>
              </w:rPr>
            </w:pPr>
          </w:p>
          <w:p w:rsidR="00FF66BB" w:rsidRDefault="00FF66BB">
            <w:pPr>
              <w:spacing w:line="240" w:lineRule="auto"/>
              <w:rPr>
                <w:rFonts w:ascii="Times New Roman" w:eastAsia="Times New Roman" w:hAnsi="Times New Roman" w:cs="Times New Roman"/>
                <w:color w:val="000000"/>
                <w:sz w:val="24"/>
                <w:szCs w:val="24"/>
              </w:rPr>
            </w:pPr>
          </w:p>
          <w:p w:rsidR="00FF66BB" w:rsidRDefault="00FF66BB">
            <w:pPr>
              <w:spacing w:line="240" w:lineRule="auto"/>
              <w:rPr>
                <w:rFonts w:ascii="Times New Roman" w:eastAsia="Times New Roman" w:hAnsi="Times New Roman" w:cs="Times New Roman"/>
                <w:color w:val="000000"/>
                <w:sz w:val="24"/>
                <w:szCs w:val="24"/>
              </w:rPr>
            </w:pPr>
          </w:p>
          <w:p w:rsidR="00FF66BB" w:rsidRDefault="00FF66BB">
            <w:pPr>
              <w:spacing w:line="240" w:lineRule="auto"/>
              <w:rPr>
                <w:rFonts w:ascii="Times New Roman" w:eastAsia="Times New Roman" w:hAnsi="Times New Roman" w:cs="Times New Roman"/>
                <w:color w:val="000000"/>
                <w:sz w:val="24"/>
                <w:szCs w:val="24"/>
              </w:rPr>
            </w:pPr>
          </w:p>
          <w:p w:rsidR="00FF66BB" w:rsidRDefault="00C65872">
            <w:pP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700 (20)</w:t>
            </w:r>
          </w:p>
          <w:p w:rsidR="00FF66BB" w:rsidRDefault="00FF66BB">
            <w:pPr>
              <w:spacing w:line="240" w:lineRule="auto"/>
              <w:ind w:left="-140"/>
              <w:rPr>
                <w:rFonts w:ascii="Times New Roman" w:eastAsia="Times New Roman" w:hAnsi="Times New Roman" w:cs="Times New Roman"/>
                <w:color w:val="000000"/>
                <w:sz w:val="24"/>
                <w:szCs w:val="24"/>
              </w:rPr>
            </w:pPr>
          </w:p>
          <w:p w:rsidR="00FF66BB" w:rsidRDefault="00FF66BB">
            <w:pPr>
              <w:spacing w:line="240" w:lineRule="auto"/>
              <w:rPr>
                <w:rFonts w:ascii="Times New Roman" w:eastAsia="Times New Roman" w:hAnsi="Times New Roman" w:cs="Times New Roman"/>
                <w:sz w:val="24"/>
                <w:szCs w:val="24"/>
              </w:rPr>
            </w:pPr>
          </w:p>
          <w:p w:rsidR="00FF66BB" w:rsidRDefault="00FF66BB">
            <w:pPr>
              <w:spacing w:line="240" w:lineRule="auto"/>
              <w:rPr>
                <w:rFonts w:ascii="Times New Roman" w:eastAsia="Times New Roman" w:hAnsi="Times New Roman" w:cs="Times New Roman"/>
                <w:sz w:val="24"/>
                <w:szCs w:val="24"/>
              </w:rPr>
            </w:pPr>
          </w:p>
          <w:p w:rsidR="00FF66BB" w:rsidRDefault="00FF66BB">
            <w:pPr>
              <w:spacing w:line="240" w:lineRule="auto"/>
              <w:rPr>
                <w:rFonts w:ascii="Times New Roman" w:eastAsia="Times New Roman" w:hAnsi="Times New Roman" w:cs="Times New Roman"/>
                <w:sz w:val="24"/>
                <w:szCs w:val="24"/>
              </w:rPr>
            </w:pPr>
          </w:p>
          <w:p w:rsidR="00FF66BB" w:rsidRDefault="00FF66BB">
            <w:pPr>
              <w:spacing w:line="240" w:lineRule="auto"/>
              <w:rPr>
                <w:rFonts w:ascii="Times New Roman" w:eastAsia="Times New Roman" w:hAnsi="Times New Roman" w:cs="Times New Roman"/>
                <w:color w:val="000000"/>
                <w:sz w:val="24"/>
                <w:szCs w:val="24"/>
              </w:rPr>
            </w:pPr>
          </w:p>
        </w:tc>
      </w:tr>
      <w:tr w:rsidR="00FF66BB">
        <w:trPr>
          <w:trHeight w:val="20"/>
        </w:trPr>
        <w:tc>
          <w:tcPr>
            <w:tcW w:w="7515" w:type="dxa"/>
            <w:gridSpan w:val="5"/>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F66BB" w:rsidRDefault="00C65872">
            <w:pPr>
              <w:spacing w:line="240" w:lineRule="auto"/>
              <w:ind w:left="-140"/>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Meninis</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color w:val="000000"/>
                <w:sz w:val="24"/>
                <w:szCs w:val="24"/>
              </w:rPr>
              <w:t>ugdymas</w:t>
            </w:r>
          </w:p>
        </w:tc>
        <w:tc>
          <w:tcPr>
            <w:tcW w:w="2130" w:type="dxa"/>
            <w:vMerge/>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F66BB" w:rsidRDefault="00FF66BB">
            <w:pPr>
              <w:widowControl w:val="0"/>
              <w:pBdr>
                <w:top w:val="nil"/>
                <w:left w:val="nil"/>
                <w:bottom w:val="nil"/>
                <w:right w:val="nil"/>
                <w:between w:val="nil"/>
              </w:pBdr>
              <w:rPr>
                <w:rFonts w:ascii="Times New Roman" w:eastAsia="Times New Roman" w:hAnsi="Times New Roman" w:cs="Times New Roman"/>
                <w:color w:val="000000"/>
                <w:sz w:val="24"/>
                <w:szCs w:val="24"/>
              </w:rPr>
            </w:pPr>
          </w:p>
        </w:tc>
      </w:tr>
      <w:tr w:rsidR="00FF66BB">
        <w:trPr>
          <w:trHeight w:val="20"/>
        </w:trPr>
        <w:tc>
          <w:tcPr>
            <w:tcW w:w="279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F66BB" w:rsidRDefault="00C65872">
            <w:pPr>
              <w:spacing w:line="240" w:lineRule="auto"/>
              <w:ind w:left="-4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Dailė</w:t>
            </w:r>
          </w:p>
        </w:tc>
        <w:tc>
          <w:tcPr>
            <w:tcW w:w="117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F66BB" w:rsidRDefault="00C65872">
            <w:pPr>
              <w:spacing w:line="240" w:lineRule="auto"/>
              <w:ind w:right="12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35(1)</w:t>
            </w:r>
          </w:p>
        </w:tc>
        <w:tc>
          <w:tcPr>
            <w:tcW w:w="121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F66BB" w:rsidRDefault="00C65872">
            <w:pPr>
              <w:spacing w:line="240" w:lineRule="auto"/>
              <w:ind w:right="1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35 (1)</w:t>
            </w:r>
          </w:p>
        </w:tc>
        <w:tc>
          <w:tcPr>
            <w:tcW w:w="120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F66BB" w:rsidRDefault="00C65872">
            <w:pPr>
              <w:spacing w:line="240" w:lineRule="auto"/>
              <w:ind w:left="60" w:right="20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35(1)</w:t>
            </w:r>
          </w:p>
        </w:tc>
        <w:tc>
          <w:tcPr>
            <w:tcW w:w="114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F66BB" w:rsidRDefault="00C65872">
            <w:pPr>
              <w:spacing w:line="240" w:lineRule="auto"/>
              <w:ind w:right="1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35 (1)</w:t>
            </w:r>
          </w:p>
        </w:tc>
        <w:tc>
          <w:tcPr>
            <w:tcW w:w="2130" w:type="dxa"/>
            <w:vMerge/>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F66BB" w:rsidRDefault="00FF66BB">
            <w:pPr>
              <w:widowControl w:val="0"/>
              <w:pBdr>
                <w:top w:val="nil"/>
                <w:left w:val="nil"/>
                <w:bottom w:val="nil"/>
                <w:right w:val="nil"/>
                <w:between w:val="nil"/>
              </w:pBdr>
              <w:rPr>
                <w:rFonts w:ascii="Times New Roman" w:eastAsia="Times New Roman" w:hAnsi="Times New Roman" w:cs="Times New Roman"/>
                <w:sz w:val="24"/>
                <w:szCs w:val="24"/>
              </w:rPr>
            </w:pPr>
          </w:p>
        </w:tc>
      </w:tr>
      <w:tr w:rsidR="00FF66BB">
        <w:trPr>
          <w:trHeight w:val="20"/>
        </w:trPr>
        <w:tc>
          <w:tcPr>
            <w:tcW w:w="279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F66BB" w:rsidRDefault="00C65872">
            <w:pPr>
              <w:spacing w:line="240" w:lineRule="auto"/>
              <w:ind w:left="-4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Muzika</w:t>
            </w:r>
          </w:p>
        </w:tc>
        <w:tc>
          <w:tcPr>
            <w:tcW w:w="117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F66BB" w:rsidRDefault="00C65872">
            <w:pPr>
              <w:spacing w:line="240" w:lineRule="auto"/>
              <w:ind w:right="12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70 (2)</w:t>
            </w:r>
          </w:p>
        </w:tc>
        <w:tc>
          <w:tcPr>
            <w:tcW w:w="121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F66BB" w:rsidRDefault="00C65872">
            <w:pPr>
              <w:spacing w:line="240" w:lineRule="auto"/>
              <w:ind w:left="-14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ab/>
              <w:t>70 (2)</w:t>
            </w:r>
          </w:p>
        </w:tc>
        <w:tc>
          <w:tcPr>
            <w:tcW w:w="120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F66BB" w:rsidRDefault="00C65872">
            <w:pPr>
              <w:spacing w:line="240" w:lineRule="auto"/>
              <w:ind w:left="60" w:right="20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70 (2)</w:t>
            </w:r>
          </w:p>
        </w:tc>
        <w:tc>
          <w:tcPr>
            <w:tcW w:w="114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F66BB" w:rsidRDefault="00C65872">
            <w:pPr>
              <w:spacing w:line="240" w:lineRule="auto"/>
              <w:ind w:left="-14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70 (2)</w:t>
            </w:r>
          </w:p>
        </w:tc>
        <w:tc>
          <w:tcPr>
            <w:tcW w:w="2130" w:type="dxa"/>
            <w:vMerge/>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F66BB" w:rsidRDefault="00FF66BB">
            <w:pPr>
              <w:widowControl w:val="0"/>
              <w:pBdr>
                <w:top w:val="nil"/>
                <w:left w:val="nil"/>
                <w:bottom w:val="nil"/>
                <w:right w:val="nil"/>
                <w:between w:val="nil"/>
              </w:pBdr>
              <w:rPr>
                <w:rFonts w:ascii="Times New Roman" w:eastAsia="Times New Roman" w:hAnsi="Times New Roman" w:cs="Times New Roman"/>
                <w:color w:val="000000"/>
                <w:sz w:val="24"/>
                <w:szCs w:val="24"/>
              </w:rPr>
            </w:pPr>
          </w:p>
        </w:tc>
      </w:tr>
      <w:tr w:rsidR="00FF66BB">
        <w:trPr>
          <w:trHeight w:val="20"/>
        </w:trPr>
        <w:tc>
          <w:tcPr>
            <w:tcW w:w="279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F66BB" w:rsidRDefault="00C65872">
            <w:pPr>
              <w:spacing w:line="240" w:lineRule="auto"/>
              <w:ind w:left="-4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Šokis</w:t>
            </w:r>
          </w:p>
        </w:tc>
        <w:tc>
          <w:tcPr>
            <w:tcW w:w="117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F66BB" w:rsidRDefault="00C65872">
            <w:pPr>
              <w:spacing w:line="240" w:lineRule="auto"/>
              <w:ind w:right="12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35 (1)</w:t>
            </w:r>
          </w:p>
        </w:tc>
        <w:tc>
          <w:tcPr>
            <w:tcW w:w="121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F66BB" w:rsidRDefault="00C65872">
            <w:pPr>
              <w:spacing w:line="240" w:lineRule="auto"/>
              <w:ind w:left="-140" w:right="30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ab/>
              <w:t>35 (1)</w:t>
            </w:r>
          </w:p>
        </w:tc>
        <w:tc>
          <w:tcPr>
            <w:tcW w:w="120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F66BB" w:rsidRDefault="00C65872">
            <w:pPr>
              <w:spacing w:line="240" w:lineRule="auto"/>
              <w:ind w:left="60" w:right="20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35 (1)</w:t>
            </w:r>
          </w:p>
        </w:tc>
        <w:tc>
          <w:tcPr>
            <w:tcW w:w="114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F66BB" w:rsidRDefault="00C65872">
            <w:pPr>
              <w:spacing w:line="240" w:lineRule="auto"/>
              <w:ind w:left="-14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35 (1)</w:t>
            </w:r>
          </w:p>
        </w:tc>
        <w:tc>
          <w:tcPr>
            <w:tcW w:w="2130" w:type="dxa"/>
            <w:vMerge/>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F66BB" w:rsidRDefault="00FF66BB">
            <w:pPr>
              <w:widowControl w:val="0"/>
              <w:pBdr>
                <w:top w:val="nil"/>
                <w:left w:val="nil"/>
                <w:bottom w:val="nil"/>
                <w:right w:val="nil"/>
                <w:between w:val="nil"/>
              </w:pBdr>
              <w:rPr>
                <w:rFonts w:ascii="Times New Roman" w:eastAsia="Times New Roman" w:hAnsi="Times New Roman" w:cs="Times New Roman"/>
                <w:color w:val="000000"/>
                <w:sz w:val="24"/>
                <w:szCs w:val="24"/>
              </w:rPr>
            </w:pPr>
          </w:p>
        </w:tc>
      </w:tr>
      <w:tr w:rsidR="00FF66BB">
        <w:trPr>
          <w:trHeight w:val="20"/>
        </w:trPr>
        <w:tc>
          <w:tcPr>
            <w:tcW w:w="9645" w:type="dxa"/>
            <w:gridSpan w:val="6"/>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F66BB" w:rsidRDefault="00C65872">
            <w:pPr>
              <w:spacing w:line="240" w:lineRule="auto"/>
              <w:ind w:right="3320"/>
              <w:jc w:val="right"/>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Fizinis ir sveikatos ugdymas</w:t>
            </w:r>
          </w:p>
        </w:tc>
      </w:tr>
      <w:tr w:rsidR="00FF66BB">
        <w:trPr>
          <w:trHeight w:val="20"/>
        </w:trPr>
        <w:tc>
          <w:tcPr>
            <w:tcW w:w="279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F66BB" w:rsidRDefault="00C65872">
            <w:pPr>
              <w:spacing w:line="240" w:lineRule="auto"/>
              <w:ind w:left="-4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Fizinis ugdymas</w:t>
            </w:r>
          </w:p>
        </w:tc>
        <w:tc>
          <w:tcPr>
            <w:tcW w:w="117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F66BB" w:rsidRDefault="00C65872">
            <w:pPr>
              <w:spacing w:line="240" w:lineRule="auto"/>
              <w:ind w:right="12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105(3)</w:t>
            </w:r>
          </w:p>
        </w:tc>
        <w:tc>
          <w:tcPr>
            <w:tcW w:w="121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F66BB" w:rsidRDefault="00C65872">
            <w:pPr>
              <w:spacing w:line="240" w:lineRule="auto"/>
              <w:ind w:left="24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105(3)</w:t>
            </w:r>
          </w:p>
        </w:tc>
        <w:tc>
          <w:tcPr>
            <w:tcW w:w="120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F66BB" w:rsidRDefault="00C65872">
            <w:pPr>
              <w:spacing w:line="240" w:lineRule="auto"/>
              <w:ind w:left="60" w:right="20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105 (3)</w:t>
            </w:r>
          </w:p>
        </w:tc>
        <w:tc>
          <w:tcPr>
            <w:tcW w:w="114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F66BB" w:rsidRDefault="00C65872">
            <w:pPr>
              <w:spacing w:line="240" w:lineRule="auto"/>
              <w:ind w:left="20" w:right="16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105 (3)</w:t>
            </w:r>
          </w:p>
        </w:tc>
        <w:tc>
          <w:tcPr>
            <w:tcW w:w="2130" w:type="dxa"/>
            <w:tcBorders>
              <w:top w:val="single" w:sz="4" w:space="0" w:color="000000"/>
              <w:left w:val="single" w:sz="4" w:space="0" w:color="000000"/>
              <w:bottom w:val="single" w:sz="4" w:space="0" w:color="000000"/>
              <w:right w:val="single" w:sz="4" w:space="0" w:color="000000"/>
            </w:tcBorders>
          </w:tcPr>
          <w:p w:rsidR="00FF66BB" w:rsidRDefault="00C65872">
            <w:pPr>
              <w:spacing w:line="240" w:lineRule="auto"/>
              <w:ind w:left="4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420 (12)</w:t>
            </w:r>
          </w:p>
        </w:tc>
      </w:tr>
      <w:tr w:rsidR="00FF66BB">
        <w:trPr>
          <w:trHeight w:val="20"/>
        </w:trPr>
        <w:tc>
          <w:tcPr>
            <w:tcW w:w="279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F66BB" w:rsidRDefault="00C65872">
            <w:pPr>
              <w:spacing w:line="240" w:lineRule="auto"/>
              <w:ind w:left="-4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Gyvenimo įgūdžiai**</w:t>
            </w:r>
          </w:p>
        </w:tc>
        <w:tc>
          <w:tcPr>
            <w:tcW w:w="117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F66BB" w:rsidRDefault="00C65872">
            <w:pPr>
              <w:spacing w:line="240" w:lineRule="auto"/>
              <w:ind w:right="12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121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F66BB" w:rsidRDefault="00C65872">
            <w:pPr>
              <w:spacing w:line="240" w:lineRule="auto"/>
              <w:ind w:left="-14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w:t>
            </w:r>
          </w:p>
        </w:tc>
        <w:tc>
          <w:tcPr>
            <w:tcW w:w="120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F66BB" w:rsidRDefault="00C65872">
            <w:pPr>
              <w:spacing w:line="240" w:lineRule="auto"/>
              <w:ind w:left="60" w:right="20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114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F66BB" w:rsidRDefault="00C65872">
            <w:pPr>
              <w:spacing w:line="240" w:lineRule="auto"/>
              <w:ind w:right="120"/>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w:t>
            </w:r>
          </w:p>
        </w:tc>
        <w:tc>
          <w:tcPr>
            <w:tcW w:w="2130" w:type="dxa"/>
            <w:tcBorders>
              <w:top w:val="single" w:sz="4" w:space="0" w:color="000000"/>
              <w:left w:val="single" w:sz="4" w:space="0" w:color="000000"/>
              <w:bottom w:val="single" w:sz="4" w:space="0" w:color="000000"/>
              <w:right w:val="single" w:sz="4" w:space="0" w:color="000000"/>
            </w:tcBorders>
          </w:tcPr>
          <w:p w:rsidR="00FF66BB" w:rsidRDefault="00C65872">
            <w:pPr>
              <w:spacing w:line="240" w:lineRule="auto"/>
              <w:ind w:left="40" w:right="18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FF66BB">
        <w:trPr>
          <w:trHeight w:val="20"/>
        </w:trPr>
        <w:tc>
          <w:tcPr>
            <w:tcW w:w="279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F66BB" w:rsidRDefault="00C65872">
            <w:pPr>
              <w:spacing w:line="240" w:lineRule="auto"/>
              <w:ind w:left="-4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Informatika**</w:t>
            </w:r>
          </w:p>
        </w:tc>
        <w:tc>
          <w:tcPr>
            <w:tcW w:w="117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F66BB" w:rsidRDefault="00C65872">
            <w:pPr>
              <w:spacing w:line="240" w:lineRule="auto"/>
              <w:ind w:right="12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121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F66BB" w:rsidRDefault="00C65872">
            <w:pPr>
              <w:spacing w:line="240" w:lineRule="auto"/>
              <w:ind w:left="60" w:right="20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120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F66BB" w:rsidRDefault="00C65872">
            <w:pPr>
              <w:spacing w:line="240" w:lineRule="auto"/>
              <w:ind w:left="60" w:right="20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114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F66BB" w:rsidRDefault="00C65872">
            <w:pPr>
              <w:spacing w:line="240" w:lineRule="auto"/>
              <w:ind w:left="20" w:right="16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2130" w:type="dxa"/>
            <w:tcBorders>
              <w:top w:val="single" w:sz="4" w:space="0" w:color="000000"/>
              <w:left w:val="single" w:sz="4" w:space="0" w:color="000000"/>
              <w:bottom w:val="single" w:sz="4" w:space="0" w:color="000000"/>
              <w:right w:val="single" w:sz="4" w:space="0" w:color="000000"/>
            </w:tcBorders>
          </w:tcPr>
          <w:p w:rsidR="00FF66BB" w:rsidRDefault="00C65872">
            <w:pPr>
              <w:spacing w:line="240" w:lineRule="auto"/>
              <w:ind w:left="40" w:right="18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FF66BB">
        <w:trPr>
          <w:trHeight w:val="20"/>
        </w:trPr>
        <w:tc>
          <w:tcPr>
            <w:tcW w:w="279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F66BB" w:rsidRDefault="00C65872">
            <w:pPr>
              <w:spacing w:line="240" w:lineRule="auto"/>
              <w:ind w:left="-4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Etninė kultūra**</w:t>
            </w:r>
          </w:p>
        </w:tc>
        <w:tc>
          <w:tcPr>
            <w:tcW w:w="117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F66BB" w:rsidRDefault="00C65872">
            <w:pPr>
              <w:spacing w:line="240" w:lineRule="auto"/>
              <w:ind w:right="12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121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F66BB" w:rsidRDefault="00C65872">
            <w:pPr>
              <w:spacing w:line="240" w:lineRule="auto"/>
              <w:ind w:left="60" w:right="20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120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F66BB" w:rsidRDefault="00C65872">
            <w:pPr>
              <w:spacing w:line="240" w:lineRule="auto"/>
              <w:ind w:left="60" w:right="20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114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F66BB" w:rsidRDefault="00C65872">
            <w:pPr>
              <w:spacing w:line="240" w:lineRule="auto"/>
              <w:ind w:left="20" w:right="16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2130" w:type="dxa"/>
            <w:tcBorders>
              <w:top w:val="single" w:sz="4" w:space="0" w:color="000000"/>
              <w:left w:val="single" w:sz="4" w:space="0" w:color="000000"/>
              <w:bottom w:val="single" w:sz="4" w:space="0" w:color="000000"/>
              <w:right w:val="single" w:sz="4" w:space="0" w:color="000000"/>
            </w:tcBorders>
          </w:tcPr>
          <w:p w:rsidR="00FF66BB" w:rsidRDefault="00C65872">
            <w:pPr>
              <w:spacing w:line="240" w:lineRule="auto"/>
              <w:ind w:left="40" w:right="18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FF66BB">
        <w:trPr>
          <w:trHeight w:val="20"/>
        </w:trPr>
        <w:tc>
          <w:tcPr>
            <w:tcW w:w="279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F66BB" w:rsidRDefault="00C65872">
            <w:pPr>
              <w:spacing w:line="240" w:lineRule="auto"/>
              <w:ind w:left="-4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Iš viso privalomų pamokų skaičius per mokslo metus</w:t>
            </w:r>
          </w:p>
        </w:tc>
        <w:tc>
          <w:tcPr>
            <w:tcW w:w="117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F66BB" w:rsidRDefault="00C65872">
            <w:pPr>
              <w:spacing w:line="240" w:lineRule="auto"/>
              <w:ind w:lef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805 (23)</w:t>
            </w:r>
          </w:p>
        </w:tc>
        <w:tc>
          <w:tcPr>
            <w:tcW w:w="121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F66BB" w:rsidRDefault="00C65872">
            <w:pPr>
              <w:spacing w:line="240" w:lineRule="auto"/>
              <w:ind w:left="10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875 (25)</w:t>
            </w:r>
          </w:p>
          <w:p w:rsidR="00FF66BB" w:rsidRDefault="00C65872">
            <w:pPr>
              <w:spacing w:line="240" w:lineRule="auto"/>
              <w:ind w:left="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tc>
        <w:tc>
          <w:tcPr>
            <w:tcW w:w="120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F66BB" w:rsidRDefault="00C65872">
            <w:pPr>
              <w:spacing w:line="240" w:lineRule="auto"/>
              <w:ind w:left="10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875 (25)</w:t>
            </w:r>
          </w:p>
          <w:p w:rsidR="00FF66BB" w:rsidRDefault="00C65872">
            <w:pPr>
              <w:spacing w:line="240" w:lineRule="auto"/>
              <w:ind w:left="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tc>
        <w:tc>
          <w:tcPr>
            <w:tcW w:w="114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F66BB" w:rsidRDefault="00C65872">
            <w:pPr>
              <w:spacing w:line="240" w:lineRule="auto"/>
              <w:ind w:left="4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875 (25)</w:t>
            </w:r>
          </w:p>
          <w:p w:rsidR="00FF66BB" w:rsidRDefault="00C65872">
            <w:pPr>
              <w:spacing w:line="240" w:lineRule="auto"/>
              <w:ind w:left="-14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tc>
        <w:tc>
          <w:tcPr>
            <w:tcW w:w="2130" w:type="dxa"/>
            <w:tcBorders>
              <w:top w:val="single" w:sz="4" w:space="0" w:color="000000"/>
              <w:left w:val="single" w:sz="4" w:space="0" w:color="000000"/>
              <w:bottom w:val="single" w:sz="4" w:space="0" w:color="000000"/>
              <w:right w:val="single" w:sz="4" w:space="0" w:color="000000"/>
            </w:tcBorders>
          </w:tcPr>
          <w:p w:rsidR="00FF66BB" w:rsidRDefault="00C65872">
            <w:pPr>
              <w:spacing w:line="240" w:lineRule="auto"/>
              <w:ind w:right="18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3430 (98)</w:t>
            </w:r>
          </w:p>
        </w:tc>
      </w:tr>
      <w:tr w:rsidR="00FF66BB">
        <w:trPr>
          <w:trHeight w:val="20"/>
        </w:trPr>
        <w:tc>
          <w:tcPr>
            <w:tcW w:w="279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F66BB" w:rsidRDefault="00C65872">
            <w:pPr>
              <w:spacing w:line="240" w:lineRule="auto"/>
              <w:ind w:left="-4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Pamokos, skiriamos</w:t>
            </w:r>
          </w:p>
          <w:p w:rsidR="00FF66BB" w:rsidRDefault="00C65872">
            <w:pPr>
              <w:spacing w:line="240" w:lineRule="auto"/>
              <w:ind w:left="-40" w:right="10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mokinių ugdymosi poreikiams tenkinti:</w:t>
            </w:r>
          </w:p>
        </w:tc>
        <w:tc>
          <w:tcPr>
            <w:tcW w:w="117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F66BB" w:rsidRDefault="00C65872">
            <w:pPr>
              <w:spacing w:line="240" w:lineRule="auto"/>
              <w:ind w:left="-14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rsidR="00FF66BB" w:rsidRDefault="00C65872">
            <w:pPr>
              <w:spacing w:line="240" w:lineRule="auto"/>
              <w:ind w:right="12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35 (1*)</w:t>
            </w:r>
          </w:p>
        </w:tc>
        <w:tc>
          <w:tcPr>
            <w:tcW w:w="121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F66BB" w:rsidRDefault="00C65872">
            <w:pPr>
              <w:spacing w:line="240" w:lineRule="auto"/>
              <w:ind w:left="-14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rsidR="00FF66BB" w:rsidRDefault="00C65872">
            <w:pPr>
              <w:spacing w:line="240" w:lineRule="auto"/>
              <w:ind w:left="2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35 (1*)</w:t>
            </w:r>
          </w:p>
        </w:tc>
        <w:tc>
          <w:tcPr>
            <w:tcW w:w="120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F66BB" w:rsidRDefault="00C65872">
            <w:pPr>
              <w:spacing w:line="240" w:lineRule="auto"/>
              <w:ind w:left="-14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rsidR="00FF66BB" w:rsidRDefault="00C65872">
            <w:pPr>
              <w:spacing w:line="240" w:lineRule="auto"/>
              <w:ind w:left="60" w:right="20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35 (1*) </w:t>
            </w:r>
          </w:p>
        </w:tc>
        <w:tc>
          <w:tcPr>
            <w:tcW w:w="114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F66BB" w:rsidRDefault="00C65872">
            <w:pPr>
              <w:spacing w:line="240" w:lineRule="auto"/>
              <w:ind w:left="-14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rsidR="00FF66BB" w:rsidRDefault="00C65872">
            <w:pPr>
              <w:spacing w:line="240" w:lineRule="auto"/>
              <w:ind w:left="20" w:right="16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35(1*)</w:t>
            </w:r>
          </w:p>
        </w:tc>
        <w:tc>
          <w:tcPr>
            <w:tcW w:w="2130" w:type="dxa"/>
            <w:tcBorders>
              <w:top w:val="single" w:sz="4" w:space="0" w:color="000000"/>
              <w:left w:val="single" w:sz="4" w:space="0" w:color="000000"/>
              <w:bottom w:val="single" w:sz="4" w:space="0" w:color="000000"/>
              <w:right w:val="single" w:sz="4" w:space="0" w:color="000000"/>
            </w:tcBorders>
          </w:tcPr>
          <w:p w:rsidR="00FF66BB" w:rsidRDefault="00C65872">
            <w:pPr>
              <w:spacing w:line="240" w:lineRule="auto"/>
              <w:ind w:left="-1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FF66BB" w:rsidRDefault="00C65872">
            <w:pPr>
              <w:spacing w:line="240" w:lineRule="auto"/>
              <w:ind w:left="1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140 (4)</w:t>
            </w:r>
          </w:p>
        </w:tc>
      </w:tr>
      <w:tr w:rsidR="00FF66BB">
        <w:trPr>
          <w:trHeight w:val="20"/>
        </w:trPr>
        <w:tc>
          <w:tcPr>
            <w:tcW w:w="279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F66BB" w:rsidRDefault="00C65872">
            <w:pPr>
              <w:spacing w:line="240" w:lineRule="auto"/>
              <w:ind w:left="-4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Neformalusis  vaikų švietimas</w:t>
            </w:r>
          </w:p>
        </w:tc>
        <w:tc>
          <w:tcPr>
            <w:tcW w:w="117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F66BB" w:rsidRDefault="00C65872">
            <w:pPr>
              <w:spacing w:line="240" w:lineRule="auto"/>
              <w:ind w:left="-14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70 (2)</w:t>
            </w:r>
          </w:p>
        </w:tc>
        <w:tc>
          <w:tcPr>
            <w:tcW w:w="121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F66BB" w:rsidRDefault="00C65872">
            <w:pPr>
              <w:spacing w:line="240" w:lineRule="auto"/>
              <w:ind w:left="-14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ab/>
              <w:t>70 (2)</w:t>
            </w:r>
          </w:p>
        </w:tc>
        <w:tc>
          <w:tcPr>
            <w:tcW w:w="120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F66BB" w:rsidRDefault="00C65872">
            <w:pPr>
              <w:spacing w:line="240" w:lineRule="auto"/>
              <w:ind w:left="-14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ab/>
              <w:t>70 (2)</w:t>
            </w:r>
          </w:p>
        </w:tc>
        <w:tc>
          <w:tcPr>
            <w:tcW w:w="114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F66BB" w:rsidRDefault="00C65872">
            <w:pPr>
              <w:spacing w:line="240" w:lineRule="auto"/>
              <w:ind w:left="-14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70 (2)</w:t>
            </w:r>
          </w:p>
        </w:tc>
        <w:tc>
          <w:tcPr>
            <w:tcW w:w="2130" w:type="dxa"/>
            <w:tcBorders>
              <w:top w:val="single" w:sz="4" w:space="0" w:color="000000"/>
              <w:left w:val="single" w:sz="4" w:space="0" w:color="000000"/>
              <w:bottom w:val="single" w:sz="4" w:space="0" w:color="000000"/>
              <w:right w:val="single" w:sz="4" w:space="0" w:color="000000"/>
            </w:tcBorders>
          </w:tcPr>
          <w:p w:rsidR="00FF66BB" w:rsidRDefault="00C65872">
            <w:pPr>
              <w:spacing w:line="240" w:lineRule="auto"/>
              <w:ind w:left="-1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 xml:space="preserve">      280 (8)</w:t>
            </w:r>
          </w:p>
        </w:tc>
      </w:tr>
      <w:tr w:rsidR="00FF66BB">
        <w:trPr>
          <w:trHeight w:val="20"/>
        </w:trPr>
        <w:tc>
          <w:tcPr>
            <w:tcW w:w="9645" w:type="dxa"/>
            <w:gridSpan w:val="6"/>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F66BB" w:rsidRDefault="00C65872">
            <w:pP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Pastabos:</w:t>
            </w:r>
          </w:p>
          <w:p w:rsidR="00FF66BB" w:rsidRDefault="00C65872">
            <w:pP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projektinė, kūrybinė veikla/ informatika; ** integruojama į kitus mokomuosius dalykus.</w:t>
            </w:r>
          </w:p>
          <w:p w:rsidR="00FF66BB" w:rsidRDefault="00C65872">
            <w:pPr>
              <w:spacing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 xml:space="preserve">Privalomų pamokų skaičius </w:t>
            </w:r>
            <w:r>
              <w:rPr>
                <w:rFonts w:ascii="Times New Roman" w:eastAsia="Times New Roman" w:hAnsi="Times New Roman" w:cs="Times New Roman"/>
                <w:b/>
                <w:color w:val="000000"/>
                <w:sz w:val="24"/>
                <w:szCs w:val="24"/>
              </w:rPr>
              <w:t>16 komplektų – 392 (13720) val.</w:t>
            </w:r>
          </w:p>
          <w:p w:rsidR="00FF66BB" w:rsidRDefault="00C65872">
            <w:pP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Papildomos grupės:</w:t>
            </w:r>
          </w:p>
          <w:p w:rsidR="00FF66BB" w:rsidRDefault="00C65872">
            <w:pP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etika – 16 gr. (16 val./ 560 val.);</w:t>
            </w:r>
          </w:p>
          <w:p w:rsidR="00FF66BB" w:rsidRDefault="00C65872">
            <w:pP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anglų kalba – 12 gr. (24 val./840 val.).</w:t>
            </w:r>
          </w:p>
          <w:p w:rsidR="00FF66BB" w:rsidRDefault="00C65872">
            <w:pPr>
              <w:spacing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Iš viso – 420 (14700) val.</w:t>
            </w:r>
          </w:p>
          <w:p w:rsidR="00FF66BB" w:rsidRDefault="00C65872">
            <w:pP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Valandos, skiriamos mokinių ugdymo(si) poreikiams tenkinti – 16 (560) val.</w:t>
            </w:r>
          </w:p>
          <w:p w:rsidR="00FF66BB" w:rsidRDefault="00C65872">
            <w:pP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Iš viso -  436 (15260) val.</w:t>
            </w:r>
          </w:p>
        </w:tc>
      </w:tr>
    </w:tbl>
    <w:p w:rsidR="00FF66BB" w:rsidRDefault="00C65872">
      <w:pP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65. Ugdymo valandų paskirstymas konkrečioms 1-4 klasėms (13 priedas).</w:t>
      </w:r>
    </w:p>
    <w:p w:rsidR="00FF66BB" w:rsidRDefault="00FF66BB">
      <w:pPr>
        <w:spacing w:line="360" w:lineRule="auto"/>
        <w:rPr>
          <w:rFonts w:ascii="Times New Roman" w:eastAsia="Times New Roman" w:hAnsi="Times New Roman" w:cs="Times New Roman"/>
          <w:b/>
          <w:color w:val="000000"/>
          <w:sz w:val="24"/>
          <w:szCs w:val="24"/>
        </w:rPr>
      </w:pPr>
    </w:p>
    <w:p w:rsidR="00FF66BB" w:rsidRDefault="00C65872">
      <w:pPr>
        <w:spacing w:line="36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ANTRASIS SKIRSNIS</w:t>
      </w:r>
    </w:p>
    <w:p w:rsidR="00FF66BB" w:rsidRDefault="00C65872">
      <w:pPr>
        <w:spacing w:line="36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PRADINIO UGDYMO PROGRAMOS ORGANIZAVIMO YPATUMAI</w:t>
      </w:r>
    </w:p>
    <w:p w:rsidR="00FF66BB" w:rsidRDefault="00C65872">
      <w:pPr>
        <w:tabs>
          <w:tab w:val="left" w:pos="1152"/>
        </w:tabs>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ab/>
      </w:r>
    </w:p>
    <w:p w:rsidR="00FF66BB" w:rsidRDefault="00C65872">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66. 1 klasės mokiniams taikomas adaptacinis laikotarpis pirmas pusmetis.</w:t>
      </w:r>
    </w:p>
    <w:p w:rsidR="00FF66BB" w:rsidRDefault="00C65872">
      <w:pP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67. Baigiantis 1 klasės adaptaciniam laikotarpiui psichologas atlieka tyrimą, rezultatus ir rekomendacijas pateikia 1 klasėse mokytojams, direktoriaus pavaduotojai ugdymui iki sausio 30 d., pristatymo datą suderinus su direktoriaus pavaduotoja ugdymui.</w:t>
      </w:r>
    </w:p>
    <w:p w:rsidR="00FF66BB" w:rsidRDefault="00C65872">
      <w:pPr>
        <w:spacing w:line="360" w:lineRule="auto"/>
        <w:ind w:firstLine="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68. Pradinio ugdymo programos dalykų turinio įgyvendinimo ypatumai:</w:t>
      </w:r>
    </w:p>
    <w:p w:rsidR="00FF66BB" w:rsidRDefault="00C65872">
      <w:pPr>
        <w:tabs>
          <w:tab w:val="left" w:pos="8052"/>
        </w:tabs>
        <w:spacing w:line="360" w:lineRule="auto"/>
        <w:ind w:left="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68.1. dorinis ugdymas:</w:t>
      </w:r>
      <w:r>
        <w:rPr>
          <w:rFonts w:ascii="Times New Roman" w:eastAsia="Times New Roman" w:hAnsi="Times New Roman" w:cs="Times New Roman"/>
          <w:color w:val="000000"/>
          <w:sz w:val="24"/>
          <w:szCs w:val="24"/>
        </w:rPr>
        <w:tab/>
      </w:r>
    </w:p>
    <w:p w:rsidR="00FF66BB" w:rsidRDefault="00C65872">
      <w:pPr>
        <w:spacing w:line="36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68.1.1. mokinio atstovai pagal </w:t>
      </w:r>
      <w:r>
        <w:rPr>
          <w:rFonts w:ascii="Times New Roman" w:eastAsia="Times New Roman" w:hAnsi="Times New Roman" w:cs="Times New Roman"/>
          <w:sz w:val="24"/>
          <w:szCs w:val="24"/>
        </w:rPr>
        <w:t xml:space="preserve">įstatymą kasmet parenka </w:t>
      </w:r>
      <w:r>
        <w:rPr>
          <w:rFonts w:ascii="Times New Roman" w:eastAsia="Times New Roman" w:hAnsi="Times New Roman" w:cs="Times New Roman"/>
          <w:color w:val="000000"/>
          <w:sz w:val="24"/>
          <w:szCs w:val="24"/>
        </w:rPr>
        <w:t>mokiniui vieną iš dorinio ugdymo dalykų: etiką arba tradicinės religinės bendruomenės ar bendrijos tikybą;</w:t>
      </w:r>
    </w:p>
    <w:p w:rsidR="00FF66BB" w:rsidRDefault="00C65872">
      <w:pPr>
        <w:spacing w:line="360" w:lineRule="auto"/>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68.1.2. dorinio ugdymo dalyką mokiniui galima keisti kiekvienais mokslo metais pagal vaiko </w:t>
      </w:r>
    </w:p>
    <w:p w:rsidR="00FF66BB" w:rsidRDefault="00C65872">
      <w:pP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atstovų pagal įstatymą, jo tėvų (globėjų, rūpintojų) pateiktą prašymą;</w:t>
      </w:r>
    </w:p>
    <w:p w:rsidR="00FF66BB" w:rsidRDefault="00C65872">
      <w:pPr>
        <w:spacing w:line="360" w:lineRule="auto"/>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68.2. pirmosios užsienio kalbos mokymas:</w:t>
      </w:r>
    </w:p>
    <w:p w:rsidR="00FF66BB" w:rsidRPr="00DA42D5" w:rsidRDefault="00C65872" w:rsidP="00DA42D5">
      <w:pPr>
        <w:pStyle w:val="prastasiniatinklio"/>
        <w:spacing w:before="0" w:beforeAutospacing="0" w:after="0" w:afterAutospacing="0"/>
        <w:ind w:firstLine="720"/>
        <w:jc w:val="both"/>
      </w:pPr>
      <w:r>
        <w:rPr>
          <w:color w:val="000000"/>
        </w:rPr>
        <w:t xml:space="preserve">68.2.1. pirmosios užsienio kalbos mokoma(si) antraisiais–ketvirtaisiais pradinio ugdymo programos metais. </w:t>
      </w:r>
      <w:r w:rsidR="00DA42D5" w:rsidRPr="00DA42D5">
        <w:t>Pirmoje klasėje mokytis anglų kalbos siūloma per neformaliojo vaikų švietimo veiklas.</w:t>
      </w:r>
      <w:r w:rsidR="00DA42D5">
        <w:rPr>
          <w:color w:val="FF0000"/>
        </w:rPr>
        <w:t xml:space="preserve"> </w:t>
      </w:r>
      <w:r>
        <w:t>Jei mokyklai skiriama mokymo lėšų, galima pirmosios užsienio kalbos pradėti mokyti ir pirmoje klasėje.</w:t>
      </w:r>
      <w:r>
        <w:rPr>
          <w:color w:val="000000"/>
        </w:rPr>
        <w:t xml:space="preserve"> </w:t>
      </w:r>
    </w:p>
    <w:p w:rsidR="00FF66BB" w:rsidRDefault="00C65872">
      <w:pP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68.3. socialinis/visuomeninis ir gamtamokslinis ugdymas:</w:t>
      </w:r>
    </w:p>
    <w:p w:rsidR="00FF66BB" w:rsidRDefault="00C65872">
      <w:pPr>
        <w:spacing w:line="360" w:lineRule="auto"/>
        <w:ind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color w:val="000000"/>
          <w:sz w:val="24"/>
          <w:szCs w:val="24"/>
        </w:rPr>
        <w:t>68.3.1</w:t>
      </w:r>
      <w:r>
        <w:rPr>
          <w:rFonts w:ascii="Times New Roman" w:eastAsia="Times New Roman" w:hAnsi="Times New Roman" w:cs="Times New Roman"/>
          <w:sz w:val="24"/>
          <w:szCs w:val="24"/>
        </w:rPr>
        <w:t>. 1-4 klasėse visuomeninis ugdymas ir gamtos mokslai įgyvendinami atsižvelgiant į bendrųjų programų nuostatas, gamtos mokslų pamokas praplečiant tyrinėjimo veikla; siekdamas visuomeninio ir gamtos mokslų bendrosiose programose iškeltų tikslų, dalykams skirtas pamokas mokytojas gali planuoti lanksčiai, pavyzdžiui, organizuojant tyrinėjimo veiklą ribotą laikotarpį vieno dalyko mokymui skirti daugiau savaitinių pamokų</w:t>
      </w:r>
      <w:r>
        <w:rPr>
          <w:rFonts w:ascii="Times New Roman" w:eastAsia="Times New Roman" w:hAnsi="Times New Roman" w:cs="Times New Roman"/>
          <w:sz w:val="24"/>
          <w:szCs w:val="24"/>
          <w:highlight w:val="white"/>
        </w:rPr>
        <w:t>;</w:t>
      </w:r>
    </w:p>
    <w:p w:rsidR="00FF66BB" w:rsidRDefault="00C65872">
      <w:pPr>
        <w:spacing w:line="360" w:lineRule="auto"/>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68.4. fizinis ugdymas:</w:t>
      </w:r>
    </w:p>
    <w:p w:rsidR="00FF66BB" w:rsidRDefault="00C65872">
      <w:pPr>
        <w:spacing w:line="360" w:lineRule="auto"/>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68.4.1. specialiosios medicininės fizinio pajėgumo grupės gali būti organizuojamos taip:</w:t>
      </w:r>
    </w:p>
    <w:p w:rsidR="00FF66BB" w:rsidRDefault="00C65872">
      <w:pP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68.4.1.1. mokiniai dalyvauja ugdymo veiklose su pagrindine grupe, bet pratimai ir krūvis jiems skiriami pagal gydytojo rekomendacijas;</w:t>
      </w:r>
    </w:p>
    <w:p w:rsidR="00FF66BB" w:rsidRDefault="00C65872">
      <w:pPr>
        <w:spacing w:line="360" w:lineRule="auto"/>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68.4.1.2. vaiko atstovų pagal įstatymą pageidavimu mokiniai gali lankyti sveikatos grupes ne</w:t>
      </w:r>
    </w:p>
    <w:p w:rsidR="00FF66BB" w:rsidRDefault="00C65872">
      <w:pP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mokykloje;</w:t>
      </w:r>
    </w:p>
    <w:p w:rsidR="00FF66BB" w:rsidRDefault="00C65872">
      <w:pPr>
        <w:spacing w:line="360" w:lineRule="auto"/>
        <w:ind w:left="720"/>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68.5. meninis ugdymas (dailė ir technologijos, muzika, šokis):</w:t>
      </w:r>
    </w:p>
    <w:p w:rsidR="00FF66BB" w:rsidRDefault="00C65872">
      <w:pPr>
        <w:spacing w:line="360" w:lineRule="auto"/>
        <w:ind w:firstLine="720"/>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68.5.1. teatro gali būti mokoma taikant jo elementus per įvairių dalykų pamokas ar neformaliojo vaikų švietimo veiklas;</w:t>
      </w:r>
    </w:p>
    <w:p w:rsidR="00FF66BB" w:rsidRDefault="00C65872">
      <w:pPr>
        <w:spacing w:line="360" w:lineRule="auto"/>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68.6. informatika:</w:t>
      </w:r>
    </w:p>
    <w:p w:rsidR="00FF66BB" w:rsidRDefault="00C65872">
      <w:pP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68.6.1. skaitmeninei mokinių kompetencijai ugdyti per visus dalykus ugdymo procese naudojamos šiuolaikinės skaitmeninės technologijos;</w:t>
      </w:r>
    </w:p>
    <w:p w:rsidR="00FF66BB" w:rsidRDefault="00C65872">
      <w:pP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68.6.2. integruotai ar atskira informatikos pamoka (ją skiriant iš pamokų, skirtų mokinių poreikiams tenkinti) ugdomas mokinių informatinis mąstymas, mokoma kūrybiško ir atsakingo šiuolaikinių technologijų naudojimo, saugaus ir atsakingo elgesio skaitmeninėje aplinkoje, skaitmeninio turinio kūrimo;</w:t>
      </w:r>
    </w:p>
    <w:p w:rsidR="00FF66BB" w:rsidRDefault="00C65872">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lastRenderedPageBreak/>
        <w:t>68.7. Etninės kultūros bendroji programa ir Gyvenimo įgūdžių bendroji programa įgyvendinamos integruojant temas į kitus dalykus.</w:t>
      </w:r>
    </w:p>
    <w:p w:rsidR="00FF66BB" w:rsidRDefault="00C65872">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69. Mokiniams sudaromos sąlygos pasirinkti jų poreikius atliepiančias neformaliojo vaikų švietimo programas. </w:t>
      </w:r>
    </w:p>
    <w:p w:rsidR="00FF66BB" w:rsidRDefault="00C65872">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70. Ugdymo procese nuolat stebima mokinių mokymosi pažanga ir prireikus suteikiama savalaikė mokymosi pagalba.</w:t>
      </w:r>
    </w:p>
    <w:p w:rsidR="00FF66BB" w:rsidRDefault="00FF66BB">
      <w:pPr>
        <w:spacing w:line="360" w:lineRule="auto"/>
        <w:rPr>
          <w:rFonts w:ascii="Times New Roman" w:eastAsia="Times New Roman" w:hAnsi="Times New Roman" w:cs="Times New Roman"/>
          <w:color w:val="000000"/>
          <w:sz w:val="24"/>
          <w:szCs w:val="24"/>
        </w:rPr>
      </w:pPr>
    </w:p>
    <w:p w:rsidR="00FF66BB" w:rsidRDefault="00C65872">
      <w:pP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IV SKYRIUS</w:t>
      </w:r>
    </w:p>
    <w:p w:rsidR="00FF66BB" w:rsidRDefault="00C65872">
      <w:pPr>
        <w:spacing w:line="36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PAGRINDINIO UGDYMO BENDROSIOS PROGRAMOS ĮGYVENDINIMAS</w:t>
      </w:r>
    </w:p>
    <w:p w:rsidR="00FF66BB" w:rsidRDefault="00C65872">
      <w:pPr>
        <w:spacing w:line="36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PIRMASIS SKIRSNIS</w:t>
      </w:r>
    </w:p>
    <w:p w:rsidR="00FF66BB" w:rsidRDefault="00C65872">
      <w:pPr>
        <w:spacing w:line="36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PAMOKŲ SKAIČIUS PAGRINDINIO UGDYMO BENDRŲJŲ PROGRAMŲ ĮGYVENDINIMUI</w:t>
      </w:r>
    </w:p>
    <w:p w:rsidR="00FF66BB" w:rsidRDefault="00FF66BB">
      <w:pPr>
        <w:spacing w:line="360" w:lineRule="auto"/>
        <w:rPr>
          <w:rFonts w:ascii="Times New Roman" w:eastAsia="Times New Roman" w:hAnsi="Times New Roman" w:cs="Times New Roman"/>
          <w:b/>
          <w:color w:val="000000"/>
          <w:sz w:val="24"/>
          <w:szCs w:val="24"/>
        </w:rPr>
      </w:pPr>
    </w:p>
    <w:p w:rsidR="00FF66BB" w:rsidRDefault="00C65872">
      <w:pP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71. </w:t>
      </w:r>
      <w:r>
        <w:rPr>
          <w:rFonts w:ascii="Times New Roman" w:eastAsia="Times New Roman" w:hAnsi="Times New Roman" w:cs="Times New Roman"/>
          <w:sz w:val="24"/>
          <w:szCs w:val="24"/>
        </w:rPr>
        <w:t xml:space="preserve">Pamokų skaičius 2022 m. Pagrindinio ugdymo programoms įgyvendinti per savaitę </w:t>
      </w:r>
      <w:r>
        <w:rPr>
          <w:rFonts w:ascii="Times New Roman" w:eastAsia="Times New Roman" w:hAnsi="Times New Roman" w:cs="Times New Roman"/>
          <w:color w:val="000000"/>
          <w:sz w:val="24"/>
          <w:szCs w:val="24"/>
        </w:rPr>
        <w:t>202</w:t>
      </w:r>
      <w:r>
        <w:rPr>
          <w:rFonts w:ascii="Times New Roman" w:eastAsia="Times New Roman" w:hAnsi="Times New Roman" w:cs="Times New Roman"/>
          <w:sz w:val="24"/>
          <w:szCs w:val="24"/>
        </w:rPr>
        <w:t>5</w:t>
      </w:r>
      <w:r>
        <w:rPr>
          <w:rFonts w:ascii="Times New Roman" w:eastAsia="Times New Roman" w:hAnsi="Times New Roman" w:cs="Times New Roman"/>
          <w:color w:val="000000"/>
          <w:sz w:val="24"/>
          <w:szCs w:val="24"/>
        </w:rPr>
        <w:t>–202</w:t>
      </w:r>
      <w:r>
        <w:rPr>
          <w:rFonts w:ascii="Times New Roman" w:eastAsia="Times New Roman" w:hAnsi="Times New Roman" w:cs="Times New Roman"/>
          <w:sz w:val="24"/>
          <w:szCs w:val="24"/>
        </w:rPr>
        <w:t>6</w:t>
      </w:r>
      <w:r>
        <w:rPr>
          <w:rFonts w:ascii="Times New Roman" w:eastAsia="Times New Roman" w:hAnsi="Times New Roman" w:cs="Times New Roman"/>
          <w:color w:val="000000"/>
          <w:sz w:val="24"/>
          <w:szCs w:val="24"/>
        </w:rPr>
        <w:t xml:space="preserve"> m. m., </w:t>
      </w:r>
      <w:r>
        <w:rPr>
          <w:rFonts w:ascii="Times New Roman" w:eastAsia="Times New Roman" w:hAnsi="Times New Roman" w:cs="Times New Roman"/>
          <w:sz w:val="24"/>
          <w:szCs w:val="24"/>
        </w:rPr>
        <w:t>skirtas įgyvendinti grupinio mokymosi forma kasdieniu ir nuotoliniu mokymo proceso organizavimo būdu:</w:t>
      </w:r>
    </w:p>
    <w:tbl>
      <w:tblPr>
        <w:tblStyle w:val="affff"/>
        <w:tblW w:w="9794"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547"/>
        <w:gridCol w:w="1421"/>
        <w:gridCol w:w="1417"/>
        <w:gridCol w:w="1420"/>
        <w:gridCol w:w="1128"/>
        <w:gridCol w:w="1847"/>
        <w:gridCol w:w="14"/>
      </w:tblGrid>
      <w:tr w:rsidR="00FF66BB">
        <w:trPr>
          <w:gridAfter w:val="1"/>
          <w:wAfter w:w="14" w:type="dxa"/>
          <w:trHeight w:val="1170"/>
        </w:trPr>
        <w:tc>
          <w:tcPr>
            <w:tcW w:w="2547"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F66BB" w:rsidRDefault="00C65872">
            <w:pPr>
              <w:spacing w:line="240" w:lineRule="auto"/>
              <w:jc w:val="right"/>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Klasė                                                </w:t>
            </w:r>
          </w:p>
          <w:p w:rsidR="00FF66BB" w:rsidRDefault="00FF66BB">
            <w:pPr>
              <w:spacing w:line="240" w:lineRule="auto"/>
              <w:rPr>
                <w:rFonts w:ascii="Times New Roman" w:eastAsia="Times New Roman" w:hAnsi="Times New Roman" w:cs="Times New Roman"/>
                <w:b/>
                <w:color w:val="000000"/>
                <w:sz w:val="24"/>
                <w:szCs w:val="24"/>
              </w:rPr>
            </w:pPr>
          </w:p>
          <w:p w:rsidR="00FF66BB" w:rsidRDefault="00C65872">
            <w:pPr>
              <w:spacing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Ugdymo sritis </w:t>
            </w:r>
          </w:p>
          <w:p w:rsidR="00FF66BB" w:rsidRDefault="00C65872">
            <w:pPr>
              <w:spacing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ir dalykas</w:t>
            </w:r>
          </w:p>
        </w:tc>
        <w:tc>
          <w:tcPr>
            <w:tcW w:w="1421" w:type="dxa"/>
            <w:tcBorders>
              <w:top w:val="single" w:sz="4" w:space="0" w:color="000000"/>
              <w:left w:val="single" w:sz="4" w:space="0" w:color="000000"/>
              <w:right w:val="single" w:sz="4"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5 klasė</w:t>
            </w:r>
          </w:p>
        </w:tc>
        <w:tc>
          <w:tcPr>
            <w:tcW w:w="1417" w:type="dxa"/>
            <w:tcBorders>
              <w:top w:val="single" w:sz="4" w:space="0" w:color="000000"/>
              <w:left w:val="single" w:sz="4" w:space="0" w:color="000000"/>
              <w:right w:val="single" w:sz="4" w:space="0" w:color="000000"/>
            </w:tcBorders>
            <w:shd w:val="clear" w:color="auto" w:fill="auto"/>
          </w:tcPr>
          <w:p w:rsidR="00FF66BB" w:rsidRDefault="00C65872">
            <w:pPr>
              <w:spacing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6 klasė</w:t>
            </w:r>
          </w:p>
        </w:tc>
        <w:tc>
          <w:tcPr>
            <w:tcW w:w="1420" w:type="dxa"/>
            <w:tcBorders>
              <w:top w:val="single" w:sz="4" w:space="0" w:color="000000"/>
              <w:left w:val="single" w:sz="4" w:space="0" w:color="000000"/>
              <w:right w:val="single" w:sz="4" w:space="0" w:color="000000"/>
            </w:tcBorders>
            <w:shd w:val="clear" w:color="auto" w:fill="auto"/>
          </w:tcPr>
          <w:p w:rsidR="00FF66BB" w:rsidRDefault="00C65872">
            <w:pPr>
              <w:spacing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7 klasė</w:t>
            </w:r>
          </w:p>
        </w:tc>
        <w:tc>
          <w:tcPr>
            <w:tcW w:w="1128" w:type="dxa"/>
            <w:tcBorders>
              <w:top w:val="single" w:sz="4" w:space="0" w:color="000000"/>
              <w:left w:val="single" w:sz="4" w:space="0" w:color="000000"/>
              <w:right w:val="single" w:sz="4" w:space="0" w:color="000000"/>
            </w:tcBorders>
            <w:shd w:val="clear" w:color="auto" w:fill="auto"/>
          </w:tcPr>
          <w:p w:rsidR="00FF66BB" w:rsidRDefault="00C65872">
            <w:pPr>
              <w:spacing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8 klasė</w:t>
            </w:r>
          </w:p>
        </w:tc>
        <w:tc>
          <w:tcPr>
            <w:tcW w:w="1847" w:type="dxa"/>
            <w:tcBorders>
              <w:top w:val="single" w:sz="4" w:space="0" w:color="000000"/>
              <w:left w:val="single" w:sz="4" w:space="0" w:color="000000"/>
              <w:right w:val="single" w:sz="4" w:space="0" w:color="000000"/>
            </w:tcBorders>
          </w:tcPr>
          <w:p w:rsidR="00FF66BB" w:rsidRDefault="00C6587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Iš viso skiriama pamokų ugdymo programai</w:t>
            </w:r>
          </w:p>
        </w:tc>
      </w:tr>
      <w:tr w:rsidR="00FF66BB">
        <w:trPr>
          <w:gridAfter w:val="1"/>
          <w:wAfter w:w="14" w:type="dxa"/>
          <w:trHeight w:val="283"/>
        </w:trPr>
        <w:tc>
          <w:tcPr>
            <w:tcW w:w="2547"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F66BB" w:rsidRDefault="00C65872">
            <w:pP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Dorinis ugdymas (tikyba arba etika)</w:t>
            </w:r>
          </w:p>
        </w:tc>
        <w:tc>
          <w:tcPr>
            <w:tcW w:w="1421"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F66BB" w:rsidRDefault="00C65872" w:rsidP="00936C2D">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r w:rsidR="00936C2D">
              <w:rPr>
                <w:rFonts w:ascii="Times New Roman" w:eastAsia="Times New Roman" w:hAnsi="Times New Roman" w:cs="Times New Roman"/>
                <w:color w:val="000000"/>
                <w:sz w:val="24"/>
                <w:szCs w:val="24"/>
              </w:rPr>
              <w:t>6</w:t>
            </w:r>
            <w:r>
              <w:rPr>
                <w:rFonts w:ascii="Times New Roman" w:eastAsia="Times New Roman" w:hAnsi="Times New Roman" w:cs="Times New Roman"/>
                <w:color w:val="000000"/>
                <w:sz w:val="24"/>
                <w:szCs w:val="24"/>
              </w:rPr>
              <w:t xml:space="preserve"> (1)</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F66BB" w:rsidRDefault="00C65872" w:rsidP="00936C2D">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r w:rsidR="00936C2D">
              <w:rPr>
                <w:rFonts w:ascii="Times New Roman" w:eastAsia="Times New Roman" w:hAnsi="Times New Roman" w:cs="Times New Roman"/>
                <w:color w:val="000000"/>
                <w:sz w:val="24"/>
                <w:szCs w:val="24"/>
              </w:rPr>
              <w:t>6</w:t>
            </w:r>
            <w:r>
              <w:rPr>
                <w:rFonts w:ascii="Times New Roman" w:eastAsia="Times New Roman" w:hAnsi="Times New Roman" w:cs="Times New Roman"/>
                <w:color w:val="000000"/>
                <w:sz w:val="24"/>
                <w:szCs w:val="24"/>
              </w:rPr>
              <w:t xml:space="preserve"> (1)</w:t>
            </w:r>
          </w:p>
        </w:tc>
        <w:tc>
          <w:tcPr>
            <w:tcW w:w="142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r w:rsidR="00936C2D">
              <w:rPr>
                <w:rFonts w:ascii="Times New Roman" w:eastAsia="Times New Roman" w:hAnsi="Times New Roman" w:cs="Times New Roman"/>
                <w:color w:val="000000"/>
                <w:sz w:val="24"/>
                <w:szCs w:val="24"/>
              </w:rPr>
              <w:t>6</w:t>
            </w:r>
            <w:r>
              <w:rPr>
                <w:rFonts w:ascii="Times New Roman" w:eastAsia="Times New Roman" w:hAnsi="Times New Roman" w:cs="Times New Roman"/>
                <w:color w:val="000000"/>
                <w:sz w:val="24"/>
                <w:szCs w:val="24"/>
              </w:rPr>
              <w:t xml:space="preserve"> (1)</w:t>
            </w:r>
          </w:p>
        </w:tc>
        <w:tc>
          <w:tcPr>
            <w:tcW w:w="1128"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F66BB" w:rsidRDefault="00C65872" w:rsidP="00D918A5">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r w:rsidR="00936C2D">
              <w:rPr>
                <w:rFonts w:ascii="Times New Roman" w:eastAsia="Times New Roman" w:hAnsi="Times New Roman" w:cs="Times New Roman"/>
                <w:color w:val="000000"/>
                <w:sz w:val="24"/>
                <w:szCs w:val="24"/>
              </w:rPr>
              <w:t>6</w:t>
            </w:r>
            <w:r>
              <w:rPr>
                <w:rFonts w:ascii="Times New Roman" w:eastAsia="Times New Roman" w:hAnsi="Times New Roman" w:cs="Times New Roman"/>
                <w:color w:val="000000"/>
                <w:sz w:val="24"/>
                <w:szCs w:val="24"/>
              </w:rPr>
              <w:t xml:space="preserve"> (1)</w:t>
            </w:r>
          </w:p>
        </w:tc>
        <w:tc>
          <w:tcPr>
            <w:tcW w:w="1847" w:type="dxa"/>
            <w:tcBorders>
              <w:top w:val="single" w:sz="4" w:space="0" w:color="000000"/>
              <w:left w:val="single" w:sz="4" w:space="0" w:color="000000"/>
              <w:bottom w:val="single" w:sz="4" w:space="0" w:color="000000"/>
              <w:right w:val="single" w:sz="4" w:space="0" w:color="000000"/>
            </w:tcBorders>
          </w:tcPr>
          <w:p w:rsidR="00FF66BB" w:rsidRDefault="00D918A5">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144</w:t>
            </w:r>
            <w:r w:rsidR="00C65872">
              <w:rPr>
                <w:rFonts w:ascii="Times New Roman" w:eastAsia="Times New Roman" w:hAnsi="Times New Roman" w:cs="Times New Roman"/>
                <w:color w:val="000000"/>
                <w:sz w:val="24"/>
                <w:szCs w:val="24"/>
              </w:rPr>
              <w:t xml:space="preserve"> (4)</w:t>
            </w:r>
          </w:p>
        </w:tc>
      </w:tr>
      <w:tr w:rsidR="00FF66BB">
        <w:trPr>
          <w:trHeight w:val="283"/>
        </w:trPr>
        <w:tc>
          <w:tcPr>
            <w:tcW w:w="9794" w:type="dxa"/>
            <w:gridSpan w:val="7"/>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Kalbos/kalbinis ugdymas</w:t>
            </w:r>
          </w:p>
        </w:tc>
      </w:tr>
      <w:tr w:rsidR="00FF66BB">
        <w:trPr>
          <w:gridAfter w:val="1"/>
          <w:wAfter w:w="14" w:type="dxa"/>
          <w:trHeight w:val="283"/>
        </w:trPr>
        <w:tc>
          <w:tcPr>
            <w:tcW w:w="2547"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F66BB" w:rsidRDefault="00C65872">
            <w:pP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Lietuvių kalba ir literat</w:t>
            </w:r>
            <w:r>
              <w:rPr>
                <w:rFonts w:ascii="Times New Roman" w:eastAsia="Times New Roman" w:hAnsi="Times New Roman" w:cs="Times New Roman"/>
                <w:sz w:val="24"/>
                <w:szCs w:val="24"/>
              </w:rPr>
              <w:t>ū</w:t>
            </w:r>
            <w:r>
              <w:rPr>
                <w:rFonts w:ascii="Times New Roman" w:eastAsia="Times New Roman" w:hAnsi="Times New Roman" w:cs="Times New Roman"/>
                <w:color w:val="000000"/>
                <w:sz w:val="24"/>
                <w:szCs w:val="24"/>
              </w:rPr>
              <w:t>ra</w:t>
            </w:r>
          </w:p>
        </w:tc>
        <w:tc>
          <w:tcPr>
            <w:tcW w:w="1421"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F66BB" w:rsidRDefault="00C65872" w:rsidP="001F3D6D">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18</w:t>
            </w:r>
            <w:r w:rsidR="001F3D6D">
              <w:rPr>
                <w:rFonts w:ascii="Times New Roman" w:eastAsia="Times New Roman" w:hAnsi="Times New Roman" w:cs="Times New Roman"/>
                <w:color w:val="000000"/>
                <w:sz w:val="24"/>
                <w:szCs w:val="24"/>
              </w:rPr>
              <w:t>0</w:t>
            </w:r>
            <w:r>
              <w:rPr>
                <w:rFonts w:ascii="Times New Roman" w:eastAsia="Times New Roman" w:hAnsi="Times New Roman" w:cs="Times New Roman"/>
                <w:color w:val="000000"/>
                <w:sz w:val="24"/>
                <w:szCs w:val="24"/>
              </w:rPr>
              <w:t xml:space="preserve"> (5)</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F66BB" w:rsidRDefault="00C65872" w:rsidP="001F3D6D">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18</w:t>
            </w:r>
            <w:r w:rsidR="001F3D6D">
              <w:rPr>
                <w:rFonts w:ascii="Times New Roman" w:eastAsia="Times New Roman" w:hAnsi="Times New Roman" w:cs="Times New Roman"/>
                <w:sz w:val="24"/>
                <w:szCs w:val="24"/>
              </w:rPr>
              <w:t>0</w:t>
            </w:r>
            <w:r>
              <w:rPr>
                <w:rFonts w:ascii="Times New Roman" w:eastAsia="Times New Roman" w:hAnsi="Times New Roman" w:cs="Times New Roman"/>
                <w:sz w:val="24"/>
                <w:szCs w:val="24"/>
              </w:rPr>
              <w:t xml:space="preserve"> (5)</w:t>
            </w:r>
          </w:p>
        </w:tc>
        <w:tc>
          <w:tcPr>
            <w:tcW w:w="142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F66BB" w:rsidRDefault="00C65872" w:rsidP="001F3D6D">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18</w:t>
            </w:r>
            <w:r w:rsidR="001F3D6D">
              <w:rPr>
                <w:rFonts w:ascii="Times New Roman" w:eastAsia="Times New Roman" w:hAnsi="Times New Roman" w:cs="Times New Roman"/>
                <w:sz w:val="24"/>
                <w:szCs w:val="24"/>
              </w:rPr>
              <w:t>0</w:t>
            </w:r>
            <w:r>
              <w:rPr>
                <w:rFonts w:ascii="Times New Roman" w:eastAsia="Times New Roman" w:hAnsi="Times New Roman" w:cs="Times New Roman"/>
                <w:sz w:val="24"/>
                <w:szCs w:val="24"/>
              </w:rPr>
              <w:t xml:space="preserve"> (5)</w:t>
            </w:r>
          </w:p>
        </w:tc>
        <w:tc>
          <w:tcPr>
            <w:tcW w:w="1128"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FF66BB" w:rsidRDefault="00C65872" w:rsidP="001F3D6D">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18</w:t>
            </w:r>
            <w:r w:rsidR="001F3D6D">
              <w:rPr>
                <w:rFonts w:ascii="Times New Roman" w:eastAsia="Times New Roman" w:hAnsi="Times New Roman" w:cs="Times New Roman"/>
                <w:sz w:val="24"/>
                <w:szCs w:val="24"/>
              </w:rPr>
              <w:t>0</w:t>
            </w:r>
            <w:r>
              <w:rPr>
                <w:rFonts w:ascii="Times New Roman" w:eastAsia="Times New Roman" w:hAnsi="Times New Roman" w:cs="Times New Roman"/>
                <w:sz w:val="24"/>
                <w:szCs w:val="24"/>
              </w:rPr>
              <w:t xml:space="preserve"> (5)</w:t>
            </w:r>
          </w:p>
        </w:tc>
        <w:tc>
          <w:tcPr>
            <w:tcW w:w="1847" w:type="dxa"/>
            <w:tcBorders>
              <w:top w:val="single" w:sz="4" w:space="0" w:color="000000"/>
              <w:left w:val="single" w:sz="4" w:space="0" w:color="000000"/>
              <w:bottom w:val="single" w:sz="4" w:space="0" w:color="000000"/>
              <w:right w:val="single" w:sz="4" w:space="0" w:color="000000"/>
            </w:tcBorders>
          </w:tcPr>
          <w:p w:rsidR="00FF66BB" w:rsidRDefault="001F3D6D">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720</w:t>
            </w:r>
            <w:r w:rsidR="00C65872">
              <w:rPr>
                <w:rFonts w:ascii="Times New Roman" w:eastAsia="Times New Roman" w:hAnsi="Times New Roman" w:cs="Times New Roman"/>
                <w:color w:val="000000"/>
                <w:sz w:val="24"/>
                <w:szCs w:val="24"/>
              </w:rPr>
              <w:t xml:space="preserve"> (20)</w:t>
            </w:r>
          </w:p>
        </w:tc>
      </w:tr>
      <w:tr w:rsidR="00DA42D5" w:rsidTr="004464A5">
        <w:trPr>
          <w:gridAfter w:val="1"/>
          <w:wAfter w:w="14" w:type="dxa"/>
          <w:trHeight w:val="283"/>
        </w:trPr>
        <w:tc>
          <w:tcPr>
            <w:tcW w:w="2547"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DA42D5" w:rsidRDefault="00DA42D5" w:rsidP="00DA42D5">
            <w:pP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Užsienio kalba (I-oji)</w:t>
            </w:r>
          </w:p>
        </w:tc>
        <w:tc>
          <w:tcPr>
            <w:tcW w:w="142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DA42D5" w:rsidRDefault="00DA42D5" w:rsidP="00DA42D5">
            <w:pPr>
              <w:pStyle w:val="prastasiniatinklio"/>
              <w:spacing w:before="0" w:beforeAutospacing="0" w:after="0" w:afterAutospacing="0"/>
              <w:jc w:val="center"/>
            </w:pPr>
            <w:r>
              <w:rPr>
                <w:color w:val="000000"/>
              </w:rPr>
              <w:t>111(3)</w:t>
            </w:r>
          </w:p>
        </w:tc>
        <w:tc>
          <w:tcPr>
            <w:tcW w:w="141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DA42D5" w:rsidRDefault="00DA42D5" w:rsidP="00DA42D5">
            <w:pPr>
              <w:pStyle w:val="prastasiniatinklio"/>
              <w:spacing w:before="0" w:beforeAutospacing="0" w:after="0" w:afterAutospacing="0"/>
              <w:jc w:val="center"/>
            </w:pPr>
            <w:r>
              <w:rPr>
                <w:color w:val="000000"/>
              </w:rPr>
              <w:t>111(3)</w:t>
            </w:r>
          </w:p>
        </w:tc>
        <w:tc>
          <w:tcPr>
            <w:tcW w:w="142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DA42D5" w:rsidRDefault="00DA42D5" w:rsidP="00DA42D5">
            <w:pPr>
              <w:pStyle w:val="prastasiniatinklio"/>
              <w:spacing w:before="0" w:beforeAutospacing="0" w:after="0" w:afterAutospacing="0"/>
              <w:jc w:val="center"/>
            </w:pPr>
            <w:r>
              <w:rPr>
                <w:color w:val="000000"/>
              </w:rPr>
              <w:t>111 (3)</w:t>
            </w:r>
          </w:p>
        </w:tc>
        <w:tc>
          <w:tcPr>
            <w:tcW w:w="112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DA42D5" w:rsidRDefault="00DA42D5" w:rsidP="00DA42D5">
            <w:pPr>
              <w:pStyle w:val="prastasiniatinklio"/>
              <w:spacing w:before="0" w:beforeAutospacing="0" w:after="0" w:afterAutospacing="0"/>
              <w:jc w:val="center"/>
            </w:pPr>
            <w:r>
              <w:rPr>
                <w:color w:val="000000"/>
              </w:rPr>
              <w:t>111 (3)</w:t>
            </w:r>
          </w:p>
        </w:tc>
        <w:tc>
          <w:tcPr>
            <w:tcW w:w="1847" w:type="dxa"/>
            <w:tcBorders>
              <w:top w:val="single" w:sz="4" w:space="0" w:color="000000"/>
              <w:left w:val="single" w:sz="4" w:space="0" w:color="000000"/>
              <w:bottom w:val="single" w:sz="4" w:space="0" w:color="000000"/>
              <w:right w:val="single" w:sz="4" w:space="0" w:color="000000"/>
            </w:tcBorders>
          </w:tcPr>
          <w:p w:rsidR="00DA42D5" w:rsidRDefault="00DA42D5" w:rsidP="00DA42D5">
            <w:pPr>
              <w:pStyle w:val="prastasiniatinklio"/>
              <w:spacing w:before="0" w:beforeAutospacing="0" w:after="0" w:afterAutospacing="0"/>
              <w:jc w:val="center"/>
            </w:pPr>
            <w:r>
              <w:rPr>
                <w:color w:val="000000"/>
              </w:rPr>
              <w:t>444 (12)</w:t>
            </w:r>
          </w:p>
        </w:tc>
      </w:tr>
      <w:tr w:rsidR="00DA42D5" w:rsidTr="004464A5">
        <w:trPr>
          <w:gridAfter w:val="1"/>
          <w:wAfter w:w="14" w:type="dxa"/>
          <w:trHeight w:val="283"/>
        </w:trPr>
        <w:tc>
          <w:tcPr>
            <w:tcW w:w="2547"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DA42D5" w:rsidRDefault="00DA42D5" w:rsidP="00DA42D5">
            <w:pP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Užsienio kalba (II-oji)</w:t>
            </w:r>
          </w:p>
        </w:tc>
        <w:tc>
          <w:tcPr>
            <w:tcW w:w="142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DA42D5" w:rsidRDefault="00DA42D5" w:rsidP="00DA42D5">
            <w:pPr>
              <w:pStyle w:val="prastasiniatinklio"/>
              <w:spacing w:before="0" w:beforeAutospacing="0" w:after="0" w:afterAutospacing="0"/>
              <w:jc w:val="center"/>
            </w:pPr>
            <w:r>
              <w:rPr>
                <w:color w:val="000000"/>
              </w:rPr>
              <w:t>36* (1*)</w:t>
            </w:r>
          </w:p>
        </w:tc>
        <w:tc>
          <w:tcPr>
            <w:tcW w:w="141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DA42D5" w:rsidRDefault="00DA42D5" w:rsidP="00DA42D5">
            <w:pPr>
              <w:pStyle w:val="prastasiniatinklio"/>
              <w:spacing w:before="0" w:beforeAutospacing="0" w:after="0" w:afterAutospacing="0"/>
              <w:jc w:val="center"/>
            </w:pPr>
            <w:r>
              <w:rPr>
                <w:color w:val="000000"/>
              </w:rPr>
              <w:t>72 (2)</w:t>
            </w:r>
          </w:p>
        </w:tc>
        <w:tc>
          <w:tcPr>
            <w:tcW w:w="142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DA42D5" w:rsidRDefault="00DA42D5" w:rsidP="00DA42D5">
            <w:pPr>
              <w:pStyle w:val="prastasiniatinklio"/>
              <w:spacing w:before="0" w:beforeAutospacing="0" w:after="0" w:afterAutospacing="0"/>
              <w:jc w:val="center"/>
            </w:pPr>
            <w:r>
              <w:rPr>
                <w:color w:val="000000"/>
              </w:rPr>
              <w:t>72 (2)</w:t>
            </w:r>
          </w:p>
        </w:tc>
        <w:tc>
          <w:tcPr>
            <w:tcW w:w="112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DA42D5" w:rsidRDefault="00DA42D5" w:rsidP="00DA42D5">
            <w:pPr>
              <w:pStyle w:val="prastasiniatinklio"/>
              <w:spacing w:before="0" w:beforeAutospacing="0" w:after="0" w:afterAutospacing="0"/>
              <w:jc w:val="center"/>
            </w:pPr>
            <w:r>
              <w:rPr>
                <w:color w:val="000000"/>
              </w:rPr>
              <w:t>72 (2)</w:t>
            </w:r>
          </w:p>
        </w:tc>
        <w:tc>
          <w:tcPr>
            <w:tcW w:w="1847" w:type="dxa"/>
            <w:tcBorders>
              <w:top w:val="single" w:sz="4" w:space="0" w:color="000000"/>
              <w:left w:val="single" w:sz="4" w:space="0" w:color="000000"/>
              <w:bottom w:val="single" w:sz="4" w:space="0" w:color="000000"/>
              <w:right w:val="single" w:sz="4" w:space="0" w:color="000000"/>
            </w:tcBorders>
          </w:tcPr>
          <w:p w:rsidR="00DA42D5" w:rsidRDefault="00DA42D5" w:rsidP="00DA42D5">
            <w:pPr>
              <w:pStyle w:val="prastasiniatinklio"/>
              <w:spacing w:before="0" w:beforeAutospacing="0" w:after="0" w:afterAutospacing="0"/>
              <w:jc w:val="center"/>
            </w:pPr>
            <w:r>
              <w:rPr>
                <w:color w:val="000000"/>
              </w:rPr>
              <w:t>216+36* (6+1*)</w:t>
            </w:r>
          </w:p>
        </w:tc>
      </w:tr>
      <w:tr w:rsidR="00DA42D5">
        <w:trPr>
          <w:trHeight w:val="283"/>
        </w:trPr>
        <w:tc>
          <w:tcPr>
            <w:tcW w:w="9794" w:type="dxa"/>
            <w:gridSpan w:val="7"/>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DA42D5" w:rsidRDefault="00DA42D5" w:rsidP="00DA42D5">
            <w:pPr>
              <w:spacing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Matemati</w:t>
            </w:r>
            <w:r>
              <w:rPr>
                <w:rFonts w:ascii="Times New Roman" w:eastAsia="Times New Roman" w:hAnsi="Times New Roman" w:cs="Times New Roman"/>
                <w:b/>
                <w:sz w:val="24"/>
                <w:szCs w:val="24"/>
              </w:rPr>
              <w:t>nis</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b/>
                <w:sz w:val="24"/>
                <w:szCs w:val="24"/>
              </w:rPr>
              <w:t>gamtamokslinis ir technologinis</w:t>
            </w:r>
            <w:r>
              <w:rPr>
                <w:rFonts w:ascii="Times New Roman" w:eastAsia="Times New Roman" w:hAnsi="Times New Roman" w:cs="Times New Roman"/>
                <w:b/>
                <w:color w:val="000000"/>
                <w:sz w:val="24"/>
                <w:szCs w:val="24"/>
              </w:rPr>
              <w:t xml:space="preserve"> ugdymas</w:t>
            </w:r>
          </w:p>
        </w:tc>
      </w:tr>
      <w:tr w:rsidR="00DA42D5">
        <w:trPr>
          <w:gridAfter w:val="1"/>
          <w:wAfter w:w="14" w:type="dxa"/>
          <w:trHeight w:val="283"/>
        </w:trPr>
        <w:tc>
          <w:tcPr>
            <w:tcW w:w="2547"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DA42D5" w:rsidRDefault="00DA42D5" w:rsidP="00DA42D5">
            <w:pP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Matematika</w:t>
            </w:r>
          </w:p>
        </w:tc>
        <w:tc>
          <w:tcPr>
            <w:tcW w:w="1421"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DA42D5" w:rsidRDefault="00DA42D5" w:rsidP="00DA42D5">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144 (4)</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DA42D5" w:rsidRDefault="00DA42D5" w:rsidP="00DA42D5">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144 (4)</w:t>
            </w:r>
          </w:p>
        </w:tc>
        <w:tc>
          <w:tcPr>
            <w:tcW w:w="142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DA42D5" w:rsidRDefault="00DA42D5" w:rsidP="00DA42D5">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144 (4)</w:t>
            </w:r>
          </w:p>
        </w:tc>
        <w:tc>
          <w:tcPr>
            <w:tcW w:w="1128"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DA42D5" w:rsidRDefault="00DA42D5" w:rsidP="00DA42D5">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144 (4)</w:t>
            </w:r>
          </w:p>
        </w:tc>
        <w:tc>
          <w:tcPr>
            <w:tcW w:w="1847" w:type="dxa"/>
            <w:tcBorders>
              <w:top w:val="single" w:sz="4" w:space="0" w:color="000000"/>
              <w:left w:val="single" w:sz="4" w:space="0" w:color="000000"/>
              <w:bottom w:val="single" w:sz="4" w:space="0" w:color="000000"/>
              <w:right w:val="single" w:sz="4" w:space="0" w:color="000000"/>
            </w:tcBorders>
          </w:tcPr>
          <w:p w:rsidR="00DA42D5" w:rsidRDefault="00DA42D5" w:rsidP="00DA42D5">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576(16)</w:t>
            </w:r>
          </w:p>
        </w:tc>
      </w:tr>
      <w:tr w:rsidR="00DA42D5">
        <w:trPr>
          <w:gridAfter w:val="1"/>
          <w:wAfter w:w="14" w:type="dxa"/>
          <w:trHeight w:val="283"/>
        </w:trPr>
        <w:tc>
          <w:tcPr>
            <w:tcW w:w="2547"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DA42D5" w:rsidRDefault="00DA42D5" w:rsidP="00DA42D5">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Informatika</w:t>
            </w:r>
          </w:p>
        </w:tc>
        <w:tc>
          <w:tcPr>
            <w:tcW w:w="1421"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DA42D5" w:rsidRDefault="00DA42D5" w:rsidP="00DA42D5">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36 (1)</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DA42D5" w:rsidRDefault="00DA42D5" w:rsidP="00DA42D5">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36 (1)</w:t>
            </w:r>
          </w:p>
        </w:tc>
        <w:tc>
          <w:tcPr>
            <w:tcW w:w="142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DA42D5" w:rsidRDefault="00DA42D5" w:rsidP="00DA42D5">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36 (1)</w:t>
            </w:r>
          </w:p>
        </w:tc>
        <w:tc>
          <w:tcPr>
            <w:tcW w:w="1128"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DA42D5" w:rsidRDefault="00DA42D5" w:rsidP="00DA42D5">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36 (1)</w:t>
            </w:r>
          </w:p>
        </w:tc>
        <w:tc>
          <w:tcPr>
            <w:tcW w:w="1847" w:type="dxa"/>
            <w:tcBorders>
              <w:top w:val="single" w:sz="4" w:space="0" w:color="000000"/>
              <w:left w:val="single" w:sz="4" w:space="0" w:color="000000"/>
              <w:bottom w:val="single" w:sz="4" w:space="0" w:color="000000"/>
              <w:right w:val="single" w:sz="4" w:space="0" w:color="000000"/>
            </w:tcBorders>
          </w:tcPr>
          <w:p w:rsidR="00DA42D5" w:rsidRDefault="00DA42D5" w:rsidP="00DA42D5">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144 (4)</w:t>
            </w:r>
          </w:p>
        </w:tc>
      </w:tr>
      <w:tr w:rsidR="00DA42D5">
        <w:trPr>
          <w:gridAfter w:val="1"/>
          <w:wAfter w:w="14" w:type="dxa"/>
          <w:trHeight w:val="283"/>
        </w:trPr>
        <w:tc>
          <w:tcPr>
            <w:tcW w:w="2547"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DA42D5" w:rsidRDefault="00DA42D5" w:rsidP="00DA42D5">
            <w:pP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G</w:t>
            </w:r>
            <w:r>
              <w:rPr>
                <w:rFonts w:ascii="Times New Roman" w:eastAsia="Times New Roman" w:hAnsi="Times New Roman" w:cs="Times New Roman"/>
                <w:color w:val="000000"/>
                <w:sz w:val="24"/>
                <w:szCs w:val="24"/>
              </w:rPr>
              <w:t>amtos mokslai</w:t>
            </w:r>
          </w:p>
        </w:tc>
        <w:tc>
          <w:tcPr>
            <w:tcW w:w="1421"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DA42D5" w:rsidRDefault="00DA42D5" w:rsidP="00DA42D5">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72 (2)</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DA42D5" w:rsidRDefault="00DA42D5" w:rsidP="00DA42D5">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72 (2)</w:t>
            </w:r>
          </w:p>
        </w:tc>
        <w:tc>
          <w:tcPr>
            <w:tcW w:w="142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DA42D5" w:rsidRDefault="00DA42D5" w:rsidP="00DA42D5">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1128"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DA42D5" w:rsidRDefault="00DA42D5" w:rsidP="00DA42D5">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1847" w:type="dxa"/>
            <w:tcBorders>
              <w:top w:val="single" w:sz="4" w:space="0" w:color="000000"/>
              <w:left w:val="single" w:sz="4" w:space="0" w:color="000000"/>
              <w:bottom w:val="single" w:sz="4" w:space="0" w:color="000000"/>
              <w:right w:val="single" w:sz="4" w:space="0" w:color="000000"/>
            </w:tcBorders>
          </w:tcPr>
          <w:p w:rsidR="00DA42D5" w:rsidRDefault="00DA42D5" w:rsidP="00DA42D5">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144 (4)</w:t>
            </w:r>
          </w:p>
        </w:tc>
      </w:tr>
      <w:tr w:rsidR="00DA42D5">
        <w:trPr>
          <w:gridAfter w:val="1"/>
          <w:wAfter w:w="14" w:type="dxa"/>
          <w:trHeight w:val="283"/>
        </w:trPr>
        <w:tc>
          <w:tcPr>
            <w:tcW w:w="2547"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DA42D5" w:rsidRDefault="00DA42D5" w:rsidP="00DA42D5">
            <w:pP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Biologija</w:t>
            </w:r>
          </w:p>
        </w:tc>
        <w:tc>
          <w:tcPr>
            <w:tcW w:w="1421"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DA42D5" w:rsidRDefault="00DA42D5" w:rsidP="00DA42D5">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DA42D5" w:rsidRDefault="00DA42D5" w:rsidP="00DA42D5">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142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DA42D5" w:rsidRDefault="00DA42D5" w:rsidP="00DA42D5">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72 (2)</w:t>
            </w:r>
          </w:p>
        </w:tc>
        <w:tc>
          <w:tcPr>
            <w:tcW w:w="1128"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DA42D5" w:rsidRDefault="00DA42D5" w:rsidP="00DA42D5">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36 (1)</w:t>
            </w:r>
          </w:p>
        </w:tc>
        <w:tc>
          <w:tcPr>
            <w:tcW w:w="1847" w:type="dxa"/>
            <w:tcBorders>
              <w:top w:val="single" w:sz="4" w:space="0" w:color="000000"/>
              <w:left w:val="single" w:sz="4" w:space="0" w:color="000000"/>
              <w:bottom w:val="single" w:sz="4" w:space="0" w:color="000000"/>
              <w:right w:val="single" w:sz="4" w:space="0" w:color="000000"/>
            </w:tcBorders>
          </w:tcPr>
          <w:p w:rsidR="00DA42D5" w:rsidRDefault="00DA42D5" w:rsidP="00DA42D5">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108 (3)</w:t>
            </w:r>
          </w:p>
        </w:tc>
      </w:tr>
      <w:tr w:rsidR="00DA42D5">
        <w:trPr>
          <w:gridAfter w:val="1"/>
          <w:wAfter w:w="14" w:type="dxa"/>
          <w:trHeight w:val="283"/>
        </w:trPr>
        <w:tc>
          <w:tcPr>
            <w:tcW w:w="2547"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DA42D5" w:rsidRDefault="00DA42D5" w:rsidP="00DA42D5">
            <w:pP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Fizika</w:t>
            </w:r>
          </w:p>
        </w:tc>
        <w:tc>
          <w:tcPr>
            <w:tcW w:w="1421"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DA42D5" w:rsidRDefault="00DA42D5" w:rsidP="00DA42D5">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DA42D5" w:rsidRDefault="00DA42D5" w:rsidP="00DA42D5">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142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DA42D5" w:rsidRDefault="00DA42D5" w:rsidP="00DA42D5">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36 (1)</w:t>
            </w:r>
          </w:p>
        </w:tc>
        <w:tc>
          <w:tcPr>
            <w:tcW w:w="1128"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DA42D5" w:rsidRDefault="00DA42D5" w:rsidP="00DA42D5">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742 (2)</w:t>
            </w:r>
          </w:p>
        </w:tc>
        <w:tc>
          <w:tcPr>
            <w:tcW w:w="1847" w:type="dxa"/>
            <w:tcBorders>
              <w:top w:val="single" w:sz="4" w:space="0" w:color="000000"/>
              <w:left w:val="single" w:sz="4" w:space="0" w:color="000000"/>
              <w:bottom w:val="single" w:sz="4" w:space="0" w:color="000000"/>
              <w:right w:val="single" w:sz="4" w:space="0" w:color="000000"/>
            </w:tcBorders>
          </w:tcPr>
          <w:p w:rsidR="00DA42D5" w:rsidRDefault="00DA42D5" w:rsidP="00DA42D5">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108 (3)</w:t>
            </w:r>
          </w:p>
        </w:tc>
      </w:tr>
      <w:tr w:rsidR="00DA42D5">
        <w:trPr>
          <w:gridAfter w:val="1"/>
          <w:wAfter w:w="14" w:type="dxa"/>
          <w:trHeight w:val="283"/>
        </w:trPr>
        <w:tc>
          <w:tcPr>
            <w:tcW w:w="2547"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DA42D5" w:rsidRDefault="00DA42D5" w:rsidP="00DA42D5">
            <w:pP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Chemija</w:t>
            </w:r>
          </w:p>
        </w:tc>
        <w:tc>
          <w:tcPr>
            <w:tcW w:w="1421"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DA42D5" w:rsidRDefault="00DA42D5" w:rsidP="00DA42D5">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DA42D5" w:rsidRDefault="00DA42D5" w:rsidP="00DA42D5">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142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DA42D5" w:rsidRDefault="00DA42D5" w:rsidP="00DA42D5">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1128"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DA42D5" w:rsidRDefault="00DA42D5" w:rsidP="00DA42D5">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72 (2)</w:t>
            </w:r>
          </w:p>
        </w:tc>
        <w:tc>
          <w:tcPr>
            <w:tcW w:w="1847" w:type="dxa"/>
            <w:tcBorders>
              <w:top w:val="single" w:sz="4" w:space="0" w:color="000000"/>
              <w:left w:val="single" w:sz="4" w:space="0" w:color="000000"/>
              <w:bottom w:val="single" w:sz="4" w:space="0" w:color="000000"/>
              <w:right w:val="single" w:sz="4" w:space="0" w:color="000000"/>
            </w:tcBorders>
          </w:tcPr>
          <w:p w:rsidR="00DA42D5" w:rsidRDefault="00DA42D5" w:rsidP="00DA42D5">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72 (2)</w:t>
            </w:r>
          </w:p>
        </w:tc>
      </w:tr>
      <w:tr w:rsidR="00DA42D5">
        <w:trPr>
          <w:gridAfter w:val="1"/>
          <w:wAfter w:w="14" w:type="dxa"/>
          <w:trHeight w:val="560"/>
        </w:trPr>
        <w:tc>
          <w:tcPr>
            <w:tcW w:w="2547"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DA42D5" w:rsidRDefault="00DA42D5" w:rsidP="00DA42D5">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Technologijos</w:t>
            </w:r>
          </w:p>
        </w:tc>
        <w:tc>
          <w:tcPr>
            <w:tcW w:w="1421"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DA42D5" w:rsidRDefault="00DA42D5" w:rsidP="00DA42D5">
            <w:pPr>
              <w:spacing w:line="240" w:lineRule="auto"/>
              <w:jc w:val="center"/>
            </w:pPr>
            <w:r>
              <w:rPr>
                <w:rFonts w:ascii="Times New Roman" w:eastAsia="Times New Roman" w:hAnsi="Times New Roman" w:cs="Times New Roman"/>
                <w:sz w:val="24"/>
                <w:szCs w:val="24"/>
              </w:rPr>
              <w:t>72 (2)</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DA42D5" w:rsidRDefault="00DA42D5" w:rsidP="00DA42D5">
            <w:pPr>
              <w:spacing w:line="240" w:lineRule="auto"/>
              <w:jc w:val="center"/>
            </w:pPr>
            <w:r>
              <w:rPr>
                <w:rFonts w:ascii="Times New Roman" w:eastAsia="Times New Roman" w:hAnsi="Times New Roman" w:cs="Times New Roman"/>
                <w:sz w:val="24"/>
                <w:szCs w:val="24"/>
              </w:rPr>
              <w:t>72 (2)</w:t>
            </w:r>
          </w:p>
        </w:tc>
        <w:tc>
          <w:tcPr>
            <w:tcW w:w="142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DA42D5" w:rsidRDefault="00DA42D5" w:rsidP="00DA42D5">
            <w:pPr>
              <w:spacing w:line="240" w:lineRule="auto"/>
              <w:jc w:val="center"/>
            </w:pPr>
            <w:r>
              <w:rPr>
                <w:rFonts w:ascii="Times New Roman" w:eastAsia="Times New Roman" w:hAnsi="Times New Roman" w:cs="Times New Roman"/>
                <w:sz w:val="24"/>
                <w:szCs w:val="24"/>
              </w:rPr>
              <w:t>72 (2)</w:t>
            </w:r>
          </w:p>
        </w:tc>
        <w:tc>
          <w:tcPr>
            <w:tcW w:w="1128"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DA42D5" w:rsidRDefault="00DA42D5" w:rsidP="00DA42D5">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36 (1)</w:t>
            </w:r>
          </w:p>
        </w:tc>
        <w:tc>
          <w:tcPr>
            <w:tcW w:w="1847" w:type="dxa"/>
            <w:tcBorders>
              <w:top w:val="single" w:sz="4" w:space="0" w:color="000000"/>
              <w:left w:val="single" w:sz="4" w:space="0" w:color="000000"/>
              <w:bottom w:val="single" w:sz="4" w:space="0" w:color="000000"/>
              <w:right w:val="single" w:sz="4" w:space="0" w:color="000000"/>
            </w:tcBorders>
          </w:tcPr>
          <w:p w:rsidR="00DA42D5" w:rsidRDefault="00DA42D5" w:rsidP="00DA42D5">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242 (7)</w:t>
            </w:r>
          </w:p>
        </w:tc>
      </w:tr>
      <w:tr w:rsidR="00DA42D5">
        <w:trPr>
          <w:trHeight w:val="283"/>
        </w:trPr>
        <w:tc>
          <w:tcPr>
            <w:tcW w:w="9794" w:type="dxa"/>
            <w:gridSpan w:val="7"/>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DA42D5" w:rsidRDefault="00DA42D5" w:rsidP="00DA42D5">
            <w:pPr>
              <w:spacing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sz w:val="24"/>
                <w:szCs w:val="24"/>
              </w:rPr>
              <w:lastRenderedPageBreak/>
              <w:t>V</w:t>
            </w:r>
            <w:r>
              <w:rPr>
                <w:rFonts w:ascii="Times New Roman" w:eastAsia="Times New Roman" w:hAnsi="Times New Roman" w:cs="Times New Roman"/>
                <w:b/>
                <w:color w:val="000000"/>
                <w:sz w:val="24"/>
                <w:szCs w:val="24"/>
              </w:rPr>
              <w:t>isuomeninis ugdymas</w:t>
            </w:r>
          </w:p>
        </w:tc>
      </w:tr>
      <w:tr w:rsidR="00DA42D5">
        <w:trPr>
          <w:gridAfter w:val="1"/>
          <w:wAfter w:w="14" w:type="dxa"/>
          <w:trHeight w:val="283"/>
        </w:trPr>
        <w:tc>
          <w:tcPr>
            <w:tcW w:w="2547"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DA42D5" w:rsidRDefault="00DA42D5" w:rsidP="00DA42D5">
            <w:pP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Istorija</w:t>
            </w:r>
          </w:p>
        </w:tc>
        <w:tc>
          <w:tcPr>
            <w:tcW w:w="1421"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DA42D5" w:rsidRDefault="00DA42D5" w:rsidP="00DA42D5">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72 (2)</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DA42D5" w:rsidRDefault="00DA42D5" w:rsidP="00DA42D5">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72 (2)</w:t>
            </w:r>
          </w:p>
        </w:tc>
        <w:tc>
          <w:tcPr>
            <w:tcW w:w="142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DA42D5" w:rsidRDefault="00DA42D5" w:rsidP="00DA42D5">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72 (2)</w:t>
            </w:r>
          </w:p>
        </w:tc>
        <w:tc>
          <w:tcPr>
            <w:tcW w:w="1128"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DA42D5" w:rsidRDefault="00DA42D5" w:rsidP="00DA42D5">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72 (2)</w:t>
            </w:r>
          </w:p>
        </w:tc>
        <w:tc>
          <w:tcPr>
            <w:tcW w:w="1847" w:type="dxa"/>
            <w:tcBorders>
              <w:top w:val="single" w:sz="4" w:space="0" w:color="000000"/>
              <w:left w:val="single" w:sz="4" w:space="0" w:color="000000"/>
              <w:bottom w:val="single" w:sz="4" w:space="0" w:color="000000"/>
              <w:right w:val="single" w:sz="4" w:space="0" w:color="000000"/>
            </w:tcBorders>
          </w:tcPr>
          <w:p w:rsidR="00DA42D5" w:rsidRDefault="00DA42D5" w:rsidP="00DA42D5">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288 (8)</w:t>
            </w:r>
          </w:p>
        </w:tc>
      </w:tr>
      <w:tr w:rsidR="00DA42D5">
        <w:trPr>
          <w:gridAfter w:val="1"/>
          <w:wAfter w:w="14" w:type="dxa"/>
          <w:trHeight w:val="283"/>
        </w:trPr>
        <w:tc>
          <w:tcPr>
            <w:tcW w:w="2547"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DA42D5" w:rsidRDefault="00DA42D5" w:rsidP="00DA42D5">
            <w:pP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Geografija</w:t>
            </w:r>
          </w:p>
        </w:tc>
        <w:tc>
          <w:tcPr>
            <w:tcW w:w="1421"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DA42D5" w:rsidRDefault="00DA42D5" w:rsidP="00DA42D5">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DA42D5" w:rsidRDefault="00DA42D5" w:rsidP="00DA42D5">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72 (2)</w:t>
            </w:r>
          </w:p>
        </w:tc>
        <w:tc>
          <w:tcPr>
            <w:tcW w:w="142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DA42D5" w:rsidRDefault="00DA42D5" w:rsidP="00DA42D5">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72 (2)</w:t>
            </w:r>
          </w:p>
        </w:tc>
        <w:tc>
          <w:tcPr>
            <w:tcW w:w="1128"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DA42D5" w:rsidRDefault="00DA42D5" w:rsidP="00DA42D5">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72 (2)</w:t>
            </w:r>
          </w:p>
        </w:tc>
        <w:tc>
          <w:tcPr>
            <w:tcW w:w="1847" w:type="dxa"/>
            <w:tcBorders>
              <w:top w:val="single" w:sz="4" w:space="0" w:color="000000"/>
              <w:left w:val="single" w:sz="4" w:space="0" w:color="000000"/>
              <w:bottom w:val="single" w:sz="4" w:space="0" w:color="000000"/>
              <w:right w:val="single" w:sz="4" w:space="0" w:color="000000"/>
            </w:tcBorders>
          </w:tcPr>
          <w:p w:rsidR="00DA42D5" w:rsidRDefault="00DA42D5" w:rsidP="00DA42D5">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216 (6)</w:t>
            </w:r>
          </w:p>
        </w:tc>
      </w:tr>
      <w:tr w:rsidR="00DA42D5">
        <w:trPr>
          <w:trHeight w:val="283"/>
        </w:trPr>
        <w:tc>
          <w:tcPr>
            <w:tcW w:w="9794" w:type="dxa"/>
            <w:gridSpan w:val="7"/>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DA42D5" w:rsidRDefault="00DA42D5" w:rsidP="00DA42D5">
            <w:pPr>
              <w:spacing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Meninis ugdymas</w:t>
            </w:r>
          </w:p>
        </w:tc>
      </w:tr>
      <w:tr w:rsidR="00DA42D5">
        <w:trPr>
          <w:gridAfter w:val="1"/>
          <w:wAfter w:w="14" w:type="dxa"/>
          <w:trHeight w:val="283"/>
        </w:trPr>
        <w:tc>
          <w:tcPr>
            <w:tcW w:w="2547"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DA42D5" w:rsidRDefault="00DA42D5" w:rsidP="00DA42D5">
            <w:pP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Dailė</w:t>
            </w:r>
          </w:p>
        </w:tc>
        <w:tc>
          <w:tcPr>
            <w:tcW w:w="1421"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DA42D5" w:rsidRDefault="00DA42D5" w:rsidP="00DA42D5">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36 (1)</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DA42D5" w:rsidRDefault="00DA42D5" w:rsidP="00DA42D5">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36 (1)</w:t>
            </w:r>
          </w:p>
        </w:tc>
        <w:tc>
          <w:tcPr>
            <w:tcW w:w="142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DA42D5" w:rsidRDefault="00DA42D5" w:rsidP="00DA42D5">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36 (1)</w:t>
            </w:r>
          </w:p>
        </w:tc>
        <w:tc>
          <w:tcPr>
            <w:tcW w:w="1128"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DA42D5" w:rsidRDefault="00DA42D5" w:rsidP="00DA42D5">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36 (1)</w:t>
            </w:r>
          </w:p>
        </w:tc>
        <w:tc>
          <w:tcPr>
            <w:tcW w:w="1847" w:type="dxa"/>
            <w:tcBorders>
              <w:top w:val="single" w:sz="4" w:space="0" w:color="000000"/>
              <w:left w:val="single" w:sz="4" w:space="0" w:color="000000"/>
              <w:bottom w:val="single" w:sz="4" w:space="0" w:color="000000"/>
              <w:right w:val="single" w:sz="4" w:space="0" w:color="000000"/>
            </w:tcBorders>
          </w:tcPr>
          <w:p w:rsidR="00DA42D5" w:rsidRDefault="00DA42D5" w:rsidP="00DA42D5">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144 (4)</w:t>
            </w:r>
          </w:p>
        </w:tc>
      </w:tr>
      <w:tr w:rsidR="00DA42D5">
        <w:trPr>
          <w:gridAfter w:val="1"/>
          <w:wAfter w:w="14" w:type="dxa"/>
          <w:trHeight w:val="283"/>
        </w:trPr>
        <w:tc>
          <w:tcPr>
            <w:tcW w:w="2547"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DA42D5" w:rsidRDefault="00DA42D5" w:rsidP="00DA42D5">
            <w:pP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Muzika</w:t>
            </w:r>
          </w:p>
        </w:tc>
        <w:tc>
          <w:tcPr>
            <w:tcW w:w="1421"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DA42D5" w:rsidRDefault="00DA42D5" w:rsidP="00DA42D5">
            <w:pPr>
              <w:spacing w:line="240" w:lineRule="auto"/>
              <w:jc w:val="center"/>
            </w:pPr>
            <w:r>
              <w:rPr>
                <w:rFonts w:ascii="Times New Roman" w:eastAsia="Times New Roman" w:hAnsi="Times New Roman" w:cs="Times New Roman"/>
                <w:color w:val="000000"/>
                <w:sz w:val="24"/>
                <w:szCs w:val="24"/>
              </w:rPr>
              <w:t>36 (1)</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DA42D5" w:rsidRDefault="00DA42D5" w:rsidP="00DA42D5">
            <w:pPr>
              <w:spacing w:line="240" w:lineRule="auto"/>
              <w:jc w:val="center"/>
            </w:pPr>
            <w:r>
              <w:rPr>
                <w:rFonts w:ascii="Times New Roman" w:eastAsia="Times New Roman" w:hAnsi="Times New Roman" w:cs="Times New Roman"/>
                <w:color w:val="000000"/>
                <w:sz w:val="24"/>
                <w:szCs w:val="24"/>
              </w:rPr>
              <w:t>36 (1)</w:t>
            </w:r>
          </w:p>
        </w:tc>
        <w:tc>
          <w:tcPr>
            <w:tcW w:w="142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DA42D5" w:rsidRDefault="00DA42D5" w:rsidP="00DA42D5">
            <w:pPr>
              <w:spacing w:line="240" w:lineRule="auto"/>
              <w:jc w:val="center"/>
            </w:pPr>
            <w:r>
              <w:rPr>
                <w:rFonts w:ascii="Times New Roman" w:eastAsia="Times New Roman" w:hAnsi="Times New Roman" w:cs="Times New Roman"/>
                <w:color w:val="000000"/>
                <w:sz w:val="24"/>
                <w:szCs w:val="24"/>
              </w:rPr>
              <w:t>36 (1)</w:t>
            </w:r>
          </w:p>
        </w:tc>
        <w:tc>
          <w:tcPr>
            <w:tcW w:w="1128"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DA42D5" w:rsidRDefault="00DA42D5" w:rsidP="00DA42D5">
            <w:pPr>
              <w:spacing w:line="240" w:lineRule="auto"/>
              <w:jc w:val="center"/>
            </w:pPr>
            <w:r>
              <w:rPr>
                <w:rFonts w:ascii="Times New Roman" w:eastAsia="Times New Roman" w:hAnsi="Times New Roman" w:cs="Times New Roman"/>
                <w:color w:val="000000"/>
                <w:sz w:val="24"/>
                <w:szCs w:val="24"/>
              </w:rPr>
              <w:t>36 (1)</w:t>
            </w:r>
          </w:p>
        </w:tc>
        <w:tc>
          <w:tcPr>
            <w:tcW w:w="1847" w:type="dxa"/>
            <w:tcBorders>
              <w:top w:val="single" w:sz="4" w:space="0" w:color="000000"/>
              <w:left w:val="single" w:sz="4" w:space="0" w:color="000000"/>
              <w:bottom w:val="single" w:sz="4" w:space="0" w:color="000000"/>
              <w:right w:val="single" w:sz="4" w:space="0" w:color="000000"/>
            </w:tcBorders>
          </w:tcPr>
          <w:p w:rsidR="00DA42D5" w:rsidRDefault="00DA42D5" w:rsidP="00DA42D5">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144 (4)</w:t>
            </w:r>
          </w:p>
        </w:tc>
      </w:tr>
      <w:tr w:rsidR="00B96BE9">
        <w:trPr>
          <w:gridAfter w:val="1"/>
          <w:wAfter w:w="14" w:type="dxa"/>
          <w:trHeight w:val="283"/>
        </w:trPr>
        <w:tc>
          <w:tcPr>
            <w:tcW w:w="2547"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B96BE9" w:rsidRDefault="00B96BE9" w:rsidP="00B96BE9">
            <w:pP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Šokis</w:t>
            </w:r>
          </w:p>
        </w:tc>
        <w:tc>
          <w:tcPr>
            <w:tcW w:w="1421"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B96BE9" w:rsidRDefault="00B96BE9" w:rsidP="00B96BE9">
            <w:pPr>
              <w:spacing w:line="240" w:lineRule="auto"/>
              <w:jc w:val="center"/>
            </w:pPr>
            <w:r>
              <w:rPr>
                <w:rFonts w:ascii="Times New Roman" w:eastAsia="Times New Roman" w:hAnsi="Times New Roman" w:cs="Times New Roman"/>
                <w:color w:val="000000"/>
                <w:sz w:val="24"/>
                <w:szCs w:val="24"/>
              </w:rPr>
              <w:t>36* (1*)</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B96BE9" w:rsidRDefault="00B96BE9" w:rsidP="00B96BE9">
            <w:pPr>
              <w:spacing w:line="240" w:lineRule="auto"/>
              <w:jc w:val="center"/>
            </w:pPr>
            <w:r>
              <w:rPr>
                <w:rFonts w:ascii="Times New Roman" w:eastAsia="Times New Roman" w:hAnsi="Times New Roman" w:cs="Times New Roman"/>
                <w:color w:val="000000"/>
                <w:sz w:val="24"/>
                <w:szCs w:val="24"/>
              </w:rPr>
              <w:t>36* (1*)</w:t>
            </w:r>
          </w:p>
        </w:tc>
        <w:tc>
          <w:tcPr>
            <w:tcW w:w="142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B96BE9" w:rsidRDefault="00B96BE9" w:rsidP="00B96BE9">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1128"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B96BE9" w:rsidRDefault="00B96BE9" w:rsidP="00B96BE9">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1847" w:type="dxa"/>
            <w:tcBorders>
              <w:top w:val="single" w:sz="4" w:space="0" w:color="000000"/>
              <w:left w:val="single" w:sz="4" w:space="0" w:color="000000"/>
              <w:bottom w:val="single" w:sz="4" w:space="0" w:color="000000"/>
              <w:right w:val="single" w:sz="4" w:space="0" w:color="000000"/>
            </w:tcBorders>
          </w:tcPr>
          <w:p w:rsidR="00B96BE9" w:rsidRDefault="00B96BE9" w:rsidP="00B96BE9">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72*(2*)</w:t>
            </w:r>
          </w:p>
        </w:tc>
      </w:tr>
      <w:tr w:rsidR="00B96BE9">
        <w:trPr>
          <w:trHeight w:val="283"/>
        </w:trPr>
        <w:tc>
          <w:tcPr>
            <w:tcW w:w="9794" w:type="dxa"/>
            <w:gridSpan w:val="7"/>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B96BE9" w:rsidRDefault="00B96BE9" w:rsidP="00B96BE9">
            <w:pPr>
              <w:spacing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Fizinis ir sveikatos ugdymas</w:t>
            </w:r>
          </w:p>
        </w:tc>
      </w:tr>
      <w:tr w:rsidR="00B96BE9">
        <w:trPr>
          <w:gridAfter w:val="1"/>
          <w:wAfter w:w="14" w:type="dxa"/>
          <w:trHeight w:val="283"/>
        </w:trPr>
        <w:tc>
          <w:tcPr>
            <w:tcW w:w="2547"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B96BE9" w:rsidRDefault="00B96BE9" w:rsidP="00B96BE9">
            <w:pP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Fizinis ugdymas</w:t>
            </w:r>
          </w:p>
        </w:tc>
        <w:tc>
          <w:tcPr>
            <w:tcW w:w="1421"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B96BE9" w:rsidRDefault="00B96BE9" w:rsidP="00B96BE9">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108 (3)</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B96BE9" w:rsidRDefault="00B96BE9" w:rsidP="00B96BE9">
            <w:pPr>
              <w:spacing w:line="240" w:lineRule="auto"/>
              <w:jc w:val="center"/>
            </w:pPr>
            <w:r>
              <w:rPr>
                <w:rFonts w:ascii="Times New Roman" w:eastAsia="Times New Roman" w:hAnsi="Times New Roman" w:cs="Times New Roman"/>
                <w:color w:val="000000"/>
                <w:sz w:val="24"/>
                <w:szCs w:val="24"/>
              </w:rPr>
              <w:t>108 (3)</w:t>
            </w:r>
          </w:p>
        </w:tc>
        <w:tc>
          <w:tcPr>
            <w:tcW w:w="142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B96BE9" w:rsidRDefault="00B96BE9" w:rsidP="00B96BE9">
            <w:pPr>
              <w:spacing w:line="240" w:lineRule="auto"/>
              <w:jc w:val="center"/>
            </w:pPr>
            <w:r>
              <w:rPr>
                <w:rFonts w:ascii="Times New Roman" w:eastAsia="Times New Roman" w:hAnsi="Times New Roman" w:cs="Times New Roman"/>
                <w:color w:val="000000"/>
                <w:sz w:val="24"/>
                <w:szCs w:val="24"/>
              </w:rPr>
              <w:t>108 (3)</w:t>
            </w:r>
          </w:p>
        </w:tc>
        <w:tc>
          <w:tcPr>
            <w:tcW w:w="1128"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B96BE9" w:rsidRDefault="00B96BE9" w:rsidP="00B96BE9">
            <w:pPr>
              <w:spacing w:line="240" w:lineRule="auto"/>
              <w:jc w:val="center"/>
            </w:pPr>
            <w:r>
              <w:rPr>
                <w:rFonts w:ascii="Times New Roman" w:eastAsia="Times New Roman" w:hAnsi="Times New Roman" w:cs="Times New Roman"/>
                <w:color w:val="000000"/>
                <w:sz w:val="24"/>
                <w:szCs w:val="24"/>
              </w:rPr>
              <w:t>108 (3)</w:t>
            </w:r>
          </w:p>
        </w:tc>
        <w:tc>
          <w:tcPr>
            <w:tcW w:w="1847" w:type="dxa"/>
            <w:tcBorders>
              <w:top w:val="single" w:sz="4" w:space="0" w:color="000000"/>
              <w:left w:val="single" w:sz="4" w:space="0" w:color="000000"/>
              <w:bottom w:val="single" w:sz="4" w:space="0" w:color="000000"/>
              <w:right w:val="single" w:sz="4" w:space="0" w:color="000000"/>
            </w:tcBorders>
          </w:tcPr>
          <w:p w:rsidR="00B96BE9" w:rsidRDefault="00B96BE9" w:rsidP="00B96BE9">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432 (12)</w:t>
            </w:r>
          </w:p>
        </w:tc>
      </w:tr>
      <w:tr w:rsidR="00B96BE9">
        <w:trPr>
          <w:gridAfter w:val="1"/>
          <w:wAfter w:w="14" w:type="dxa"/>
          <w:trHeight w:val="283"/>
        </w:trPr>
        <w:tc>
          <w:tcPr>
            <w:tcW w:w="2547"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B96BE9" w:rsidRDefault="00B96BE9" w:rsidP="00B96BE9">
            <w:pP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Gyvenimo įgūdžiai</w:t>
            </w:r>
          </w:p>
        </w:tc>
        <w:tc>
          <w:tcPr>
            <w:tcW w:w="1421"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B96BE9" w:rsidRDefault="00B96BE9" w:rsidP="00B96BE9">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36 (1)</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B96BE9" w:rsidRDefault="00B96BE9" w:rsidP="00B96BE9">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36 (1)</w:t>
            </w:r>
          </w:p>
        </w:tc>
        <w:tc>
          <w:tcPr>
            <w:tcW w:w="142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B96BE9" w:rsidRDefault="00B96BE9" w:rsidP="00B96BE9">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36 (1)</w:t>
            </w:r>
          </w:p>
        </w:tc>
        <w:tc>
          <w:tcPr>
            <w:tcW w:w="1128"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B96BE9" w:rsidRDefault="00B96BE9" w:rsidP="00B96BE9">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36 (1)</w:t>
            </w:r>
          </w:p>
        </w:tc>
        <w:tc>
          <w:tcPr>
            <w:tcW w:w="1847" w:type="dxa"/>
            <w:tcBorders>
              <w:top w:val="single" w:sz="4" w:space="0" w:color="000000"/>
              <w:left w:val="single" w:sz="4" w:space="0" w:color="000000"/>
              <w:bottom w:val="single" w:sz="4" w:space="0" w:color="000000"/>
              <w:right w:val="single" w:sz="4" w:space="0" w:color="000000"/>
            </w:tcBorders>
          </w:tcPr>
          <w:p w:rsidR="00B96BE9" w:rsidRDefault="00B96BE9" w:rsidP="00B96BE9">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144</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4)</w:t>
            </w:r>
          </w:p>
        </w:tc>
      </w:tr>
      <w:tr w:rsidR="00B96BE9">
        <w:trPr>
          <w:gridAfter w:val="1"/>
          <w:wAfter w:w="14" w:type="dxa"/>
          <w:trHeight w:val="283"/>
        </w:trPr>
        <w:tc>
          <w:tcPr>
            <w:tcW w:w="2547"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B96BE9" w:rsidRDefault="00B96BE9" w:rsidP="00B96BE9">
            <w:pP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Minimalus privalomų pamokų skaičius</w:t>
            </w:r>
          </w:p>
        </w:tc>
        <w:tc>
          <w:tcPr>
            <w:tcW w:w="1421"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B96BE9" w:rsidRDefault="00B96BE9" w:rsidP="00B96BE9">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26</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B96BE9" w:rsidRDefault="00B96BE9" w:rsidP="00B96BE9">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30</w:t>
            </w:r>
          </w:p>
        </w:tc>
        <w:tc>
          <w:tcPr>
            <w:tcW w:w="142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B96BE9" w:rsidRDefault="00B96BE9" w:rsidP="00B96BE9">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31</w:t>
            </w:r>
          </w:p>
        </w:tc>
        <w:tc>
          <w:tcPr>
            <w:tcW w:w="1128"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B96BE9" w:rsidRDefault="00B96BE9" w:rsidP="00B96BE9">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r>
              <w:rPr>
                <w:rFonts w:ascii="Times New Roman" w:eastAsia="Times New Roman" w:hAnsi="Times New Roman" w:cs="Times New Roman"/>
                <w:sz w:val="24"/>
                <w:szCs w:val="24"/>
              </w:rPr>
              <w:t>2</w:t>
            </w:r>
          </w:p>
        </w:tc>
        <w:tc>
          <w:tcPr>
            <w:tcW w:w="1847" w:type="dxa"/>
            <w:tcBorders>
              <w:top w:val="single" w:sz="4" w:space="0" w:color="000000"/>
              <w:left w:val="single" w:sz="4" w:space="0" w:color="000000"/>
              <w:bottom w:val="single" w:sz="4" w:space="0" w:color="000000"/>
              <w:right w:val="single" w:sz="4" w:space="0" w:color="000000"/>
            </w:tcBorders>
          </w:tcPr>
          <w:p w:rsidR="00B96BE9" w:rsidRDefault="00B96BE9" w:rsidP="00B96BE9">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w:t>
            </w:r>
            <w:r>
              <w:rPr>
                <w:rFonts w:ascii="Times New Roman" w:eastAsia="Times New Roman" w:hAnsi="Times New Roman" w:cs="Times New Roman"/>
                <w:sz w:val="24"/>
                <w:szCs w:val="24"/>
              </w:rPr>
              <w:t>9</w:t>
            </w:r>
          </w:p>
        </w:tc>
      </w:tr>
      <w:tr w:rsidR="00B96BE9">
        <w:trPr>
          <w:gridAfter w:val="1"/>
          <w:wAfter w:w="14" w:type="dxa"/>
          <w:trHeight w:val="1181"/>
        </w:trPr>
        <w:tc>
          <w:tcPr>
            <w:tcW w:w="2547"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B96BE9" w:rsidRDefault="00B96BE9" w:rsidP="00B96BE9">
            <w:pP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Pamokų skaičius mokinio ugdymo poreikiams tenkinti, mokymosi pagalbai teikti*</w:t>
            </w:r>
          </w:p>
        </w:tc>
        <w:tc>
          <w:tcPr>
            <w:tcW w:w="1421"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B96BE9" w:rsidRDefault="00B96BE9" w:rsidP="00B96BE9">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B96BE9" w:rsidRDefault="00B96BE9" w:rsidP="00B96BE9">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42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B96BE9" w:rsidRDefault="00B96BE9" w:rsidP="00B96BE9">
            <w:pPr>
              <w:spacing w:line="240" w:lineRule="auto"/>
              <w:jc w:val="center"/>
              <w:rPr>
                <w:rFonts w:ascii="Times New Roman" w:eastAsia="Times New Roman" w:hAnsi="Times New Roman" w:cs="Times New Roman"/>
                <w:color w:val="000000"/>
                <w:sz w:val="24"/>
                <w:szCs w:val="24"/>
              </w:rPr>
            </w:pPr>
          </w:p>
        </w:tc>
        <w:tc>
          <w:tcPr>
            <w:tcW w:w="1128"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B96BE9" w:rsidRDefault="00B96BE9" w:rsidP="00B96BE9">
            <w:pPr>
              <w:spacing w:line="240" w:lineRule="auto"/>
              <w:jc w:val="center"/>
              <w:rPr>
                <w:rFonts w:ascii="Times New Roman" w:eastAsia="Times New Roman" w:hAnsi="Times New Roman" w:cs="Times New Roman"/>
                <w:color w:val="000000"/>
                <w:sz w:val="24"/>
                <w:szCs w:val="24"/>
              </w:rPr>
            </w:pPr>
          </w:p>
        </w:tc>
        <w:tc>
          <w:tcPr>
            <w:tcW w:w="1847" w:type="dxa"/>
            <w:tcBorders>
              <w:top w:val="single" w:sz="4" w:space="0" w:color="000000"/>
              <w:left w:val="single" w:sz="4" w:space="0" w:color="000000"/>
              <w:bottom w:val="single" w:sz="4" w:space="0" w:color="000000"/>
              <w:right w:val="single" w:sz="4" w:space="0" w:color="000000"/>
            </w:tcBorders>
          </w:tcPr>
          <w:p w:rsidR="00B96BE9" w:rsidRDefault="00B96BE9" w:rsidP="00B96BE9">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r>
      <w:tr w:rsidR="00B96BE9">
        <w:trPr>
          <w:gridAfter w:val="1"/>
          <w:wAfter w:w="14" w:type="dxa"/>
          <w:trHeight w:val="283"/>
        </w:trPr>
        <w:tc>
          <w:tcPr>
            <w:tcW w:w="2547"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B96BE9" w:rsidRDefault="00B96BE9" w:rsidP="00B96BE9">
            <w:pP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Pamokų skaičius</w:t>
            </w:r>
          </w:p>
        </w:tc>
        <w:tc>
          <w:tcPr>
            <w:tcW w:w="1421"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B96BE9" w:rsidRDefault="00B96BE9" w:rsidP="00B96BE9">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28</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B96BE9" w:rsidRDefault="00B96BE9" w:rsidP="00B96BE9">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r>
              <w:rPr>
                <w:rFonts w:ascii="Times New Roman" w:eastAsia="Times New Roman" w:hAnsi="Times New Roman" w:cs="Times New Roman"/>
                <w:sz w:val="24"/>
                <w:szCs w:val="24"/>
              </w:rPr>
              <w:t>1</w:t>
            </w:r>
          </w:p>
        </w:tc>
        <w:tc>
          <w:tcPr>
            <w:tcW w:w="142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B96BE9" w:rsidRDefault="00B96BE9" w:rsidP="00B96BE9">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31</w:t>
            </w:r>
          </w:p>
        </w:tc>
        <w:tc>
          <w:tcPr>
            <w:tcW w:w="1128"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B96BE9" w:rsidRDefault="00B96BE9" w:rsidP="00B96BE9">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r>
              <w:rPr>
                <w:rFonts w:ascii="Times New Roman" w:eastAsia="Times New Roman" w:hAnsi="Times New Roman" w:cs="Times New Roman"/>
                <w:sz w:val="24"/>
                <w:szCs w:val="24"/>
              </w:rPr>
              <w:t>2</w:t>
            </w:r>
          </w:p>
        </w:tc>
        <w:tc>
          <w:tcPr>
            <w:tcW w:w="1847" w:type="dxa"/>
            <w:tcBorders>
              <w:top w:val="single" w:sz="4" w:space="0" w:color="000000"/>
              <w:left w:val="single" w:sz="4" w:space="0" w:color="000000"/>
              <w:bottom w:val="single" w:sz="4" w:space="0" w:color="000000"/>
            </w:tcBorders>
          </w:tcPr>
          <w:p w:rsidR="00B96BE9" w:rsidRDefault="00B96BE9" w:rsidP="00B96BE9">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122</w:t>
            </w:r>
          </w:p>
        </w:tc>
      </w:tr>
      <w:tr w:rsidR="00B96BE9">
        <w:trPr>
          <w:trHeight w:val="485"/>
        </w:trPr>
        <w:tc>
          <w:tcPr>
            <w:tcW w:w="9794" w:type="dxa"/>
            <w:gridSpan w:val="7"/>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B96BE9" w:rsidRDefault="00B96BE9" w:rsidP="00B96BE9">
            <w:pP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*pamokos, skirtos ugdymo poreikiams tenkinti.</w:t>
            </w:r>
          </w:p>
          <w:p w:rsidR="00B96BE9" w:rsidRDefault="00B96BE9" w:rsidP="00B96BE9">
            <w:pP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Valandos, skirtos mokinių ugdymosi poreikiams tenkinti, naudojamos:</w:t>
            </w:r>
          </w:p>
          <w:p w:rsidR="00B96BE9" w:rsidRDefault="00B96BE9" w:rsidP="00B96BE9">
            <w:pP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šokio mokymui 5, 6 Tarptautinio bakalaureato klasėse; II-osios užsienio kalbos (prancūzų, vokiečių, ispanų, lenkų  kalbos) mokymui 5 klasėse;</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trumpalaikėms konsultacijoms, projektinei, meninei, mokslinei-tiriamajai veiklai (gabiems mokiniams, mokiniams, turintiems mokymosi sunkumų, lyginimui).</w:t>
            </w:r>
          </w:p>
        </w:tc>
      </w:tr>
    </w:tbl>
    <w:p w:rsidR="00FF66BB" w:rsidRDefault="00C65872">
      <w:pP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74. Ugdymo valandų paskirstymas konkrečioms 5-8 klasėms (14 priedas).  </w:t>
      </w:r>
    </w:p>
    <w:p w:rsidR="00FF66BB" w:rsidRDefault="00FF66BB">
      <w:pPr>
        <w:spacing w:line="360" w:lineRule="auto"/>
        <w:jc w:val="center"/>
        <w:rPr>
          <w:rFonts w:ascii="Times New Roman" w:eastAsia="Times New Roman" w:hAnsi="Times New Roman" w:cs="Times New Roman"/>
          <w:b/>
          <w:sz w:val="24"/>
          <w:szCs w:val="24"/>
        </w:rPr>
      </w:pPr>
    </w:p>
    <w:p w:rsidR="00FF66BB" w:rsidRDefault="00C65872">
      <w:pPr>
        <w:spacing w:line="36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ANTRASIS SKIRSNIS</w:t>
      </w:r>
    </w:p>
    <w:p w:rsidR="00FF66BB" w:rsidRDefault="00C65872">
      <w:pPr>
        <w:spacing w:line="36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PAGRINDINIO UGDYMO PROGRAMOS ORGANIZAVIMO YPATUMAI</w:t>
      </w:r>
    </w:p>
    <w:p w:rsidR="00FF66BB" w:rsidRDefault="00FF66BB">
      <w:pPr>
        <w:spacing w:line="360" w:lineRule="auto"/>
        <w:jc w:val="center"/>
        <w:rPr>
          <w:rFonts w:ascii="Times New Roman" w:eastAsia="Times New Roman" w:hAnsi="Times New Roman" w:cs="Times New Roman"/>
          <w:b/>
          <w:color w:val="000000"/>
          <w:sz w:val="24"/>
          <w:szCs w:val="24"/>
        </w:rPr>
      </w:pPr>
    </w:p>
    <w:p w:rsidR="00FF66BB" w:rsidRDefault="00C65872">
      <w:pP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75. 5 klasės ir naujai atvykusiems 6-8 klasių mokiniams taikomas 2 mėnesių adaptacinis laikotarpis. Mokinių pasiekimai ir pažanga pažymiais nevertinami 1 mėnesį. Spalio pirm</w:t>
      </w:r>
      <w:r>
        <w:rPr>
          <w:rFonts w:ascii="Times New Roman" w:eastAsia="Times New Roman" w:hAnsi="Times New Roman" w:cs="Times New Roman"/>
          <w:sz w:val="24"/>
          <w:szCs w:val="24"/>
        </w:rPr>
        <w:t>oje</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pusėje</w:t>
      </w:r>
      <w:r>
        <w:rPr>
          <w:rFonts w:ascii="Times New Roman" w:eastAsia="Times New Roman" w:hAnsi="Times New Roman" w:cs="Times New Roman"/>
          <w:color w:val="000000"/>
          <w:sz w:val="24"/>
          <w:szCs w:val="24"/>
        </w:rPr>
        <w:t xml:space="preserve"> organizuojamas penktokų adaptacijos tarpinis susirinkimas.</w:t>
      </w:r>
    </w:p>
    <w:p w:rsidR="00FF66BB" w:rsidRDefault="00C65872">
      <w:pP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76. Baigiantis 5 klasės adaptaciniam laikotarpiui psichologas atlieka tyrimą, rezultatus ir rekomendacijas pateikia 5 klasėse dėstantiems mokytojams, klasės vadovams iki gruodžio 1 d. pristatymo datą suderinęs su direktoriaus pavaduotoja ugdymui.</w:t>
      </w:r>
    </w:p>
    <w:p w:rsidR="00FF66BB" w:rsidRDefault="00C65872">
      <w:pPr>
        <w:shd w:val="clear" w:color="auto" w:fill="FFFFFF"/>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77. Mokymosi veiksmingumui didinti rekomenduojama pamokų tvarkaraštyje numatyti ne tik pavienes, bet ir dvi iš eilės viena po kitos to paties dalyko organizuojamas pamokas. Nepertraukiamo mokymosi laikas nustatomas vadovaujantis Higienos norma.</w:t>
      </w:r>
    </w:p>
    <w:p w:rsidR="00FF66BB" w:rsidRDefault="00C65872">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78. Mokiniui sudaroma galimybė pasirinkti veiklas, atitinkančias saviraiškos poreikius. Jos įgyvendinamos per neformaliajam vaikų švietimui skirtas valandas (neformaliojo ugdymo valandos).</w:t>
      </w:r>
    </w:p>
    <w:p w:rsidR="00FF66BB" w:rsidRDefault="00C65872">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79. Mokiniui, besimokančiam pagal pagrindinio ugdymo programą, privaloma atlikti socialinę-pilietinę veiklą, kurios trukmė ne mažesnė kaip 20 pamokų (valandų) (6 priedas).</w:t>
      </w:r>
    </w:p>
    <w:p w:rsidR="00FF66BB" w:rsidRDefault="00C65872">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80. Socialinė-pilietinė veikla organizuojama:</w:t>
      </w:r>
    </w:p>
    <w:p w:rsidR="00FF66BB" w:rsidRDefault="00C65872">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80.1. pagal mokykloje, atsižvelgiant į mokinių amžių nustatytus reikalavimus šiai veiklai organizuoti; </w:t>
      </w:r>
    </w:p>
    <w:p w:rsidR="00FF66BB" w:rsidRDefault="00C65872">
      <w:pPr>
        <w:spacing w:line="36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80.2. atsižvelgiant į mokyklos pasiūlytas veiklos sritis; </w:t>
      </w:r>
    </w:p>
    <w:p w:rsidR="00FF66BB" w:rsidRDefault="00C65872">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80.3. sudarant sąlygas veiklas atlikti savarankiškai, bendradarbiaujant su įmonėmis, vietos savivaldos institucijomis ir kt.;</w:t>
      </w:r>
    </w:p>
    <w:p w:rsidR="00FF66BB" w:rsidRDefault="00C65872">
      <w:pPr>
        <w:spacing w:line="36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80.4. socialinė-pilietinė veikla neįskaitoma į mokinio mokymosi krūvį. </w:t>
      </w:r>
    </w:p>
    <w:p w:rsidR="00FF66BB" w:rsidRDefault="00C65872">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81. Mokiniams, pateikusiems pažymėjimą, patvirtinantį savanorio atliktą savanorišką tarnybą pagal Jaunimo savanoriškos tarnybos organizavimo tvarkos aprašą, patvirtintą Lietuvos Respublikos socialinės apsaugos ir darbo ministro 2018 m. birželio 22 d. įsakymu Nr. A1-317 „Dėl Jaunimo savanoriškos tarnybos organizavimo tvarkos aprašo patvirtinimo“, įskaitoma socialinė-pilietinė veikla. </w:t>
      </w:r>
    </w:p>
    <w:p w:rsidR="00FF66BB" w:rsidRDefault="00C65872">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82. Mokykla, įgyvendinanti pagrindinio ugdymo programą, sudaro galimybes atlikti projektines veiklas:</w:t>
      </w:r>
    </w:p>
    <w:p w:rsidR="00FF66BB" w:rsidRDefault="00C65872">
      <w:pPr>
        <w:spacing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82.1. 5–8 klasėse šios veiklos organizuojamos vadovaujantis mokyklos projektinių veiklų įgyvendinimo ir vertinimo sistema.</w:t>
      </w:r>
    </w:p>
    <w:p w:rsidR="00FF66BB" w:rsidRDefault="00C65872">
      <w:pPr>
        <w:tabs>
          <w:tab w:val="left" w:pos="8222"/>
        </w:tabs>
        <w:spacing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83. Mokymosi turinio įgyvendinimo organizavimas:</w:t>
      </w:r>
    </w:p>
    <w:p w:rsidR="00FF66BB" w:rsidRDefault="00C65872">
      <w:pPr>
        <w:tabs>
          <w:tab w:val="left" w:pos="567"/>
          <w:tab w:val="left" w:pos="8222"/>
        </w:tabs>
        <w:spacing w:line="360" w:lineRule="auto"/>
        <w:ind w:left="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83.1. dorinis ugdymas (etika arba tikyba): </w:t>
      </w:r>
    </w:p>
    <w:p w:rsidR="00FF66BB" w:rsidRDefault="00C65872">
      <w:pPr>
        <w:tabs>
          <w:tab w:val="left" w:pos="567"/>
          <w:tab w:val="left" w:pos="8222"/>
        </w:tabs>
        <w:spacing w:line="360" w:lineRule="auto"/>
        <w:ind w:left="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83.1.1. mokiniui iki 14 metų vieną iš dorinio ugdymo dalykų: etiką arba tikybą parenka mokinio tėvai (globėjai, rūpintojai) penktoje klasėje visiems ketveriems metams; </w:t>
      </w:r>
    </w:p>
    <w:p w:rsidR="00FF66BB" w:rsidRDefault="00C65872">
      <w:pPr>
        <w:tabs>
          <w:tab w:val="left" w:pos="720"/>
        </w:tabs>
        <w:spacing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83.1.2. nesant galimybės užtikrinti mokinių ar jų tėvų (globėjų, rūpintojų) pageidaujamos tradicinės religinės bendruomenės ar bendrijos tikybos mokymo, mokiniui įskaitomas tikybos mokymas sekmadieninėje mokykloje ar kitoje tikybos mokymo grupėje pagal Švietimo įstatymo 31 straipsnio 4 ir 5 dalyse nustatytus reikalavimus. Šiuo atveju mokykla nustato mokymosi pasiekimų įskaitymo tvarką;</w:t>
      </w:r>
    </w:p>
    <w:p w:rsidR="00FF66BB" w:rsidRDefault="00C65872">
      <w:pPr>
        <w:tabs>
          <w:tab w:val="left" w:pos="720"/>
        </w:tabs>
        <w:spacing w:line="360" w:lineRule="auto"/>
        <w:ind w:left="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83.1.3. dorinio ugdymo dalyką mokiniui galima keisti mokyklos nustatyta tvarka.</w:t>
      </w:r>
    </w:p>
    <w:p w:rsidR="00FF66BB" w:rsidRDefault="00C65872">
      <w:pPr>
        <w:tabs>
          <w:tab w:val="left" w:pos="567"/>
          <w:tab w:val="left" w:pos="8222"/>
        </w:tabs>
        <w:spacing w:line="360" w:lineRule="auto"/>
        <w:ind w:left="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83.2. užsienio kalba:</w:t>
      </w:r>
    </w:p>
    <w:p w:rsidR="00FF66BB" w:rsidRDefault="00C65872">
      <w:pPr>
        <w:tabs>
          <w:tab w:val="left" w:pos="9781"/>
        </w:tabs>
        <w:spacing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83.2.1. pagal pradinio ugdymo programą pradėtą mokytis pirmąją užsienio kalbą (anglų) mokinys tęsia pagrindinio ugdymo programoje kaip pirmąją užsienio kalbą iki pagrindinio ugdymo programos pabaigos;</w:t>
      </w:r>
    </w:p>
    <w:p w:rsidR="00FF66BB" w:rsidRDefault="00C65872">
      <w:pPr>
        <w:tabs>
          <w:tab w:val="left" w:pos="567"/>
          <w:tab w:val="left" w:pos="8222"/>
        </w:tabs>
        <w:spacing w:line="360" w:lineRule="auto"/>
        <w:ind w:left="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83.2.2. antrosios užsienio kalbos (vokiečių, prancūzų, ispanų, lenkų) mokymas privalomas nuo 5 klasės, intensyvinant pradėtos mokytis antrosios užsienio kalbos ugdymą(si);</w:t>
      </w:r>
    </w:p>
    <w:p w:rsidR="00FF66BB" w:rsidRDefault="00C65872">
      <w:pPr>
        <w:tabs>
          <w:tab w:val="left" w:pos="567"/>
          <w:tab w:val="left" w:pos="8222"/>
        </w:tabs>
        <w:spacing w:line="360" w:lineRule="auto"/>
        <w:ind w:left="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83.2.3. mokinio tėvai (globėjai, rūpintojai) mokiniui iki 14 metų parenka antrąją užsienio kalbą; </w:t>
      </w:r>
    </w:p>
    <w:p w:rsidR="00FF66BB" w:rsidRDefault="00C65872">
      <w:pPr>
        <w:spacing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83.2.4. keisti antrąją užsienio kalbą (įskaitant rusų kalbos keitimą į ES kalbas), nebaigus pagrindinio ugdymo programos, galima tik tokiais atvejais: </w:t>
      </w:r>
    </w:p>
    <w:p w:rsidR="00FF66BB" w:rsidRDefault="00C65872">
      <w:pPr>
        <w:spacing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83.2.4.1. jeigu mokinio norimos mokytis užsienio kalbos pasiekimų lygis ne žemesnis nei patenkinamas lygis, numatytas tos kalbos dalyko bendrojoje programoje; </w:t>
      </w:r>
    </w:p>
    <w:p w:rsidR="00FF66BB" w:rsidRDefault="00C65872">
      <w:pPr>
        <w:spacing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83.2.4.2. jei mokinys yra atvykęs iš kitos </w:t>
      </w:r>
      <w:r>
        <w:rPr>
          <w:rFonts w:ascii="Times New Roman" w:eastAsia="Times New Roman" w:hAnsi="Times New Roman" w:cs="Times New Roman"/>
          <w:sz w:val="24"/>
          <w:szCs w:val="24"/>
          <w:highlight w:val="white"/>
        </w:rPr>
        <w:t>Lietuvos mokyklos ar užsienio ir mokykla negali užtikrinti pradėtos mokytis kalbos tęstinumo,</w:t>
      </w:r>
      <w:r>
        <w:rPr>
          <w:rFonts w:ascii="Times New Roman" w:eastAsia="Times New Roman" w:hAnsi="Times New Roman" w:cs="Times New Roman"/>
          <w:sz w:val="24"/>
          <w:szCs w:val="24"/>
        </w:rPr>
        <w:t xml:space="preserve"> gavus mokinio tėvų (globėjų, rūpintojų) sutikimą raštu, mokiniui sudaromos sąlygos pradėti mokytis užsienio kalbos, kurios mokosi klasė, ir įveikti programų skirtumus;</w:t>
      </w:r>
    </w:p>
    <w:p w:rsidR="00FF66BB" w:rsidRDefault="00C65872" w:rsidP="00CF12B4">
      <w:pPr>
        <w:spacing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83.2.5. iš užsienio atvykę mokiniai gimtosios kalbos gali mokytis kaip antrosios užsienio kalbos, jei mokykla turi galimybę šios kalbos mokyti;</w:t>
      </w:r>
    </w:p>
    <w:p w:rsidR="00FF66BB" w:rsidRDefault="00C65872" w:rsidP="00CF12B4">
      <w:pPr>
        <w:tabs>
          <w:tab w:val="left" w:pos="5096"/>
        </w:tabs>
        <w:spacing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83.2.6. jei mokinys yra baigęs tarptautinės bendrojo ugdymo programos dalį ar visą programą ir mokykla nustato, kad jo vienos užsienio kalbos pasiekimai yra aukštesni, nei numatyta Pagrindinio ugdymo bendrosiose programose, mokinio tėvų (globėjų, rūpintojų) pageidavimu mokykla įskaito mokinio pasiekimus ir konvertuoja pagal dešimtbalę vertinimo sistemą. Mokykla sudaro mokiniui individualų užsienio kalbos mokymosi planą ir galimybę vietoje užsienio kalbos pamokų lankyti papildomas lietuvių kalbos ir literatūros ar kitos užsienio kalbos pamokas kitose klasėse;</w:t>
      </w:r>
    </w:p>
    <w:p w:rsidR="00FF66BB" w:rsidRDefault="00C65872">
      <w:pPr>
        <w:spacing w:line="360" w:lineRule="auto"/>
        <w:ind w:left="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83.3. gamtos mokslai:</w:t>
      </w:r>
    </w:p>
    <w:p w:rsidR="00FF66BB" w:rsidRDefault="00C65872">
      <w:pPr>
        <w:spacing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83.3.1. eksperimentinei ir praktinei veiklai siekiama skirti ne mažiau nei 30 proc. ugdymo turinio įgyvendinimo laiko. Sudaromos sąlygos eksperimentinę ir praktinę veiklą atlikti kitoje mokykloje, atvirosios prieigos STEAM centruose;</w:t>
      </w:r>
    </w:p>
    <w:p w:rsidR="00FF66BB" w:rsidRDefault="00C65872">
      <w:pPr>
        <w:spacing w:line="360" w:lineRule="auto"/>
        <w:ind w:left="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83.3.2. 7–8 klasėse mokoma atskirų gamtos mokslų dalykų – biologijos, chemijos, fizikos; </w:t>
      </w:r>
    </w:p>
    <w:p w:rsidR="00FF66BB" w:rsidRDefault="00C65872">
      <w:pPr>
        <w:shd w:val="clear" w:color="auto" w:fill="FFFFFF"/>
        <w:spacing w:line="360" w:lineRule="auto"/>
        <w:ind w:left="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83.4. technologijos: </w:t>
      </w:r>
    </w:p>
    <w:p w:rsidR="00FF66BB" w:rsidRDefault="00C65872">
      <w:pPr>
        <w:spacing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83.4.1. 5–8 klasių mokiniai, kiekvienoje klasėje mokomi, proporcingai paskirstant laiką tarp </w:t>
      </w:r>
      <w:r>
        <w:rPr>
          <w:rFonts w:ascii="Times New Roman" w:eastAsia="Times New Roman" w:hAnsi="Times New Roman" w:cs="Times New Roman"/>
          <w:sz w:val="24"/>
          <w:szCs w:val="24"/>
          <w:highlight w:val="white"/>
        </w:rPr>
        <w:t xml:space="preserve">mitybos, </w:t>
      </w:r>
      <w:r>
        <w:rPr>
          <w:rFonts w:ascii="Times New Roman" w:eastAsia="Times New Roman" w:hAnsi="Times New Roman" w:cs="Times New Roman"/>
          <w:sz w:val="24"/>
          <w:szCs w:val="24"/>
        </w:rPr>
        <w:t xml:space="preserve">tekstilės, konstrukcinių medžiagų ir elektronikos technologijų programų, į dalyko programą integruojant  FabLab veiklas. </w:t>
      </w:r>
    </w:p>
    <w:p w:rsidR="00FF66BB" w:rsidRDefault="00C65872">
      <w:pPr>
        <w:spacing w:line="360" w:lineRule="auto"/>
        <w:ind w:left="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83.5. meninis ugdymas:</w:t>
      </w:r>
    </w:p>
    <w:p w:rsidR="00FF66BB" w:rsidRDefault="00C65872">
      <w:pPr>
        <w:spacing w:line="360" w:lineRule="auto"/>
        <w:ind w:left="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83.5.1. mokiniai mokosi muzikos</w:t>
      </w:r>
      <w:r w:rsidR="00F779CF">
        <w:rPr>
          <w:rFonts w:ascii="Times New Roman" w:eastAsia="Times New Roman" w:hAnsi="Times New Roman" w:cs="Times New Roman"/>
          <w:sz w:val="24"/>
          <w:szCs w:val="24"/>
        </w:rPr>
        <w:t>, šokio</w:t>
      </w:r>
      <w:r>
        <w:rPr>
          <w:rFonts w:ascii="Times New Roman" w:eastAsia="Times New Roman" w:hAnsi="Times New Roman" w:cs="Times New Roman"/>
          <w:sz w:val="24"/>
          <w:szCs w:val="24"/>
        </w:rPr>
        <w:t xml:space="preserve"> ir dailės dalykų;</w:t>
      </w:r>
    </w:p>
    <w:p w:rsidR="00FF66BB" w:rsidRDefault="00C65872">
      <w:pPr>
        <w:spacing w:line="360" w:lineRule="auto"/>
        <w:ind w:left="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83.6. fizinis ugdymas:</w:t>
      </w:r>
    </w:p>
    <w:p w:rsidR="00FF66BB" w:rsidRDefault="00C65872">
      <w:pPr>
        <w:spacing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83.6.1. specialiajai medicininei fizinio pajėgumo grupei priklausantys mokiniai gali dalyvauti pamokose su pagrindine grupe, bet pratimai ir krūvis jiems skiriami pagal gydytojo rekomendacijas ir atsižvelgiant į savijautą arba mokinio tėvų (globėjų, rūpintojų) pageidavimu mokiniai gali lankyti sveikatinimo grupes ne mokykloje;</w:t>
      </w:r>
    </w:p>
    <w:p w:rsidR="00FF66BB" w:rsidRDefault="00C65872">
      <w:pPr>
        <w:spacing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83.6.2. parengiamosios medicininės fizinio pajėgumo grupės mokiniams krūvis ir pratimai skiriami, atsižvelgiant į jų ligų pobūdį ir sveikatos būklę. Neskiriama ir neatliekama pratimų, galinčių skatinti ligų paūmėjimą. Dėl ligos pobūdžio negalintiesiems atlikti įprastų užduočių mokytojas skiria alternatyvias atsiskaitymo užduotis, kurios atitinka mokinių fizines galimybes ir gydytojo rekomendacijas;</w:t>
      </w:r>
    </w:p>
    <w:p w:rsidR="00FF66BB" w:rsidRDefault="00C65872">
      <w:pPr>
        <w:spacing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83.6.3. mokiniams, atleistiems nuo fizinio ugdymo pamokų dėl sveikatos ir laikinai nedalyvaujantiems pamokoje dėl ligos, siūlomos kitokios veiklos (pvz., stalo žaidimai, šaškės, šachmatai, siūlomi užsiėmimai bibliotekoje, konsultacijos, socialinė veikla ir pan.). Mokiniams, atleistiems nuo dalies fizinio ugdymo pamokų dėl mokymosi pagal formalųjį švietimą papildančio ugdymo sporto programas, taip pat gali būti pasiūlytos panašios veiklos (7 priedas);</w:t>
      </w:r>
    </w:p>
    <w:p w:rsidR="00FF66BB" w:rsidRDefault="00FF66BB">
      <w:pPr>
        <w:spacing w:line="360" w:lineRule="auto"/>
        <w:jc w:val="both"/>
        <w:rPr>
          <w:rFonts w:ascii="Times New Roman" w:eastAsia="Times New Roman" w:hAnsi="Times New Roman" w:cs="Times New Roman"/>
          <w:sz w:val="24"/>
          <w:szCs w:val="24"/>
        </w:rPr>
      </w:pPr>
    </w:p>
    <w:p w:rsidR="00FF66BB" w:rsidRDefault="00C65872">
      <w:pPr>
        <w:tabs>
          <w:tab w:val="left" w:pos="4100"/>
          <w:tab w:val="center" w:pos="5334"/>
        </w:tabs>
        <w:spacing w:line="36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V SKYRIUS</w:t>
      </w:r>
    </w:p>
    <w:p w:rsidR="00FF66BB" w:rsidRDefault="00C65872">
      <w:pPr>
        <w:spacing w:line="36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MOKINIŲ, TURINČIŲ SPECIALIŲJŲ UGDYMOSI POREIKIŲ, UGDYMO ORGANIZAVIMAS IR MOKYMOSI PASIEKIMŲ IR PAŽANGOS VERTINIMAS</w:t>
      </w:r>
    </w:p>
    <w:p w:rsidR="00FF66BB" w:rsidRDefault="00FF66BB">
      <w:pPr>
        <w:spacing w:line="360" w:lineRule="auto"/>
        <w:jc w:val="center"/>
        <w:rPr>
          <w:rFonts w:ascii="Times New Roman" w:eastAsia="Times New Roman" w:hAnsi="Times New Roman" w:cs="Times New Roman"/>
          <w:b/>
          <w:color w:val="000000"/>
          <w:sz w:val="24"/>
          <w:szCs w:val="24"/>
        </w:rPr>
      </w:pPr>
    </w:p>
    <w:p w:rsidR="00FF66BB" w:rsidRDefault="00C65872">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84. Progimnazija mokinio, turinčio specialiųjų ugdymosi poreikių, ugdymą organizuoja vadovaudamasi Mokinių, turinčių specialiųjų ugdymosi poreikių, ugdymo organizavimo tvarkos aprašu, patvirtintu LR ŠMM 2011 m. rugsėjo 30 d. įsakymu Nr. V-1795, Socialinės pedagoginės pagalbos teikimo vaikui ir mokiniui tvarkos aprašu, patvirtintu Lietuvos Respublikos švietimo ir mokslo ministro 2016 m. lapkričio 2 d. įsakymu Nr. V-950</w:t>
      </w:r>
      <w:r>
        <w:rPr>
          <w:rFonts w:ascii="Times New Roman" w:eastAsia="Times New Roman" w:hAnsi="Times New Roman" w:cs="Times New Roman"/>
          <w:sz w:val="24"/>
          <w:szCs w:val="24"/>
        </w:rPr>
        <w:t xml:space="preserve"> bendrosiomis programomis, taip pat kitomis Bendrųjų ugdymo planų nuostatomis, reglamentuojančiomis ugdymo programų įgyvendinimą. </w:t>
      </w:r>
    </w:p>
    <w:p w:rsidR="00FF66BB" w:rsidRDefault="00C65872">
      <w:pP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85. Mokinys, turintis specialiųjų ugdymosi poreikių, ugdomas pagal pritaikytas</w:t>
      </w:r>
      <w:r w:rsidR="00F779CF">
        <w:rPr>
          <w:rFonts w:ascii="Times New Roman" w:eastAsia="Times New Roman" w:hAnsi="Times New Roman" w:cs="Times New Roman"/>
          <w:color w:val="000000"/>
          <w:sz w:val="24"/>
          <w:szCs w:val="24"/>
        </w:rPr>
        <w:t xml:space="preserve"> arba individualizuotas</w:t>
      </w:r>
      <w:r>
        <w:rPr>
          <w:rFonts w:ascii="Times New Roman" w:eastAsia="Times New Roman" w:hAnsi="Times New Roman" w:cs="Times New Roman"/>
          <w:color w:val="000000"/>
          <w:sz w:val="24"/>
          <w:szCs w:val="24"/>
        </w:rPr>
        <w:t xml:space="preserve"> Bendrąsias programas.</w:t>
      </w:r>
    </w:p>
    <w:p w:rsidR="00FF66BB" w:rsidRDefault="00C65872">
      <w:pP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86. Dalyko mokytojas, atsižvelgdamas į mokinio ugdymosi poreikius, PPT, mokyklos VGK, švietimo pagalbos specialistų rekomendacijas, pritaiko ugdymo turinį ir formas, rengia pritaikytas </w:t>
      </w:r>
      <w:r w:rsidR="00F779CF">
        <w:rPr>
          <w:rFonts w:ascii="Times New Roman" w:eastAsia="Times New Roman" w:hAnsi="Times New Roman" w:cs="Times New Roman"/>
          <w:color w:val="000000"/>
          <w:sz w:val="24"/>
          <w:szCs w:val="24"/>
        </w:rPr>
        <w:t xml:space="preserve">arba individualizuotas </w:t>
      </w:r>
      <w:r>
        <w:rPr>
          <w:rFonts w:ascii="Times New Roman" w:eastAsia="Times New Roman" w:hAnsi="Times New Roman" w:cs="Times New Roman"/>
          <w:color w:val="000000"/>
          <w:sz w:val="24"/>
          <w:szCs w:val="24"/>
        </w:rPr>
        <w:t>programas (iki rugs</w:t>
      </w:r>
      <w:r>
        <w:rPr>
          <w:rFonts w:ascii="Times New Roman" w:eastAsia="Times New Roman" w:hAnsi="Times New Roman" w:cs="Times New Roman"/>
          <w:sz w:val="24"/>
          <w:szCs w:val="24"/>
        </w:rPr>
        <w:t>ėjo 15 d.; naujiems mokiniams - iki spalio 1d.)</w:t>
      </w:r>
      <w:r>
        <w:rPr>
          <w:rFonts w:ascii="Times New Roman" w:eastAsia="Times New Roman" w:hAnsi="Times New Roman" w:cs="Times New Roman"/>
          <w:color w:val="000000"/>
          <w:sz w:val="24"/>
          <w:szCs w:val="24"/>
        </w:rPr>
        <w:t>, dalyvauja ir bendradarbiauja rengiant individualų ugdymo planą</w:t>
      </w:r>
      <w:r>
        <w:rPr>
          <w:rFonts w:ascii="Times New Roman" w:eastAsia="Times New Roman" w:hAnsi="Times New Roman" w:cs="Times New Roman"/>
          <w:sz w:val="24"/>
          <w:szCs w:val="24"/>
        </w:rPr>
        <w:t xml:space="preserve"> (IUP).</w:t>
      </w:r>
      <w:r w:rsidR="00F779CF">
        <w:rPr>
          <w:rFonts w:ascii="Times New Roman" w:eastAsia="Times New Roman" w:hAnsi="Times New Roman" w:cs="Times New Roman"/>
          <w:sz w:val="24"/>
          <w:szCs w:val="24"/>
        </w:rPr>
        <w:t xml:space="preserve"> </w:t>
      </w:r>
      <w:r w:rsidR="00F779CF" w:rsidRPr="00F779CF">
        <w:rPr>
          <w:rFonts w:ascii="Times New Roman" w:eastAsia="Times New Roman" w:hAnsi="Times New Roman" w:cs="Times New Roman"/>
          <w:sz w:val="24"/>
          <w:szCs w:val="24"/>
        </w:rPr>
        <w:t>Vertinimas aptariamas su mokinio tėvais, mokiniu ir švietimo pagalbą teikiančiais specialistais.</w:t>
      </w:r>
    </w:p>
    <w:p w:rsidR="00FF66BB" w:rsidRDefault="00C65872">
      <w:pP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86.1.</w:t>
      </w:r>
      <w:r>
        <w:rPr>
          <w:rFonts w:ascii="Times New Roman" w:eastAsia="Times New Roman" w:hAnsi="Times New Roman" w:cs="Times New Roman"/>
          <w:sz w:val="24"/>
          <w:szCs w:val="24"/>
        </w:rPr>
        <w:t xml:space="preserve">Individualus ugdymo planas sudaromas pagal Progimnazijos priimtą formą (8 priedas) </w:t>
      </w:r>
    </w:p>
    <w:p w:rsidR="00FF66BB" w:rsidRDefault="00C65872">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86.2.</w:t>
      </w:r>
      <w:r>
        <w:rPr>
          <w:rFonts w:ascii="Times New Roman" w:eastAsia="Times New Roman" w:hAnsi="Times New Roman" w:cs="Times New Roman"/>
          <w:sz w:val="24"/>
          <w:szCs w:val="24"/>
        </w:rPr>
        <w:t>Individualiam ugdymo planui rengti, koordinuoti ir įgyvendinti paskirtas koordinuojantis asmuo, kuris kartu su mokytojais ir švietimo pagalbos specialistais, vaiku, jo tėvais numato ugdymo ir pagalbos tikslus, planuoja jų įgyvendinimo,</w:t>
      </w:r>
      <w:r w:rsidR="001F1A8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stebėsenos etapus bei formas.</w:t>
      </w:r>
    </w:p>
    <w:p w:rsidR="00FF66BB" w:rsidRDefault="00C65872">
      <w:pPr>
        <w:spacing w:line="360" w:lineRule="auto"/>
        <w:ind w:left="720"/>
        <w:jc w:val="both"/>
        <w:rPr>
          <w:rFonts w:ascii="Times New Roman" w:eastAsia="Times New Roman" w:hAnsi="Times New Roman" w:cs="Times New Roman"/>
          <w:color w:val="FF0000"/>
          <w:sz w:val="24"/>
          <w:szCs w:val="24"/>
          <w:shd w:val="clear" w:color="auto" w:fill="B6D7A8"/>
        </w:rPr>
      </w:pPr>
      <w:r>
        <w:rPr>
          <w:rFonts w:ascii="Times New Roman" w:eastAsia="Times New Roman" w:hAnsi="Times New Roman" w:cs="Times New Roman"/>
          <w:sz w:val="24"/>
          <w:szCs w:val="24"/>
        </w:rPr>
        <w:t xml:space="preserve">87. Progimnazijos direktoriaus įsakymu bei VGK sprendimu, tėvų prašymu gali nesimokyti: </w:t>
      </w:r>
    </w:p>
    <w:p w:rsidR="00FF66BB" w:rsidRDefault="00C65872">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87.1. mokinys, turintis klausos, įvairiapusių raidos, elgesio ir emocijų, kalbos ir kalbėjimo, skaitymo ir (ar) rašymo, intelekto (taip pat ir nepatikslintų intelekto), bendrųjų moky</w:t>
      </w:r>
      <w:r w:rsidR="001F1A81">
        <w:rPr>
          <w:rFonts w:ascii="Times New Roman" w:eastAsia="Times New Roman" w:hAnsi="Times New Roman" w:cs="Times New Roman"/>
          <w:sz w:val="24"/>
          <w:szCs w:val="24"/>
        </w:rPr>
        <w:t xml:space="preserve">mosi sutrikimų, </w:t>
      </w:r>
      <w:r w:rsidR="001F1A81">
        <w:rPr>
          <w:rFonts w:ascii="Times New Roman" w:eastAsia="Times New Roman" w:hAnsi="Times New Roman" w:cs="Times New Roman"/>
          <w:sz w:val="24"/>
          <w:szCs w:val="24"/>
        </w:rPr>
        <w:lastRenderedPageBreak/>
        <w:t>turintis kochlea</w:t>
      </w:r>
      <w:r>
        <w:rPr>
          <w:rFonts w:ascii="Times New Roman" w:eastAsia="Times New Roman" w:hAnsi="Times New Roman" w:cs="Times New Roman"/>
          <w:sz w:val="24"/>
          <w:szCs w:val="24"/>
        </w:rPr>
        <w:t xml:space="preserve">rinius implantus, gali vėliau pradėti mokyti pirmosios ar antrosios užsienio kalbos arba gali mokyti tik vienos užsienio kalbos; </w:t>
      </w:r>
    </w:p>
    <w:p w:rsidR="00FF66BB" w:rsidRDefault="00C65872">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87.2. mokinys, turintis kompleksinių negalių ir (ar) kompleksinių sutrikimų, į kurių sudėtį įeina įvairiapusiai raidos, elgesio ir emocijų, kalbos ir kalbėjimo, skaitymo ir (ar) rašymo, intelekto, bendrieji mokymosi sutrikimai, klausos sutrikimai (išskyrus nežymų klausos sutrikimą), gali nesimokyti užsienio kalbų. Užsienio kalbų pamokų laikas skiriamas lietuvių kalbai ir socialiniams įgūdžiams ugdyti; </w:t>
      </w:r>
    </w:p>
    <w:p w:rsidR="00FF66BB" w:rsidRDefault="00C65872">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87.3. mokinys, turintis klausos sutrikimą (išskyrus nežymų), gali nesimokyti muzikos; </w:t>
      </w:r>
    </w:p>
    <w:p w:rsidR="00FF66BB" w:rsidRDefault="00C65872">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87.4. mokinys, turintis judesio ir padėties bei neurologinių sutrikimų (išskyrus lengvus), gali nesimokyti technologijų, o vietoj jų gali rinktis kitus individualaus ugdymo plano dalykus, tenkinančius specialiuosius ugdymosi poreikius, gauti pedagoginę ar specialiąją pedagoginę pagalbą; </w:t>
      </w:r>
    </w:p>
    <w:p w:rsidR="00FF66BB" w:rsidRDefault="00C65872">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88.  Dėl socialinių pilietinių veiklų atlikimo priimami individualūs sprendimai, atsižvelgiant į mokinio galias, gebėjimus: individualiai parenkamos veiklos mokykloje arba siūlomi jų teikėjai, dėl asmens galių gali būti atleistas nuo socialinės - pilietinės veiklos (suderinta VGK sprendimu).</w:t>
      </w:r>
    </w:p>
    <w:p w:rsidR="00FF66BB" w:rsidRDefault="00FF66BB">
      <w:pPr>
        <w:spacing w:line="360" w:lineRule="auto"/>
        <w:ind w:firstLine="720"/>
        <w:jc w:val="both"/>
        <w:rPr>
          <w:rFonts w:ascii="Times New Roman" w:eastAsia="Times New Roman" w:hAnsi="Times New Roman" w:cs="Times New Roman"/>
          <w:sz w:val="24"/>
          <w:szCs w:val="24"/>
        </w:rPr>
      </w:pPr>
    </w:p>
    <w:p w:rsidR="00FF66BB" w:rsidRDefault="00C65872" w:rsidP="001F1A81">
      <w:pPr>
        <w:spacing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ŠVIETIMO PAGALBOS TEIKIMAS</w:t>
      </w:r>
    </w:p>
    <w:p w:rsidR="00FF66BB" w:rsidRDefault="00FF66BB">
      <w:pPr>
        <w:spacing w:line="360" w:lineRule="auto"/>
        <w:ind w:left="1440" w:firstLine="720"/>
        <w:jc w:val="both"/>
        <w:rPr>
          <w:rFonts w:ascii="Times New Roman" w:eastAsia="Times New Roman" w:hAnsi="Times New Roman" w:cs="Times New Roman"/>
          <w:b/>
          <w:sz w:val="24"/>
          <w:szCs w:val="24"/>
        </w:rPr>
      </w:pPr>
    </w:p>
    <w:p w:rsidR="00FF66BB" w:rsidRDefault="00C65872">
      <w:pPr>
        <w:spacing w:line="360" w:lineRule="auto"/>
        <w:jc w:val="both"/>
        <w:rPr>
          <w:rFonts w:ascii="Times New Roman" w:eastAsia="Times New Roman" w:hAnsi="Times New Roman" w:cs="Times New Roman"/>
          <w:color w:val="FFFF00"/>
          <w:sz w:val="24"/>
          <w:szCs w:val="24"/>
        </w:rPr>
      </w:pPr>
      <w:r>
        <w:rPr>
          <w:rFonts w:ascii="Times New Roman" w:eastAsia="Times New Roman" w:hAnsi="Times New Roman" w:cs="Times New Roman"/>
          <w:sz w:val="24"/>
          <w:szCs w:val="24"/>
        </w:rPr>
        <w:tab/>
        <w:t>89. Švietimo pagalbą teikiantys specialistai, bendradarbiaudami su mokytojais, padeda įveikti mokiniui kylančius mokymosi sunkumus, padeda šalinti jų priežastis, stebi ugdymo procese mokinius, teikia konsultacinę pagalbą mokytojams bei tėvams.</w:t>
      </w:r>
    </w:p>
    <w:p w:rsidR="00FF66BB" w:rsidRDefault="00C65872">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90. Švietimo pagalbą mokiniui teikia švietimo pagalbos specialistai: psichologas, socialinis pedagogas, logopedas, specialusis pedagogas. </w:t>
      </w:r>
    </w:p>
    <w:p w:rsidR="00FF66BB" w:rsidRDefault="00C65872">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91. Švietimo pagalba ir ją teikiantys specialistai, tikslai ir intensyvumas mokiniui yra numatomi individualiame pagalbos plane. </w:t>
      </w:r>
    </w:p>
    <w:p w:rsidR="00FF66BB" w:rsidRDefault="00C65872">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92. Švietimo pagalbą teikiantys specialistai, bendradarbiaudami su mokytojais, padeda įveikti mokiniui kylančius mokymosi sunkumus, šalina jų priežastis, stebi ugdymo procese mokinius, konsultuoja mokinio tėvus (globėjus, rūpintojus) ir kitus, teikiančius paslaugas ir pagalbą, kaip padėti mokiniui ugdytis, sudaryti sąlygas mokytis ir užtikrinti jo gerovę</w:t>
      </w:r>
    </w:p>
    <w:p w:rsidR="00FF66BB" w:rsidRDefault="00C65872">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93. Švietimo pagalba, atsižvelgiant į specialistų rekomendacijas ir mokyklos galimybes, teikiama laikinai ar pastoviai ugdymo proceso metu ar pasibaigus jam. Siekiant įtraukties į ugdymo procesą ir teikiant pagalbą pamokoje, klasėje pasirenkami kuo mažiau stigmatizuojantys ugdymo ir švietimo pagalbos teikimo būdai. </w:t>
      </w:r>
      <w:r w:rsidR="00F779CF" w:rsidRPr="00F779CF">
        <w:rPr>
          <w:rFonts w:ascii="Times New Roman" w:eastAsia="Times New Roman" w:hAnsi="Times New Roman" w:cs="Times New Roman"/>
          <w:sz w:val="24"/>
          <w:szCs w:val="24"/>
        </w:rPr>
        <w:t>Specialiosios pratybos, suderinus su tėvais, atliekamos pagal logopedo ar specialiojo pedagogo  parengtą tvarkaraštį. Tvarkaraščio kopija pateikiama tėvams.</w:t>
      </w:r>
    </w:p>
    <w:p w:rsidR="00FF66BB" w:rsidRDefault="00C65872">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94. Švietimo pagalbos teikimo formos parenkamos mokiniui individualiai, jos gali būti specialiosios pamokos, pratybos, konsultacijos, pagalba ugdymosi veiklose, savirūpos procese ir kt. </w:t>
      </w:r>
    </w:p>
    <w:p w:rsidR="00FF66BB" w:rsidRDefault="00C65872">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95. Vadovaujantis PPT rekomendacijomis ir atsižvelgiant į mokyklos galimybes mokiniui gali būti skiriama mokytojo padėjėjo pagalba. </w:t>
      </w:r>
    </w:p>
    <w:p w:rsidR="00FF66BB" w:rsidRDefault="00C65872">
      <w:pPr>
        <w:spacing w:line="360" w:lineRule="auto"/>
        <w:jc w:val="both"/>
        <w:rPr>
          <w:rFonts w:ascii="Times New Roman" w:eastAsia="Times New Roman" w:hAnsi="Times New Roman" w:cs="Times New Roman"/>
          <w:b/>
          <w:sz w:val="24"/>
          <w:szCs w:val="24"/>
          <w:shd w:val="clear" w:color="auto" w:fill="B6D7A8"/>
        </w:rPr>
      </w:pPr>
      <w:r>
        <w:rPr>
          <w:rFonts w:ascii="Times New Roman" w:eastAsia="Times New Roman" w:hAnsi="Times New Roman" w:cs="Times New Roman"/>
          <w:b/>
          <w:sz w:val="24"/>
          <w:szCs w:val="24"/>
          <w:shd w:val="clear" w:color="auto" w:fill="B6D7A8"/>
        </w:rPr>
        <w:t xml:space="preserve">                       </w:t>
      </w:r>
    </w:p>
    <w:p w:rsidR="00FF66BB" w:rsidRDefault="00C65872" w:rsidP="001F1A81">
      <w:pPr>
        <w:spacing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MOKYMOSI PASIEKIMŲ IR PAŽANGOS VERTINIMAS</w:t>
      </w:r>
    </w:p>
    <w:p w:rsidR="00FF66BB" w:rsidRDefault="00FF66BB">
      <w:pPr>
        <w:spacing w:line="360" w:lineRule="auto"/>
        <w:jc w:val="both"/>
        <w:rPr>
          <w:rFonts w:ascii="Times New Roman" w:eastAsia="Times New Roman" w:hAnsi="Times New Roman" w:cs="Times New Roman"/>
          <w:b/>
          <w:sz w:val="24"/>
          <w:szCs w:val="24"/>
          <w:shd w:val="clear" w:color="auto" w:fill="B6D7A8"/>
        </w:rPr>
      </w:pPr>
    </w:p>
    <w:p w:rsidR="00FF66BB" w:rsidRDefault="00C65872">
      <w:pP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96</w:t>
      </w:r>
      <w:r>
        <w:rPr>
          <w:rFonts w:ascii="Times New Roman" w:eastAsia="Times New Roman" w:hAnsi="Times New Roman" w:cs="Times New Roman"/>
          <w:color w:val="000000"/>
          <w:sz w:val="24"/>
          <w:szCs w:val="24"/>
        </w:rPr>
        <w:t xml:space="preserve">. Mokinio, kuriam bendrojo ugdymo programa pritaikoma, mokymosi pažanga ir pasiekimai ugdymo procese vertinami pagal mokinio individualiame ugdymo plane numatytus individualios pažangos keliamus tikslus, kurie yra suderinti su bendrosiose programose numatytais pasiekimais, aptarus su mokiniu, jo tėvais (globėjais, rūpintojais), švietimo pagalbą teikiančiais specialistais, kokiais aspektais bus pritaikomas ugdymo turinys, ko sieks ir mokysis mokinys, kaip bus mokoma(si), kokie bus mokinio mokymosi pasiekimų vertinimo ir pa(si)tikrinimo būdai, kokiomis mokymo(si) priemonėmis bus naudojamasi. </w:t>
      </w:r>
    </w:p>
    <w:p w:rsidR="00FF66BB" w:rsidRDefault="00C65872">
      <w:pPr>
        <w:spacing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r>
        <w:rPr>
          <w:rFonts w:ascii="Times New Roman" w:eastAsia="Times New Roman" w:hAnsi="Times New Roman" w:cs="Times New Roman"/>
          <w:sz w:val="24"/>
          <w:szCs w:val="24"/>
        </w:rPr>
        <w:t>7</w:t>
      </w:r>
      <w:r>
        <w:rPr>
          <w:rFonts w:ascii="Times New Roman" w:eastAsia="Times New Roman" w:hAnsi="Times New Roman" w:cs="Times New Roman"/>
          <w:color w:val="000000"/>
          <w:sz w:val="24"/>
          <w:szCs w:val="24"/>
        </w:rPr>
        <w:t xml:space="preserve">. Su mokiniu, jo tėvais (globėjais, rūpintojais), švietimo pagalbą teikiančiais specialistais aptariama pritaikomas ugdymo turinys, mokinio mokymosi pasiekimų vertinimas ir pa(si)tikrinimo būdai, mokymo (si) priemonių naudojimas. </w:t>
      </w:r>
    </w:p>
    <w:p w:rsidR="00FF66BB" w:rsidRDefault="00FF66BB">
      <w:pPr>
        <w:spacing w:line="360" w:lineRule="auto"/>
        <w:jc w:val="both"/>
        <w:rPr>
          <w:rFonts w:ascii="Times New Roman" w:eastAsia="Times New Roman" w:hAnsi="Times New Roman" w:cs="Times New Roman"/>
          <w:sz w:val="24"/>
          <w:szCs w:val="24"/>
        </w:rPr>
      </w:pPr>
    </w:p>
    <w:p w:rsidR="00FF66BB" w:rsidRDefault="00C65872" w:rsidP="001F1A81">
      <w:pPr>
        <w:spacing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MOKYMAS NAMIE</w:t>
      </w:r>
    </w:p>
    <w:p w:rsidR="00FF66BB" w:rsidRDefault="00C65872">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98. Mokinio, turinčio specialiųjų ugdymosi poreikių, mokymą namie savarankišku ar nuotoliniu mokymo proceso organizavimo būdu organizuoja mokykla pagal Vaiko gerovės komisijos ir Pedagoginės psichologinės ar švietimo pagalbos tarnybos, gydytojų rekomendacijas, sudariusi mokinio individualų ugdymo planą mokymosi namie laikotarpiui. </w:t>
      </w:r>
    </w:p>
    <w:p w:rsidR="00FF66BB" w:rsidRDefault="00C65872">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99. Specialiosioms pamokoms ar specialiajai pedagoginei pagalbai teikti mokykla skiria 1–2 ugdymo valandas per savaitę. </w:t>
      </w:r>
    </w:p>
    <w:p w:rsidR="00FF66BB" w:rsidRDefault="00FF66BB">
      <w:pPr>
        <w:spacing w:line="360" w:lineRule="auto"/>
        <w:rPr>
          <w:rFonts w:ascii="Times New Roman" w:eastAsia="Times New Roman" w:hAnsi="Times New Roman" w:cs="Times New Roman"/>
          <w:b/>
          <w:color w:val="000000"/>
          <w:sz w:val="24"/>
          <w:szCs w:val="24"/>
        </w:rPr>
      </w:pPr>
    </w:p>
    <w:p w:rsidR="00FF66BB" w:rsidRDefault="00C65872">
      <w:pPr>
        <w:spacing w:line="36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_____________________________________________________________________</w:t>
      </w:r>
    </w:p>
    <w:tbl>
      <w:tblPr>
        <w:tblStyle w:val="affff0"/>
        <w:tblW w:w="9781"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410"/>
        <w:gridCol w:w="8371"/>
      </w:tblGrid>
      <w:tr w:rsidR="00FF66BB">
        <w:trPr>
          <w:trHeight w:val="1790"/>
        </w:trPr>
        <w:tc>
          <w:tcPr>
            <w:tcW w:w="1410" w:type="dxa"/>
            <w:tcBorders>
              <w:top w:val="nil"/>
              <w:left w:val="nil"/>
              <w:bottom w:val="nil"/>
              <w:right w:val="nil"/>
            </w:tcBorders>
            <w:tcMar>
              <w:top w:w="100" w:type="dxa"/>
              <w:left w:w="100" w:type="dxa"/>
              <w:bottom w:w="100" w:type="dxa"/>
              <w:right w:w="100" w:type="dxa"/>
            </w:tcMar>
          </w:tcPr>
          <w:p w:rsidR="00FF66BB" w:rsidRDefault="00C65872">
            <w:pPr>
              <w:widowControl w:val="0"/>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rsidR="00FF66BB" w:rsidRDefault="00FF66BB">
            <w:pPr>
              <w:widowControl w:val="0"/>
              <w:pBdr>
                <w:top w:val="nil"/>
                <w:left w:val="nil"/>
                <w:bottom w:val="nil"/>
                <w:right w:val="nil"/>
                <w:between w:val="nil"/>
              </w:pBdr>
              <w:spacing w:line="360" w:lineRule="auto"/>
              <w:rPr>
                <w:rFonts w:ascii="Times New Roman" w:eastAsia="Times New Roman" w:hAnsi="Times New Roman" w:cs="Times New Roman"/>
                <w:color w:val="000000"/>
                <w:sz w:val="24"/>
                <w:szCs w:val="24"/>
              </w:rPr>
            </w:pPr>
          </w:p>
          <w:p w:rsidR="00FF66BB" w:rsidRDefault="00FF66BB">
            <w:pPr>
              <w:widowControl w:val="0"/>
              <w:pBdr>
                <w:top w:val="nil"/>
                <w:left w:val="nil"/>
                <w:bottom w:val="nil"/>
                <w:right w:val="nil"/>
                <w:between w:val="nil"/>
              </w:pBdr>
              <w:spacing w:line="360" w:lineRule="auto"/>
              <w:rPr>
                <w:rFonts w:ascii="Times New Roman" w:eastAsia="Times New Roman" w:hAnsi="Times New Roman" w:cs="Times New Roman"/>
                <w:color w:val="000000"/>
                <w:sz w:val="24"/>
                <w:szCs w:val="24"/>
              </w:rPr>
            </w:pPr>
          </w:p>
        </w:tc>
        <w:tc>
          <w:tcPr>
            <w:tcW w:w="8371" w:type="dxa"/>
            <w:tcBorders>
              <w:top w:val="nil"/>
              <w:left w:val="nil"/>
              <w:bottom w:val="nil"/>
              <w:right w:val="nil"/>
            </w:tcBorders>
            <w:tcMar>
              <w:top w:w="100" w:type="dxa"/>
              <w:left w:w="100" w:type="dxa"/>
              <w:bottom w:w="100" w:type="dxa"/>
              <w:right w:w="100" w:type="dxa"/>
            </w:tcMar>
          </w:tcPr>
          <w:p w:rsidR="0058726D" w:rsidRDefault="0058726D">
            <w:pPr>
              <w:spacing w:line="240" w:lineRule="auto"/>
              <w:jc w:val="right"/>
              <w:rPr>
                <w:rFonts w:ascii="Times New Roman" w:eastAsia="Times New Roman" w:hAnsi="Times New Roman" w:cs="Times New Roman"/>
                <w:sz w:val="24"/>
                <w:szCs w:val="24"/>
              </w:rPr>
            </w:pPr>
          </w:p>
          <w:p w:rsidR="0058726D" w:rsidRDefault="0058726D">
            <w:pPr>
              <w:spacing w:line="240" w:lineRule="auto"/>
              <w:jc w:val="right"/>
              <w:rPr>
                <w:rFonts w:ascii="Times New Roman" w:eastAsia="Times New Roman" w:hAnsi="Times New Roman" w:cs="Times New Roman"/>
                <w:sz w:val="24"/>
                <w:szCs w:val="24"/>
              </w:rPr>
            </w:pPr>
          </w:p>
          <w:p w:rsidR="0058726D" w:rsidRDefault="0058726D">
            <w:pPr>
              <w:spacing w:line="240" w:lineRule="auto"/>
              <w:jc w:val="right"/>
              <w:rPr>
                <w:rFonts w:ascii="Times New Roman" w:eastAsia="Times New Roman" w:hAnsi="Times New Roman" w:cs="Times New Roman"/>
                <w:sz w:val="24"/>
                <w:szCs w:val="24"/>
              </w:rPr>
            </w:pPr>
          </w:p>
          <w:p w:rsidR="0058726D" w:rsidRDefault="0058726D">
            <w:pPr>
              <w:spacing w:line="240" w:lineRule="auto"/>
              <w:jc w:val="right"/>
              <w:rPr>
                <w:rFonts w:ascii="Times New Roman" w:eastAsia="Times New Roman" w:hAnsi="Times New Roman" w:cs="Times New Roman"/>
                <w:sz w:val="24"/>
                <w:szCs w:val="24"/>
              </w:rPr>
            </w:pPr>
          </w:p>
          <w:p w:rsidR="0058726D" w:rsidRDefault="0058726D">
            <w:pPr>
              <w:spacing w:line="240" w:lineRule="auto"/>
              <w:jc w:val="right"/>
              <w:rPr>
                <w:rFonts w:ascii="Times New Roman" w:eastAsia="Times New Roman" w:hAnsi="Times New Roman" w:cs="Times New Roman"/>
                <w:sz w:val="24"/>
                <w:szCs w:val="24"/>
              </w:rPr>
            </w:pPr>
          </w:p>
          <w:p w:rsidR="0058726D" w:rsidRDefault="0058726D">
            <w:pPr>
              <w:spacing w:line="240" w:lineRule="auto"/>
              <w:jc w:val="right"/>
              <w:rPr>
                <w:rFonts w:ascii="Times New Roman" w:eastAsia="Times New Roman" w:hAnsi="Times New Roman" w:cs="Times New Roman"/>
                <w:sz w:val="24"/>
                <w:szCs w:val="24"/>
              </w:rPr>
            </w:pPr>
          </w:p>
          <w:p w:rsidR="0058726D" w:rsidRDefault="0058726D">
            <w:pPr>
              <w:spacing w:line="240" w:lineRule="auto"/>
              <w:jc w:val="right"/>
              <w:rPr>
                <w:rFonts w:ascii="Times New Roman" w:eastAsia="Times New Roman" w:hAnsi="Times New Roman" w:cs="Times New Roman"/>
                <w:sz w:val="24"/>
                <w:szCs w:val="24"/>
              </w:rPr>
            </w:pPr>
          </w:p>
          <w:p w:rsidR="0058726D" w:rsidRDefault="0058726D">
            <w:pPr>
              <w:spacing w:line="240" w:lineRule="auto"/>
              <w:jc w:val="right"/>
              <w:rPr>
                <w:rFonts w:ascii="Times New Roman" w:eastAsia="Times New Roman" w:hAnsi="Times New Roman" w:cs="Times New Roman"/>
                <w:sz w:val="24"/>
                <w:szCs w:val="24"/>
              </w:rPr>
            </w:pPr>
          </w:p>
          <w:p w:rsidR="0058726D" w:rsidRDefault="0058726D">
            <w:pPr>
              <w:spacing w:line="240" w:lineRule="auto"/>
              <w:jc w:val="right"/>
              <w:rPr>
                <w:rFonts w:ascii="Times New Roman" w:eastAsia="Times New Roman" w:hAnsi="Times New Roman" w:cs="Times New Roman"/>
                <w:sz w:val="24"/>
                <w:szCs w:val="24"/>
              </w:rPr>
            </w:pPr>
          </w:p>
          <w:p w:rsidR="0058726D" w:rsidRDefault="0058726D">
            <w:pPr>
              <w:spacing w:line="240" w:lineRule="auto"/>
              <w:jc w:val="right"/>
              <w:rPr>
                <w:rFonts w:ascii="Times New Roman" w:eastAsia="Times New Roman" w:hAnsi="Times New Roman" w:cs="Times New Roman"/>
                <w:sz w:val="24"/>
                <w:szCs w:val="24"/>
              </w:rPr>
            </w:pPr>
          </w:p>
          <w:p w:rsidR="0058726D" w:rsidRDefault="0058726D">
            <w:pPr>
              <w:spacing w:line="240" w:lineRule="auto"/>
              <w:jc w:val="right"/>
              <w:rPr>
                <w:rFonts w:ascii="Times New Roman" w:eastAsia="Times New Roman" w:hAnsi="Times New Roman" w:cs="Times New Roman"/>
                <w:sz w:val="24"/>
                <w:szCs w:val="24"/>
              </w:rPr>
            </w:pPr>
          </w:p>
          <w:p w:rsidR="0058726D" w:rsidRDefault="0058726D">
            <w:pPr>
              <w:spacing w:line="240" w:lineRule="auto"/>
              <w:jc w:val="right"/>
              <w:rPr>
                <w:rFonts w:ascii="Times New Roman" w:eastAsia="Times New Roman" w:hAnsi="Times New Roman" w:cs="Times New Roman"/>
                <w:sz w:val="24"/>
                <w:szCs w:val="24"/>
              </w:rPr>
            </w:pPr>
          </w:p>
          <w:p w:rsidR="0058726D" w:rsidRDefault="0058726D">
            <w:pPr>
              <w:spacing w:line="240" w:lineRule="auto"/>
              <w:jc w:val="right"/>
              <w:rPr>
                <w:rFonts w:ascii="Times New Roman" w:eastAsia="Times New Roman" w:hAnsi="Times New Roman" w:cs="Times New Roman"/>
                <w:sz w:val="24"/>
                <w:szCs w:val="24"/>
              </w:rPr>
            </w:pPr>
          </w:p>
          <w:p w:rsidR="0058726D" w:rsidRDefault="0058726D">
            <w:pPr>
              <w:spacing w:line="240" w:lineRule="auto"/>
              <w:jc w:val="right"/>
              <w:rPr>
                <w:rFonts w:ascii="Times New Roman" w:eastAsia="Times New Roman" w:hAnsi="Times New Roman" w:cs="Times New Roman"/>
                <w:sz w:val="24"/>
                <w:szCs w:val="24"/>
              </w:rPr>
            </w:pPr>
          </w:p>
          <w:p w:rsidR="001F1A81" w:rsidRDefault="001F1A81">
            <w:pPr>
              <w:spacing w:line="240" w:lineRule="auto"/>
              <w:jc w:val="right"/>
              <w:rPr>
                <w:rFonts w:ascii="Times New Roman" w:eastAsia="Times New Roman" w:hAnsi="Times New Roman" w:cs="Times New Roman"/>
                <w:sz w:val="24"/>
                <w:szCs w:val="24"/>
              </w:rPr>
            </w:pPr>
          </w:p>
          <w:p w:rsidR="001F1A81" w:rsidRDefault="001F1A81">
            <w:pPr>
              <w:spacing w:line="240" w:lineRule="auto"/>
              <w:jc w:val="right"/>
              <w:rPr>
                <w:rFonts w:ascii="Times New Roman" w:eastAsia="Times New Roman" w:hAnsi="Times New Roman" w:cs="Times New Roman"/>
                <w:sz w:val="24"/>
                <w:szCs w:val="24"/>
              </w:rPr>
            </w:pPr>
          </w:p>
          <w:p w:rsidR="0058726D" w:rsidRDefault="0058726D">
            <w:pPr>
              <w:spacing w:line="240" w:lineRule="auto"/>
              <w:jc w:val="right"/>
              <w:rPr>
                <w:rFonts w:ascii="Times New Roman" w:eastAsia="Times New Roman" w:hAnsi="Times New Roman" w:cs="Times New Roman"/>
                <w:sz w:val="24"/>
                <w:szCs w:val="24"/>
              </w:rPr>
            </w:pPr>
          </w:p>
          <w:p w:rsidR="00FF66BB" w:rsidRDefault="00C65872">
            <w:pPr>
              <w:spacing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2</w:t>
            </w:r>
            <w:r>
              <w:rPr>
                <w:rFonts w:ascii="Times New Roman" w:eastAsia="Times New Roman" w:hAnsi="Times New Roman" w:cs="Times New Roman"/>
                <w:color w:val="000000"/>
                <w:sz w:val="24"/>
                <w:szCs w:val="24"/>
              </w:rPr>
              <w:t>02</w:t>
            </w:r>
            <w:r w:rsidR="0094036C">
              <w:rPr>
                <w:rFonts w:ascii="Times New Roman" w:eastAsia="Times New Roman" w:hAnsi="Times New Roman" w:cs="Times New Roman"/>
                <w:sz w:val="24"/>
                <w:szCs w:val="24"/>
              </w:rPr>
              <w:t>6</w:t>
            </w:r>
            <w:r>
              <w:rPr>
                <w:rFonts w:ascii="Times New Roman" w:eastAsia="Times New Roman" w:hAnsi="Times New Roman" w:cs="Times New Roman"/>
                <w:color w:val="000000"/>
                <w:sz w:val="24"/>
                <w:szCs w:val="24"/>
              </w:rPr>
              <w:t>-202</w:t>
            </w:r>
            <w:r w:rsidR="0094036C">
              <w:rPr>
                <w:rFonts w:ascii="Times New Roman" w:eastAsia="Times New Roman" w:hAnsi="Times New Roman" w:cs="Times New Roman"/>
                <w:sz w:val="24"/>
                <w:szCs w:val="24"/>
              </w:rPr>
              <w:t>7</w:t>
            </w:r>
            <w:r>
              <w:rPr>
                <w:rFonts w:ascii="Times New Roman" w:eastAsia="Times New Roman" w:hAnsi="Times New Roman" w:cs="Times New Roman"/>
                <w:color w:val="000000"/>
                <w:sz w:val="24"/>
                <w:szCs w:val="24"/>
              </w:rPr>
              <w:t xml:space="preserve"> mokslo metų</w:t>
            </w:r>
          </w:p>
          <w:p w:rsidR="00FF66BB" w:rsidRDefault="00C65872">
            <w:pPr>
              <w:spacing w:line="240" w:lineRule="auto"/>
              <w:ind w:left="18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Progimnazijos plano</w:t>
            </w:r>
          </w:p>
          <w:p w:rsidR="00FF66BB" w:rsidRDefault="00C65872">
            <w:pPr>
              <w:spacing w:line="36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 priedas                                         </w:t>
            </w:r>
          </w:p>
          <w:p w:rsidR="00FF66BB" w:rsidRDefault="00FF66BB">
            <w:pPr>
              <w:spacing w:line="360" w:lineRule="auto"/>
              <w:jc w:val="center"/>
              <w:rPr>
                <w:rFonts w:ascii="Times New Roman" w:eastAsia="Times New Roman" w:hAnsi="Times New Roman" w:cs="Times New Roman"/>
                <w:b/>
                <w:color w:val="000000"/>
                <w:sz w:val="24"/>
                <w:szCs w:val="24"/>
              </w:rPr>
            </w:pPr>
          </w:p>
          <w:p w:rsidR="00FF66BB" w:rsidRDefault="00C65872">
            <w:pP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PROGRAMŲ, PLANŲ RENGIMO PRINCIPAI IR TVARKA</w:t>
            </w:r>
          </w:p>
          <w:p w:rsidR="00FF66BB" w:rsidRDefault="00FF66BB">
            <w:pPr>
              <w:spacing w:line="240" w:lineRule="auto"/>
              <w:ind w:left="180"/>
              <w:jc w:val="right"/>
              <w:rPr>
                <w:rFonts w:ascii="Times New Roman" w:eastAsia="Times New Roman" w:hAnsi="Times New Roman" w:cs="Times New Roman"/>
                <w:color w:val="000000"/>
                <w:sz w:val="24"/>
                <w:szCs w:val="24"/>
              </w:rPr>
            </w:pPr>
          </w:p>
        </w:tc>
      </w:tr>
    </w:tbl>
    <w:p w:rsidR="00FF66BB" w:rsidRDefault="00C65872">
      <w:pPr>
        <w:numPr>
          <w:ilvl w:val="0"/>
          <w:numId w:val="14"/>
        </w:numPr>
        <w:spacing w:line="360" w:lineRule="auto"/>
        <w:ind w:left="0"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Mokytojas rengia ilgalaikius planus, remdamasis galiojančiais ugdymo turinį reglamentuojančiais dokumentais.</w:t>
      </w:r>
    </w:p>
    <w:p w:rsidR="00FF66BB" w:rsidRPr="0058726D" w:rsidRDefault="00C65872" w:rsidP="0058726D">
      <w:pPr>
        <w:pStyle w:val="Sraopastraipa"/>
        <w:numPr>
          <w:ilvl w:val="0"/>
          <w:numId w:val="14"/>
        </w:numPr>
        <w:spacing w:line="360" w:lineRule="auto"/>
        <w:jc w:val="both"/>
        <w:rPr>
          <w:rFonts w:ascii="Times New Roman" w:eastAsia="Times New Roman" w:hAnsi="Times New Roman" w:cs="Times New Roman"/>
          <w:color w:val="000000"/>
          <w:sz w:val="24"/>
          <w:szCs w:val="24"/>
        </w:rPr>
      </w:pPr>
      <w:r w:rsidRPr="0058726D">
        <w:rPr>
          <w:rFonts w:ascii="Times New Roman" w:eastAsia="Times New Roman" w:hAnsi="Times New Roman" w:cs="Times New Roman"/>
          <w:color w:val="000000"/>
          <w:sz w:val="24"/>
          <w:szCs w:val="24"/>
        </w:rPr>
        <w:t>Planas ar programa rengiami metams, užtikrinant ugdymo turinio permanentiškumą.</w:t>
      </w:r>
    </w:p>
    <w:p w:rsidR="00FF66BB" w:rsidRDefault="00C65872">
      <w:pPr>
        <w:numPr>
          <w:ilvl w:val="0"/>
          <w:numId w:val="14"/>
        </w:numP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Planai ir dalyko individualiosios programos turi derėti su:</w:t>
      </w:r>
      <w:r>
        <w:rPr>
          <w:rFonts w:ascii="Times New Roman" w:eastAsia="Times New Roman" w:hAnsi="Times New Roman" w:cs="Times New Roman"/>
          <w:sz w:val="24"/>
          <w:szCs w:val="24"/>
        </w:rPr>
        <w:t xml:space="preserve"> </w:t>
      </w:r>
    </w:p>
    <w:p w:rsidR="00FF66BB" w:rsidRDefault="00C65872">
      <w:pPr>
        <w:numPr>
          <w:ilvl w:val="1"/>
          <w:numId w:val="14"/>
        </w:numP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klasės ir mokinio pasirengimo lygiu, psichofizinėmis galiomis;</w:t>
      </w:r>
    </w:p>
    <w:p w:rsidR="00FF66BB" w:rsidRDefault="00C65872">
      <w:pPr>
        <w:numPr>
          <w:ilvl w:val="1"/>
          <w:numId w:val="14"/>
        </w:numP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progimnazijos intelektualine, materialine ir technologine baze;</w:t>
      </w:r>
    </w:p>
    <w:p w:rsidR="00FF66BB" w:rsidRDefault="00C65872">
      <w:pPr>
        <w:numPr>
          <w:ilvl w:val="1"/>
          <w:numId w:val="14"/>
        </w:numP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progimnazijos tikslais ir uždaviniais;</w:t>
      </w:r>
    </w:p>
    <w:p w:rsidR="00FF66BB" w:rsidRDefault="00C65872">
      <w:pPr>
        <w:numPr>
          <w:ilvl w:val="1"/>
          <w:numId w:val="14"/>
        </w:numPr>
        <w:spacing w:line="360" w:lineRule="auto"/>
        <w:ind w:left="0" w:firstLine="108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pasirinktais vadovėliais, mokymo priemonėmis. Pratybos nelaikomos būtina mokymo priemone. Jos įsigyjamos tėvų lėšomis, jei pageidauja mokytojas, o tėvai sutinka;</w:t>
      </w:r>
    </w:p>
    <w:p w:rsidR="00FF66BB" w:rsidRDefault="00C65872">
      <w:pPr>
        <w:numPr>
          <w:ilvl w:val="1"/>
          <w:numId w:val="14"/>
        </w:numPr>
        <w:spacing w:line="360" w:lineRule="auto"/>
        <w:ind w:left="0" w:firstLine="108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mokytojų, dirbančių pagal </w:t>
      </w:r>
      <w:r w:rsidR="0058726D">
        <w:rPr>
          <w:rFonts w:ascii="Times New Roman" w:eastAsia="Times New Roman" w:hAnsi="Times New Roman" w:cs="Times New Roman"/>
          <w:sz w:val="24"/>
          <w:szCs w:val="24"/>
        </w:rPr>
        <w:t>T</w:t>
      </w:r>
      <w:r>
        <w:rPr>
          <w:rFonts w:ascii="Times New Roman" w:eastAsia="Times New Roman" w:hAnsi="Times New Roman" w:cs="Times New Roman"/>
          <w:sz w:val="24"/>
          <w:szCs w:val="24"/>
        </w:rPr>
        <w:t xml:space="preserve">B PYP ir </w:t>
      </w:r>
      <w:r w:rsidR="0058726D">
        <w:rPr>
          <w:rFonts w:ascii="Times New Roman" w:eastAsia="Times New Roman" w:hAnsi="Times New Roman" w:cs="Times New Roman"/>
          <w:sz w:val="24"/>
          <w:szCs w:val="24"/>
        </w:rPr>
        <w:t>T</w:t>
      </w:r>
      <w:r>
        <w:rPr>
          <w:rFonts w:ascii="Times New Roman" w:eastAsia="Times New Roman" w:hAnsi="Times New Roman" w:cs="Times New Roman"/>
          <w:sz w:val="24"/>
          <w:szCs w:val="24"/>
        </w:rPr>
        <w:t>B MYP programas, planai turi derėti su TB filosofija ir reikalavimais;</w:t>
      </w:r>
    </w:p>
    <w:p w:rsidR="00FF66BB" w:rsidRDefault="00C65872">
      <w:pPr>
        <w:numPr>
          <w:ilvl w:val="1"/>
          <w:numId w:val="14"/>
        </w:numP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integruotomis prevencinėmis programomis;</w:t>
      </w:r>
    </w:p>
    <w:p w:rsidR="00FF66BB" w:rsidRDefault="00C65872">
      <w:pPr>
        <w:numPr>
          <w:ilvl w:val="1"/>
          <w:numId w:val="14"/>
        </w:numP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integruotomis Gyvenimo įgūdžių, Etninės kultūros bendrosiomis programomis.</w:t>
      </w:r>
    </w:p>
    <w:p w:rsidR="00FF66BB" w:rsidRDefault="00C65872">
      <w:pPr>
        <w:numPr>
          <w:ilvl w:val="0"/>
          <w:numId w:val="14"/>
        </w:numP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Planuose turi būti numatytos diferencijavimo ir individualizavimo galimybės ir IT naudojimas.</w:t>
      </w:r>
    </w:p>
    <w:p w:rsidR="00FF66BB" w:rsidRDefault="00C65872">
      <w:pPr>
        <w:numPr>
          <w:ilvl w:val="0"/>
          <w:numId w:val="14"/>
        </w:numPr>
        <w:spacing w:line="360" w:lineRule="auto"/>
        <w:ind w:left="0" w:firstLine="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Programos ir planai aprobuojami metodi</w:t>
      </w:r>
      <w:r w:rsidR="001F5ADE">
        <w:rPr>
          <w:rFonts w:ascii="Times New Roman" w:eastAsia="Times New Roman" w:hAnsi="Times New Roman" w:cs="Times New Roman"/>
          <w:color w:val="000000"/>
          <w:sz w:val="24"/>
          <w:szCs w:val="24"/>
        </w:rPr>
        <w:t>kos</w:t>
      </w:r>
      <w:r>
        <w:rPr>
          <w:rFonts w:ascii="Times New Roman" w:eastAsia="Times New Roman" w:hAnsi="Times New Roman" w:cs="Times New Roman"/>
          <w:color w:val="000000"/>
          <w:sz w:val="24"/>
          <w:szCs w:val="24"/>
        </w:rPr>
        <w:t>grupėse iki rugsėjo 10 d., specialiųjų ugdymosi poreikių turinčių mokinių programos – iki rugsėjo 2</w:t>
      </w:r>
      <w:r w:rsidR="0094036C">
        <w:rPr>
          <w:rFonts w:ascii="Times New Roman" w:eastAsia="Times New Roman" w:hAnsi="Times New Roman" w:cs="Times New Roman"/>
          <w:sz w:val="24"/>
          <w:szCs w:val="24"/>
        </w:rPr>
        <w:t>5</w:t>
      </w:r>
      <w:r>
        <w:rPr>
          <w:rFonts w:ascii="Times New Roman" w:eastAsia="Times New Roman" w:hAnsi="Times New Roman" w:cs="Times New Roman"/>
          <w:color w:val="000000"/>
          <w:sz w:val="24"/>
          <w:szCs w:val="24"/>
        </w:rPr>
        <w:t xml:space="preserve"> d., gavus dokumentus apie programos pritaikymą –  per 10 dienų.</w:t>
      </w:r>
    </w:p>
    <w:p w:rsidR="00FF66BB" w:rsidRDefault="00C65872">
      <w:pPr>
        <w:numPr>
          <w:ilvl w:val="0"/>
          <w:numId w:val="14"/>
        </w:numPr>
        <w:spacing w:line="360" w:lineRule="auto"/>
        <w:ind w:left="0" w:firstLine="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Plan</w:t>
      </w:r>
      <w:r>
        <w:rPr>
          <w:rFonts w:ascii="Times New Roman" w:eastAsia="Times New Roman" w:hAnsi="Times New Roman" w:cs="Times New Roman"/>
          <w:sz w:val="24"/>
          <w:szCs w:val="24"/>
        </w:rPr>
        <w:t>ų ir</w:t>
      </w:r>
      <w:r>
        <w:rPr>
          <w:rFonts w:ascii="Times New Roman" w:eastAsia="Times New Roman" w:hAnsi="Times New Roman" w:cs="Times New Roman"/>
          <w:color w:val="000000"/>
          <w:sz w:val="24"/>
          <w:szCs w:val="24"/>
        </w:rPr>
        <w:t xml:space="preserve"> program</w:t>
      </w:r>
      <w:r>
        <w:rPr>
          <w:rFonts w:ascii="Times New Roman" w:eastAsia="Times New Roman" w:hAnsi="Times New Roman" w:cs="Times New Roman"/>
          <w:sz w:val="24"/>
          <w:szCs w:val="24"/>
        </w:rPr>
        <w:t>ų</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elektroniniai variantai siunčiami kuruojančiam pavaduotojui.</w:t>
      </w:r>
    </w:p>
    <w:p w:rsidR="00FF66BB" w:rsidRDefault="00C65872">
      <w:pPr>
        <w:numPr>
          <w:ilvl w:val="0"/>
          <w:numId w:val="14"/>
        </w:numPr>
        <w:spacing w:line="360" w:lineRule="auto"/>
        <w:ind w:left="0" w:firstLine="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Metodinių grupių vadovai direktoriaus pavaduotojams ugdymui iki rugsėjo 11 dienos atiduoda metodi</w:t>
      </w:r>
      <w:r w:rsidR="001F5ADE">
        <w:rPr>
          <w:rFonts w:ascii="Times New Roman" w:eastAsia="Times New Roman" w:hAnsi="Times New Roman" w:cs="Times New Roman"/>
          <w:color w:val="000000"/>
          <w:sz w:val="24"/>
          <w:szCs w:val="24"/>
        </w:rPr>
        <w:t xml:space="preserve">kos </w:t>
      </w:r>
      <w:r>
        <w:rPr>
          <w:rFonts w:ascii="Times New Roman" w:eastAsia="Times New Roman" w:hAnsi="Times New Roman" w:cs="Times New Roman"/>
          <w:color w:val="000000"/>
          <w:sz w:val="24"/>
          <w:szCs w:val="24"/>
        </w:rPr>
        <w:t>grupės susirinkimo, kuriame buvo aprobuotos programos ir planai, protokolus.</w:t>
      </w:r>
    </w:p>
    <w:p w:rsidR="00FF66BB" w:rsidRDefault="00FF66BB">
      <w:pPr>
        <w:spacing w:line="360" w:lineRule="auto"/>
        <w:ind w:left="720"/>
        <w:jc w:val="both"/>
        <w:rPr>
          <w:rFonts w:ascii="Times New Roman" w:eastAsia="Times New Roman" w:hAnsi="Times New Roman" w:cs="Times New Roman"/>
          <w:color w:val="000000"/>
          <w:sz w:val="24"/>
          <w:szCs w:val="24"/>
        </w:rPr>
      </w:pPr>
    </w:p>
    <w:p w:rsidR="00FF66BB" w:rsidRDefault="00C65872">
      <w:pPr>
        <w:spacing w:line="360" w:lineRule="auto"/>
        <w:ind w:left="18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___________________________________________</w:t>
      </w:r>
    </w:p>
    <w:p w:rsidR="00FF66BB" w:rsidRDefault="00C65872">
      <w:pPr>
        <w:spacing w:line="360" w:lineRule="auto"/>
        <w:ind w:left="18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rsidR="00FF66BB" w:rsidRDefault="00FF66BB">
      <w:pPr>
        <w:spacing w:line="360" w:lineRule="auto"/>
        <w:rPr>
          <w:rFonts w:ascii="Times New Roman" w:eastAsia="Times New Roman" w:hAnsi="Times New Roman" w:cs="Times New Roman"/>
          <w:color w:val="000000"/>
          <w:sz w:val="24"/>
          <w:szCs w:val="24"/>
        </w:rPr>
      </w:pPr>
    </w:p>
    <w:p w:rsidR="00FF66BB" w:rsidRDefault="00FF66BB">
      <w:pPr>
        <w:spacing w:line="360" w:lineRule="auto"/>
        <w:rPr>
          <w:rFonts w:ascii="Times New Roman" w:eastAsia="Times New Roman" w:hAnsi="Times New Roman" w:cs="Times New Roman"/>
          <w:color w:val="000000"/>
          <w:sz w:val="24"/>
          <w:szCs w:val="24"/>
        </w:rPr>
      </w:pPr>
    </w:p>
    <w:p w:rsidR="00FF66BB" w:rsidRDefault="00FF66BB">
      <w:pPr>
        <w:spacing w:line="360" w:lineRule="auto"/>
        <w:rPr>
          <w:rFonts w:ascii="Times New Roman" w:eastAsia="Times New Roman" w:hAnsi="Times New Roman" w:cs="Times New Roman"/>
          <w:color w:val="000000"/>
          <w:sz w:val="24"/>
          <w:szCs w:val="24"/>
        </w:rPr>
      </w:pPr>
    </w:p>
    <w:p w:rsidR="00FF66BB" w:rsidRDefault="00FF66BB">
      <w:pPr>
        <w:spacing w:line="360" w:lineRule="auto"/>
        <w:rPr>
          <w:rFonts w:ascii="Times New Roman" w:eastAsia="Times New Roman" w:hAnsi="Times New Roman" w:cs="Times New Roman"/>
          <w:color w:val="000000"/>
          <w:sz w:val="24"/>
          <w:szCs w:val="24"/>
        </w:rPr>
      </w:pPr>
    </w:p>
    <w:p w:rsidR="00FF66BB" w:rsidRDefault="00FF66BB">
      <w:pPr>
        <w:spacing w:line="360" w:lineRule="auto"/>
        <w:rPr>
          <w:rFonts w:ascii="Times New Roman" w:eastAsia="Times New Roman" w:hAnsi="Times New Roman" w:cs="Times New Roman"/>
          <w:color w:val="000000"/>
          <w:sz w:val="24"/>
          <w:szCs w:val="24"/>
        </w:rPr>
      </w:pPr>
    </w:p>
    <w:p w:rsidR="00FF66BB" w:rsidRDefault="00FF66BB">
      <w:pPr>
        <w:spacing w:line="360" w:lineRule="auto"/>
        <w:rPr>
          <w:rFonts w:ascii="Times New Roman" w:eastAsia="Times New Roman" w:hAnsi="Times New Roman" w:cs="Times New Roman"/>
          <w:color w:val="000000"/>
          <w:sz w:val="24"/>
          <w:szCs w:val="24"/>
        </w:rPr>
      </w:pPr>
    </w:p>
    <w:p w:rsidR="00D47B87" w:rsidRDefault="00D47B87">
      <w:pPr>
        <w:spacing w:line="360" w:lineRule="auto"/>
        <w:rPr>
          <w:rFonts w:ascii="Times New Roman" w:eastAsia="Times New Roman" w:hAnsi="Times New Roman" w:cs="Times New Roman"/>
          <w:color w:val="000000"/>
          <w:sz w:val="24"/>
          <w:szCs w:val="24"/>
        </w:rPr>
      </w:pPr>
    </w:p>
    <w:p w:rsidR="00FF66BB" w:rsidRDefault="00C65872">
      <w:pPr>
        <w:spacing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202</w:t>
      </w:r>
      <w:r w:rsidR="0094036C">
        <w:rPr>
          <w:rFonts w:ascii="Times New Roman" w:eastAsia="Times New Roman" w:hAnsi="Times New Roman" w:cs="Times New Roman"/>
          <w:sz w:val="24"/>
          <w:szCs w:val="24"/>
        </w:rPr>
        <w:t>6</w:t>
      </w:r>
      <w:r>
        <w:rPr>
          <w:rFonts w:ascii="Times New Roman" w:eastAsia="Times New Roman" w:hAnsi="Times New Roman" w:cs="Times New Roman"/>
          <w:color w:val="000000"/>
          <w:sz w:val="24"/>
          <w:szCs w:val="24"/>
        </w:rPr>
        <w:t>-202</w:t>
      </w:r>
      <w:r w:rsidR="0094036C">
        <w:rPr>
          <w:rFonts w:ascii="Times New Roman" w:eastAsia="Times New Roman" w:hAnsi="Times New Roman" w:cs="Times New Roman"/>
          <w:sz w:val="24"/>
          <w:szCs w:val="24"/>
        </w:rPr>
        <w:t>7</w:t>
      </w:r>
      <w:r>
        <w:rPr>
          <w:rFonts w:ascii="Times New Roman" w:eastAsia="Times New Roman" w:hAnsi="Times New Roman" w:cs="Times New Roman"/>
          <w:color w:val="000000"/>
          <w:sz w:val="24"/>
          <w:szCs w:val="24"/>
        </w:rPr>
        <w:t xml:space="preserve"> mokslo metų</w:t>
      </w:r>
    </w:p>
    <w:p w:rsidR="00FF66BB" w:rsidRDefault="00C65872">
      <w:pPr>
        <w:spacing w:line="240" w:lineRule="auto"/>
        <w:ind w:left="18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Progimnazijos plano</w:t>
      </w:r>
    </w:p>
    <w:p w:rsidR="00FF66BB" w:rsidRDefault="00C65872">
      <w:pPr>
        <w:spacing w:line="360" w:lineRule="auto"/>
        <w:ind w:left="180"/>
        <w:jc w:val="right"/>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2 priedas</w:t>
      </w:r>
      <w:r>
        <w:rPr>
          <w:rFonts w:ascii="Times New Roman" w:eastAsia="Times New Roman" w:hAnsi="Times New Roman" w:cs="Times New Roman"/>
          <w:b/>
          <w:color w:val="000000"/>
          <w:sz w:val="24"/>
          <w:szCs w:val="24"/>
        </w:rPr>
        <w:t xml:space="preserve"> </w:t>
      </w:r>
    </w:p>
    <w:p w:rsidR="00FF66BB" w:rsidRDefault="00FF66BB">
      <w:pPr>
        <w:spacing w:line="360" w:lineRule="auto"/>
        <w:ind w:left="180"/>
        <w:jc w:val="right"/>
        <w:rPr>
          <w:rFonts w:ascii="Times New Roman" w:eastAsia="Times New Roman" w:hAnsi="Times New Roman" w:cs="Times New Roman"/>
          <w:b/>
          <w:color w:val="000000"/>
          <w:sz w:val="24"/>
          <w:szCs w:val="24"/>
        </w:rPr>
      </w:pPr>
    </w:p>
    <w:p w:rsidR="00FF66BB" w:rsidRDefault="00C65872">
      <w:pPr>
        <w:spacing w:line="360" w:lineRule="auto"/>
        <w:ind w:left="18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MOKINIŲ PAŽANGOS IR PASIEKIMŲ VERTINIMO TVARKOS APRAŠAS</w:t>
      </w:r>
    </w:p>
    <w:p w:rsidR="00FF66BB" w:rsidRDefault="00C65872">
      <w:pPr>
        <w:spacing w:before="24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MOKYMOSI PASIEKIMŲ VERTINIMO IR VERTINIMO REZULTATŲ PANAUDOJIMO TVARKOS APRAŠAS</w:t>
      </w:r>
    </w:p>
    <w:p w:rsidR="00FF66BB" w:rsidRDefault="00C65872">
      <w:pPr>
        <w:spacing w:before="240"/>
        <w:jc w:val="center"/>
        <w:rPr>
          <w:rFonts w:ascii="Times New Roman" w:eastAsia="Times New Roman" w:hAnsi="Times New Roman" w:cs="Times New Roman"/>
          <w:b/>
          <w:sz w:val="27"/>
          <w:szCs w:val="27"/>
        </w:rPr>
      </w:pPr>
      <w:r>
        <w:rPr>
          <w:rFonts w:ascii="Times New Roman" w:eastAsia="Times New Roman" w:hAnsi="Times New Roman" w:cs="Times New Roman"/>
          <w:b/>
          <w:sz w:val="27"/>
          <w:szCs w:val="27"/>
        </w:rPr>
        <w:t>Bendrieji susitarimai dėl mokinių pasiekimų vertinimo 5-8 klasėse</w:t>
      </w:r>
    </w:p>
    <w:p w:rsidR="00FF66BB" w:rsidRDefault="00C65872">
      <w:pPr>
        <w:spacing w:before="240" w:after="240"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I SKYRIUS</w:t>
      </w:r>
    </w:p>
    <w:p w:rsidR="00FF66BB" w:rsidRDefault="00C65872">
      <w:pPr>
        <w:pBdr>
          <w:top w:val="nil"/>
          <w:left w:val="nil"/>
          <w:bottom w:val="nil"/>
          <w:right w:val="nil"/>
          <w:between w:val="nil"/>
        </w:pBdr>
        <w:spacing w:line="36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BENDROSIOS NUOSTATOS</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1. Vilniaus Žemynos progimnazijos (toliau – Progimnazijos) mokinių pažangos ir pasiekimų vertinimo tvarkos aprašas (toliau – Aprašas) apibrėžia mokinių mokymosi pasiekimų vertinimo tikslus ir būdus, vertinimo lygmenis ir principus, mokinių įgytų kompetencijų vertinimą ir vertinimo rezultatų panaudojimo tvarką.</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Progimnazijos Mokinių pažangos ir pasiekimų vertinimo tvarkos aprašas parengtas vadovaujantis Bendrosiomis programomis (BP), patvirtintomis 2022 m. rugsėjo 30 d. ŠMM ministro įsakymu Nr. Nr. V-1541, Pradinio, pagrindinio ir vidurinio ugdymo programomis, ŠMM ministro įsakymu Nr. V-1125 Dėl mokinių, kurie mokosi pagal bendrojo ugdymo programas, mokymosi pasiekimų vertinimo ir vertinimo rezultatų panaudojimo tvarkos aprašo patvirtinimo patvirtinto 2023 m. rugpjūčio 31 d., 2023 m. liepos 19 d. ŠMSM ministro įsakymu Nr. V-982 „Dėl Nuosekliojo mokymosi pagal bendrojo ugdymo programas tvarkos aprašo patvirtinimo“ ir kitais, reglamentuojančiais mokinių pasiekimų ir pažangos vertinimą dokumentais bei progimnazijos administracijos, mokytojų susitarimais.</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Mokinio įgytų kompetencijų vertinimas yra integrali ugdymo proceso dalis. Vertinimas suprantamas kaip mokytojo ir mokinio tarpusavio sąveika, kurios metu kaupiama informacija apie mokinio mokymąsi, pažangą ir įvairiais būdais teikiamas grįžtamasis ryšys mokiniui apie jo pasiekimus, pateikiamos rekomendacijos dėl tolesnio mokymosi.</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Specialiųjų ugdymosi poreikių turinčių mokinių mokymosi pažanga ir pasiekimai ugdymo procese vertinami pagal mokinio individualiame ugdymo plane numatytus individualios pažangos keliamus tikslus, kurie yra suderinti su bendrosiose programose numatytais pasiekimais, aptarus su mokiniu, jo tėvais (globėjais, rūpintojais), švietimo pagalbą teikiančiais specialistais.</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 Vertinime naudojamos sąvokos:</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5.1. vertinimas – nuolatinis informacijos apie mokinio mokymosi pažangą ir pasiekimus kaupimo, interpretavimo ir apibendrinimo procesas.</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5.2. įvertinimas – vertinimo proceso rezultatas, konkretus sprendimas apie mokinio pasiekimus ir padarytą pažangą.</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5.3. įsivertinimas – paties mokinio daromi sprendimai apie daromą pažangą bei pasiekimus.</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5.4. vertinimo informacija – įvairiais būdais iš įvairių šaltinių surinkta informacija apie mokinio mokymosi patirtį, jo pasiekimus ir daromą pažangą (kompetencijas).</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5.5. vertinimo kriterijai – bendrąsias programas atitinkantys, individualiose mokytojų vertinimo metodikose numatyti užduočių atlikimo kriterijai.</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 Apibendrinamasis vertinimas:</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6.1. kontrolinis darbas (testas) –  mokinio žinių, gebėjimų patikrinimas, atliekamas raštu, trunka daugiau nei 30 min. bei vertinamas pažymiu į dienyną, siekiant patikrinti, kaip išmokta dalyko programos dalis (tema, kelios temos, skyrius ir pan.). Jo metu negalima naudotis papildoma medžiaga ir konsultuotis su draugais ar mokytoju.  Mokiniai, praleidę kontrolinį darbą, privalo jį atsiskaityti </w:t>
      </w:r>
      <w:r w:rsidR="00DC0432">
        <w:rPr>
          <w:rFonts w:ascii="Times New Roman" w:eastAsia="Times New Roman" w:hAnsi="Times New Roman" w:cs="Times New Roman"/>
          <w:color w:val="000000"/>
          <w:sz w:val="24"/>
          <w:szCs w:val="24"/>
        </w:rPr>
        <w:t xml:space="preserve">su dalyko mokytoju </w:t>
      </w:r>
      <w:r>
        <w:rPr>
          <w:rFonts w:ascii="Times New Roman" w:eastAsia="Times New Roman" w:hAnsi="Times New Roman" w:cs="Times New Roman"/>
          <w:color w:val="000000"/>
          <w:sz w:val="24"/>
          <w:szCs w:val="24"/>
        </w:rPr>
        <w:t>sutartu laiku (per 2-3 savaites). Mokiniai, neatsiskaitę kontrolinio darbo, gauna nepatenkinamą įvertinimą.</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6.2. savarankiškas darbas – trunka iki 30 min. Mokiniai gali naudotis mokytojo nurodytomis priemonėmis. Apie savarankiško darbo rašymą iš anksto informuoti nebūtina. Patikrinimas gali vykti pasirinktinai (tikrinami ne visų mokinių darbai).</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6.3. apklausa raštu arba žodžiu – trunka 10-</w:t>
      </w:r>
      <w:r w:rsidR="00DC0432">
        <w:rPr>
          <w:rFonts w:ascii="Times New Roman" w:eastAsia="Times New Roman" w:hAnsi="Times New Roman" w:cs="Times New Roman"/>
          <w:color w:val="000000"/>
          <w:sz w:val="24"/>
          <w:szCs w:val="24"/>
        </w:rPr>
        <w:t>20</w:t>
      </w:r>
      <w:r>
        <w:rPr>
          <w:rFonts w:ascii="Times New Roman" w:eastAsia="Times New Roman" w:hAnsi="Times New Roman" w:cs="Times New Roman"/>
          <w:color w:val="000000"/>
          <w:sz w:val="24"/>
          <w:szCs w:val="24"/>
        </w:rPr>
        <w:t xml:space="preserve"> min. Apklausos formos gali būti įvairios: klausimynas, testas, diktantas, atsiskaitymas žodžiu ir pan. Nebūtina pranešti iš anksto, jei apklausa tik iš praėjusios pamokos.</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6.4. projektinis darbas – mokymosi užduotis, reikalaujanti sieti įvairių sričių žinias, spręsti problemas, pateikti konkretų rezultatą.</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6.5. kūrybinis darbas – užduotis, kuria siekiama atskleisti gebėjimą spręsti problemas nestandartiniu būdu.</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6.6. laboratorinis darbas – 45 minučių trukmės darbas, ugdantis praktinius gebėjimus. Mokinys, naudodamasis duotomis priemonėmis, turi išspręsti iškeltą problemą (išmatuoti, apskaičiuoti, įvertinti, palyginti, nubraižyti grafikus ir formuluoti išvadas).</w:t>
      </w:r>
    </w:p>
    <w:p w:rsidR="00FF66BB" w:rsidRDefault="00DC043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6.7. įskaita (dorinis ugdymas</w:t>
      </w:r>
      <w:r w:rsidR="00C65872">
        <w:rPr>
          <w:rFonts w:ascii="Times New Roman" w:eastAsia="Times New Roman" w:hAnsi="Times New Roman" w:cs="Times New Roman"/>
          <w:color w:val="000000"/>
          <w:sz w:val="24"/>
          <w:szCs w:val="24"/>
        </w:rPr>
        <w:t>, gyvenimo įgūdžiai) – patikrinamasis mokinių klausinėjimas raštu ar žodžiu ir vertinimas.</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 Formuojamasis vertinimas:</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7.1. diagnostinis vertinimas – vertinimas, kuriuo naudojamasi siekiant išsiaiškinti mokinio pasiekimus ir padarytą pažangą, kad būtų galima numatyti tolesnio mokymosi galimybes, suteikti mokymosi pagalbą įveikiant sunkumus. Gauta informacija remiamasi analizuojant mokinių pažangą ir poreikius, keliant tolesnius mokymo ir mokymosi tikslus.</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7.2. kaupiamasis vertinimas – tai informacijos apie mokinio mokymosi pažangą ir pasiekimus kaupimas, kai mokinys už pasiektą pažangą įvertinamas Kaupiamojo vertinimo tikslas – skatinti </w:t>
      </w:r>
      <w:r>
        <w:rPr>
          <w:rFonts w:ascii="Times New Roman" w:eastAsia="Times New Roman" w:hAnsi="Times New Roman" w:cs="Times New Roman"/>
          <w:color w:val="000000"/>
          <w:sz w:val="24"/>
          <w:szCs w:val="24"/>
        </w:rPr>
        <w:lastRenderedPageBreak/>
        <w:t>mokymosi motyvaciją. Įvertinimas gali būti fiksuojamas mokytojo pasirinkta forma (ženklais, simboliais, antspaudais, individualiomis pastabomis ir kt.).</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7.3. skatinimas žodžiu – vertinimas, kuris vyksta nuolat: stebint, susidarant nuomonę, kalbantis, diskutuojant.</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B050"/>
          <w:sz w:val="24"/>
          <w:szCs w:val="24"/>
        </w:rPr>
      </w:pPr>
      <w:r>
        <w:rPr>
          <w:rFonts w:ascii="Times New Roman" w:eastAsia="Times New Roman" w:hAnsi="Times New Roman" w:cs="Times New Roman"/>
          <w:color w:val="00B050"/>
          <w:sz w:val="24"/>
          <w:szCs w:val="24"/>
        </w:rPr>
        <w:t xml:space="preserve"> </w:t>
      </w:r>
    </w:p>
    <w:p w:rsidR="00FF66BB" w:rsidRDefault="00C65872">
      <w:pPr>
        <w:pBdr>
          <w:top w:val="nil"/>
          <w:left w:val="nil"/>
          <w:bottom w:val="nil"/>
          <w:right w:val="nil"/>
          <w:between w:val="nil"/>
        </w:pBdr>
        <w:spacing w:line="36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II SKYRIUS</w:t>
      </w:r>
    </w:p>
    <w:p w:rsidR="00FF66BB" w:rsidRDefault="00C65872">
      <w:pPr>
        <w:pBdr>
          <w:top w:val="nil"/>
          <w:left w:val="nil"/>
          <w:bottom w:val="nil"/>
          <w:right w:val="nil"/>
          <w:between w:val="nil"/>
        </w:pBdr>
        <w:spacing w:line="36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MOKINIŲ MOKYMOSI PASIEKIMŲ VERTINIMO TIKSLAI IR BŪDAI</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 Vertinimo tikslai:</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8.1. padėti mokiniui mokytis ir bręsti kaip asmenybei;</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8.2. pateikti informaciją apie mokinio mokymosi patirtis, pasiekimus ir pažangą, stiprinti</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mokinių mokymosi motyvaciją;</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8.3. nustatyti mokyklos, mokytojo, mokinio darbo sėkmę, priimti sprendimus, kurie padėtų</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mokiniui tobulėti.</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 Vertinimo uždaviniai:</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9.1. padėti mokiniui pažinti save, suprasti savo stipriąsias ir silpnąsias puses, įsivertinti savo pasiekimų lygį, kelti mokymosi tikslus ir jų  siekti;</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9.2. padėti mokytojui įžvelgti mokinio mokymosi galimybes, nustatyti problemas ir spragas, parinkti ugdymo turinį ir metodus; suteikti tėvams (globėjams, rūpintojams) informaciją apie vaiko mokymąsi, stiprinti ryšius tarp vaiko, tėvų ir mokyklos;</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9.3. nustatyti mokyklai savo darbo kokybę, planuoti ugdymo turinį.</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 Vertinimo būdai:</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10.1. formuojamasis – nuolatinis vertinimas ugdymo proceso metu, kuriuo siekiama operatyviai suteikti detalią informaciją apie tolesnio mokinio mokymosi bei tobulėjimo galimybes, numatant mokymosi perspektyvą, pastiprinant daromą pažangą. Formuojamasis vertinimas skatina mokinius analizuoti esamus pasiekimus ar mokymosi spragas, stiprina motyvaciją, sudaro galimybes diagnostiniam vertinimui mokiniams ir mokytojams geranoriškai bendradarbiauti;</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10.2. diagnostinis vertinimas – vertinimas, kuriuo naudojamasi siekiant išsiaiškinti mokinio pasiekimus ir padarytą pažangą, baigus temą ar kurso, programos dalį, kad būtų galima numatyti tolesnio mokymosi galimybes, suteikti pagalbą įveikiant sunkumus;</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10.3. apibendrinamasis vertinimas – vertinimas, naudojamas baigus temą, skyrių, programą. Jo rezultatai formaliai patvirtina mokinio pasiekimus ugdymo programos ar jos dalies pabaigoje.</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10.4. Mokinių mokymosi pasiekimų patikrinimai. NMPP ir kitų mokinių pasiekimų stebėsenos sistemų tikslas – surinkti duomenis apie ilgesnio laikotarpio mokinių mokymosi rezultatus. Šie duomenys vertingi, nes teikia apibendrintą informaciją apie klasės, mokyklos ar konkretaus amžiaus mokinių populiacijos pasiektą mokymosi lygį. Išorinį apibendrinamąjį vertinimą organizuoja Nacionalinė švietimo agentūra, vykdanti pagrindinio ugdymo pasiekimų patikrinimus.</w:t>
      </w:r>
    </w:p>
    <w:p w:rsidR="00FF66BB" w:rsidRDefault="00FF66BB">
      <w:pPr>
        <w:pBdr>
          <w:top w:val="nil"/>
          <w:left w:val="nil"/>
          <w:bottom w:val="nil"/>
          <w:right w:val="nil"/>
          <w:between w:val="nil"/>
        </w:pBdr>
        <w:spacing w:line="360" w:lineRule="auto"/>
        <w:jc w:val="center"/>
        <w:rPr>
          <w:rFonts w:ascii="Times New Roman" w:eastAsia="Times New Roman" w:hAnsi="Times New Roman" w:cs="Times New Roman"/>
          <w:b/>
          <w:color w:val="5F5F5F"/>
          <w:sz w:val="24"/>
          <w:szCs w:val="24"/>
        </w:rPr>
      </w:pPr>
    </w:p>
    <w:p w:rsidR="00FF66BB" w:rsidRDefault="00C65872">
      <w:pPr>
        <w:pBdr>
          <w:top w:val="nil"/>
          <w:left w:val="nil"/>
          <w:bottom w:val="nil"/>
          <w:right w:val="nil"/>
          <w:between w:val="nil"/>
        </w:pBdr>
        <w:spacing w:line="36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III SKYRIUS</w:t>
      </w:r>
    </w:p>
    <w:p w:rsidR="00FF66BB" w:rsidRDefault="00C65872">
      <w:pPr>
        <w:pBdr>
          <w:top w:val="nil"/>
          <w:left w:val="nil"/>
          <w:bottom w:val="nil"/>
          <w:right w:val="nil"/>
          <w:between w:val="nil"/>
        </w:pBdr>
        <w:spacing w:line="36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MOKINIŲ MOKYMOSI PASIEKIMŲ VERTINIMO LYGMENYS</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 Mokinių pasiekimų ir pažangos vertinimas – kriterijais grįstas ugdymosi ir mokymosi stebėjimas ir grįžtamasis ryšys, informacijos apie mokymosi procesus ir rezultatus rinkimas ir kaupimas, interpretavimas ir naudojimas mokymo ir mokymosi kokybei užtikrinti.</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11.1. Vertinant mokinių pasiekimus, orientuojamasi į 4 pasiekimų lygius, apibrėžtus pagrindinio ugdymo bendrosiose programose:</w:t>
      </w:r>
    </w:p>
    <w:tbl>
      <w:tblPr>
        <w:tblStyle w:val="affff1"/>
        <w:tblW w:w="9777"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938"/>
        <w:gridCol w:w="4839"/>
      </w:tblGrid>
      <w:tr w:rsidR="00FF66BB">
        <w:trPr>
          <w:trHeight w:val="525"/>
        </w:trPr>
        <w:tc>
          <w:tcPr>
            <w:tcW w:w="4938"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Pasiekimų lygis</w:t>
            </w:r>
          </w:p>
        </w:tc>
        <w:tc>
          <w:tcPr>
            <w:tcW w:w="4839"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Įvertinimas</w:t>
            </w:r>
          </w:p>
        </w:tc>
      </w:tr>
      <w:tr w:rsidR="00FF66BB">
        <w:trPr>
          <w:trHeight w:val="525"/>
        </w:trPr>
        <w:tc>
          <w:tcPr>
            <w:tcW w:w="49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Aukštesnysis IV</w:t>
            </w:r>
          </w:p>
        </w:tc>
        <w:tc>
          <w:tcPr>
            <w:tcW w:w="4839" w:type="dxa"/>
            <w:tcBorders>
              <w:top w:val="nil"/>
              <w:left w:val="nil"/>
              <w:bottom w:val="single" w:sz="5" w:space="0" w:color="000000"/>
              <w:right w:val="single" w:sz="5" w:space="0" w:color="000000"/>
            </w:tcBorders>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 (devyni) – 10 (dešimt)</w:t>
            </w:r>
          </w:p>
        </w:tc>
      </w:tr>
      <w:tr w:rsidR="00FF66BB">
        <w:trPr>
          <w:trHeight w:val="525"/>
        </w:trPr>
        <w:tc>
          <w:tcPr>
            <w:tcW w:w="49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Pagrindinis III</w:t>
            </w:r>
          </w:p>
        </w:tc>
        <w:tc>
          <w:tcPr>
            <w:tcW w:w="4839" w:type="dxa"/>
            <w:tcBorders>
              <w:top w:val="nil"/>
              <w:left w:val="nil"/>
              <w:bottom w:val="single" w:sz="5" w:space="0" w:color="000000"/>
              <w:right w:val="single" w:sz="5" w:space="0" w:color="000000"/>
            </w:tcBorders>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 ( septyni) – 8 (aštuoni)</w:t>
            </w:r>
          </w:p>
        </w:tc>
      </w:tr>
      <w:tr w:rsidR="00FF66BB">
        <w:trPr>
          <w:trHeight w:val="525"/>
        </w:trPr>
        <w:tc>
          <w:tcPr>
            <w:tcW w:w="49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Patenkinamas II</w:t>
            </w:r>
          </w:p>
        </w:tc>
        <w:tc>
          <w:tcPr>
            <w:tcW w:w="4839" w:type="dxa"/>
            <w:tcBorders>
              <w:top w:val="nil"/>
              <w:left w:val="nil"/>
              <w:bottom w:val="single" w:sz="5" w:space="0" w:color="000000"/>
              <w:right w:val="single" w:sz="5" w:space="0" w:color="000000"/>
            </w:tcBorders>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 (penki) – 6 (šeši)</w:t>
            </w:r>
          </w:p>
        </w:tc>
      </w:tr>
      <w:tr w:rsidR="00FF66BB">
        <w:trPr>
          <w:trHeight w:val="525"/>
        </w:trPr>
        <w:tc>
          <w:tcPr>
            <w:tcW w:w="49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Slenkstinis I</w:t>
            </w:r>
          </w:p>
        </w:tc>
        <w:tc>
          <w:tcPr>
            <w:tcW w:w="4839" w:type="dxa"/>
            <w:tcBorders>
              <w:top w:val="nil"/>
              <w:left w:val="nil"/>
              <w:bottom w:val="single" w:sz="5" w:space="0" w:color="000000"/>
              <w:right w:val="single" w:sz="5" w:space="0" w:color="000000"/>
            </w:tcBorders>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(keturi)</w:t>
            </w:r>
          </w:p>
        </w:tc>
      </w:tr>
      <w:tr w:rsidR="00FF66BB">
        <w:trPr>
          <w:trHeight w:val="525"/>
        </w:trPr>
        <w:tc>
          <w:tcPr>
            <w:tcW w:w="49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Nepatenkinamas</w:t>
            </w:r>
          </w:p>
        </w:tc>
        <w:tc>
          <w:tcPr>
            <w:tcW w:w="4839" w:type="dxa"/>
            <w:tcBorders>
              <w:top w:val="nil"/>
              <w:left w:val="nil"/>
              <w:bottom w:val="single" w:sz="5" w:space="0" w:color="000000"/>
              <w:right w:val="single" w:sz="5" w:space="0" w:color="000000"/>
            </w:tcBorders>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Neįskaityta</w:t>
            </w:r>
            <w:r w:rsidR="00F4023C">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1-3 ( vienas </w:t>
            </w:r>
            <w:r w:rsidR="00F4023C">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trys)</w:t>
            </w:r>
          </w:p>
        </w:tc>
      </w:tr>
    </w:tbl>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11.2. Pasiekimų, vertinamų 10 balų sistema, reikšmė: </w:t>
      </w:r>
    </w:p>
    <w:tbl>
      <w:tblPr>
        <w:tblStyle w:val="affff2"/>
        <w:tblW w:w="9777"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853"/>
        <w:gridCol w:w="1904"/>
        <w:gridCol w:w="3100"/>
        <w:gridCol w:w="2920"/>
      </w:tblGrid>
      <w:tr w:rsidR="00FF66BB">
        <w:trPr>
          <w:trHeight w:val="1095"/>
        </w:trPr>
        <w:tc>
          <w:tcPr>
            <w:tcW w:w="1853"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Pasiekimų lygis</w:t>
            </w:r>
          </w:p>
        </w:tc>
        <w:tc>
          <w:tcPr>
            <w:tcW w:w="1904"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Pažymys</w:t>
            </w:r>
          </w:p>
        </w:tc>
        <w:tc>
          <w:tcPr>
            <w:tcW w:w="310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Kaip mokinys parodo savo gebėjimus ir žinias</w:t>
            </w:r>
          </w:p>
        </w:tc>
        <w:tc>
          <w:tcPr>
            <w:tcW w:w="292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Mokinio gebėjimai ir žinios bendrųjų programų/ išsilavinimo standarto atžvilgiu</w:t>
            </w:r>
          </w:p>
        </w:tc>
      </w:tr>
      <w:tr w:rsidR="00FF66BB">
        <w:trPr>
          <w:trHeight w:val="1905"/>
        </w:trPr>
        <w:tc>
          <w:tcPr>
            <w:tcW w:w="1853" w:type="dxa"/>
            <w:vMerge w:val="restart"/>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Aukštesnysis lygis</w:t>
            </w:r>
          </w:p>
        </w:tc>
        <w:tc>
          <w:tcPr>
            <w:tcW w:w="1904" w:type="dxa"/>
            <w:tcBorders>
              <w:top w:val="nil"/>
              <w:left w:val="nil"/>
              <w:bottom w:val="single" w:sz="5" w:space="0" w:color="000000"/>
              <w:right w:val="single" w:sz="5" w:space="0" w:color="000000"/>
            </w:tcBorders>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 (puikiai)</w:t>
            </w:r>
          </w:p>
        </w:tc>
        <w:tc>
          <w:tcPr>
            <w:tcW w:w="3100" w:type="dxa"/>
            <w:tcBorders>
              <w:top w:val="nil"/>
              <w:left w:val="nil"/>
              <w:bottom w:val="single" w:sz="5" w:space="0" w:color="000000"/>
              <w:right w:val="single" w:sz="5" w:space="0" w:color="000000"/>
            </w:tcBorders>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Užduotis atlikta be klaidų.</w:t>
            </w:r>
          </w:p>
        </w:tc>
        <w:tc>
          <w:tcPr>
            <w:tcW w:w="2920" w:type="dxa"/>
            <w:tcBorders>
              <w:top w:val="nil"/>
              <w:left w:val="nil"/>
              <w:bottom w:val="single" w:sz="5" w:space="0" w:color="000000"/>
              <w:right w:val="single" w:sz="5" w:space="0" w:color="000000"/>
            </w:tcBorders>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Pasiekti aukštesniojo lygio reikalavimai, mokinys geba laisvai operuoti įgytomis žiniomis, supratimu ir gebėjimais, taikyti juos naujose situacijose.</w:t>
            </w:r>
          </w:p>
        </w:tc>
      </w:tr>
      <w:tr w:rsidR="00FF66BB">
        <w:trPr>
          <w:trHeight w:val="1725"/>
        </w:trPr>
        <w:tc>
          <w:tcPr>
            <w:tcW w:w="1853" w:type="dxa"/>
            <w:vMerge/>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FF66BB" w:rsidRDefault="00FF66BB">
            <w:pPr>
              <w:widowControl w:val="0"/>
              <w:pBdr>
                <w:top w:val="nil"/>
                <w:left w:val="nil"/>
                <w:bottom w:val="nil"/>
                <w:right w:val="nil"/>
                <w:between w:val="nil"/>
              </w:pBdr>
              <w:rPr>
                <w:rFonts w:ascii="Times New Roman" w:eastAsia="Times New Roman" w:hAnsi="Times New Roman" w:cs="Times New Roman"/>
                <w:color w:val="000000"/>
                <w:sz w:val="24"/>
                <w:szCs w:val="24"/>
              </w:rPr>
            </w:pPr>
          </w:p>
        </w:tc>
        <w:tc>
          <w:tcPr>
            <w:tcW w:w="1904"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 (labai gerai)</w:t>
            </w:r>
          </w:p>
        </w:tc>
        <w:tc>
          <w:tcPr>
            <w:tcW w:w="310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Užduotis atlikta labai gerai, tačiau yra neesminis netikslumas ar suklydimas.</w:t>
            </w:r>
          </w:p>
        </w:tc>
        <w:tc>
          <w:tcPr>
            <w:tcW w:w="292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Pasiekti aukštesniojo lygio reikalavimai. Įgytos žinios, supratimas ir gebėjimai sudaro tvirtus pagrindus mokytis toliau ir siekti aukštų rezultatų.</w:t>
            </w:r>
          </w:p>
        </w:tc>
      </w:tr>
      <w:tr w:rsidR="00FF66BB">
        <w:trPr>
          <w:trHeight w:val="1965"/>
        </w:trPr>
        <w:tc>
          <w:tcPr>
            <w:tcW w:w="1853" w:type="dxa"/>
            <w:vMerge w:val="restart"/>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Pagrindinis lygis</w:t>
            </w:r>
          </w:p>
        </w:tc>
        <w:tc>
          <w:tcPr>
            <w:tcW w:w="1904"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 (gerai)</w:t>
            </w:r>
          </w:p>
        </w:tc>
        <w:tc>
          <w:tcPr>
            <w:tcW w:w="310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Užduotis visiškai atlikta, tačiau yra nedaug suklydimų ar klaidų.</w:t>
            </w:r>
          </w:p>
        </w:tc>
        <w:tc>
          <w:tcPr>
            <w:tcW w:w="292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Pasiekti pagrindinio lygio reikalavimai. Įgytos žinios, supratimas ir gebėjimai sudaro tvirtus pagrindus mokytis toliau ir siekti dar geresnių rezultatų.</w:t>
            </w:r>
          </w:p>
        </w:tc>
      </w:tr>
      <w:tr w:rsidR="00FF66BB">
        <w:trPr>
          <w:trHeight w:val="1980"/>
        </w:trPr>
        <w:tc>
          <w:tcPr>
            <w:tcW w:w="1853" w:type="dxa"/>
            <w:vMerge/>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FF66BB" w:rsidRDefault="00FF66BB">
            <w:pPr>
              <w:widowControl w:val="0"/>
              <w:pBdr>
                <w:top w:val="nil"/>
                <w:left w:val="nil"/>
                <w:bottom w:val="nil"/>
                <w:right w:val="nil"/>
                <w:between w:val="nil"/>
              </w:pBdr>
              <w:rPr>
                <w:rFonts w:ascii="Times New Roman" w:eastAsia="Times New Roman" w:hAnsi="Times New Roman" w:cs="Times New Roman"/>
                <w:color w:val="000000"/>
                <w:sz w:val="24"/>
                <w:szCs w:val="24"/>
              </w:rPr>
            </w:pPr>
          </w:p>
        </w:tc>
        <w:tc>
          <w:tcPr>
            <w:tcW w:w="1904"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 (pakankamai gerai)</w:t>
            </w:r>
          </w:p>
        </w:tc>
        <w:tc>
          <w:tcPr>
            <w:tcW w:w="310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Atliktoje užduotyje yra keletas netikslumų ar klaidų.</w:t>
            </w:r>
          </w:p>
        </w:tc>
        <w:tc>
          <w:tcPr>
            <w:tcW w:w="292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Pasiekti pagrindinio lygio reikalavimai. Įgytos žinios, supratimas ir gebėjimai sudaro tvirtus pagrindus mokytis toliau ir siekti geresnių rezultatų.</w:t>
            </w:r>
          </w:p>
        </w:tc>
      </w:tr>
      <w:tr w:rsidR="00FF66BB">
        <w:trPr>
          <w:trHeight w:val="1665"/>
        </w:trPr>
        <w:tc>
          <w:tcPr>
            <w:tcW w:w="1853" w:type="dxa"/>
            <w:vMerge w:val="restart"/>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Patenkinamas lygis</w:t>
            </w:r>
          </w:p>
        </w:tc>
        <w:tc>
          <w:tcPr>
            <w:tcW w:w="1904"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 (patenkinamai)</w:t>
            </w:r>
          </w:p>
        </w:tc>
        <w:tc>
          <w:tcPr>
            <w:tcW w:w="310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Padarytos klaidos ar suklydimai leidžia suprasti užduoties rezultatą.</w:t>
            </w:r>
          </w:p>
        </w:tc>
        <w:tc>
          <w:tcPr>
            <w:tcW w:w="292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Pasiekti patenkinamo lygio reikalavimai. Įgytos žinios, supratimas ir gebėjimai sudaro pagrindus mokytis toliau ir siekti geresnių rezultatų.</w:t>
            </w:r>
          </w:p>
        </w:tc>
      </w:tr>
      <w:tr w:rsidR="00FF66BB">
        <w:trPr>
          <w:trHeight w:val="1905"/>
        </w:trPr>
        <w:tc>
          <w:tcPr>
            <w:tcW w:w="1853" w:type="dxa"/>
            <w:vMerge/>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FF66BB" w:rsidRDefault="00FF66BB">
            <w:pPr>
              <w:widowControl w:val="0"/>
              <w:pBdr>
                <w:top w:val="nil"/>
                <w:left w:val="nil"/>
                <w:bottom w:val="nil"/>
                <w:right w:val="nil"/>
                <w:between w:val="nil"/>
              </w:pBdr>
              <w:rPr>
                <w:rFonts w:ascii="Times New Roman" w:eastAsia="Times New Roman" w:hAnsi="Times New Roman" w:cs="Times New Roman"/>
                <w:color w:val="000000"/>
                <w:sz w:val="24"/>
                <w:szCs w:val="24"/>
              </w:rPr>
            </w:pPr>
          </w:p>
        </w:tc>
        <w:tc>
          <w:tcPr>
            <w:tcW w:w="1904"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 (silpnai)</w:t>
            </w:r>
          </w:p>
        </w:tc>
        <w:tc>
          <w:tcPr>
            <w:tcW w:w="310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Mokinys teisingai atliko pusę gautos užduoties.</w:t>
            </w:r>
          </w:p>
        </w:tc>
        <w:tc>
          <w:tcPr>
            <w:tcW w:w="292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Pasiekti patenkinamo lygio reikalavimai. Įgytos žinios, supratimas ir gebėjimai sudaro pagrindus mokytis toliau.</w:t>
            </w:r>
          </w:p>
        </w:tc>
      </w:tr>
      <w:tr w:rsidR="00FF66BB">
        <w:trPr>
          <w:trHeight w:val="1395"/>
        </w:trPr>
        <w:tc>
          <w:tcPr>
            <w:tcW w:w="1853"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Slenkstinis lygis</w:t>
            </w:r>
          </w:p>
        </w:tc>
        <w:tc>
          <w:tcPr>
            <w:tcW w:w="1904"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(labai silpnai)</w:t>
            </w:r>
          </w:p>
        </w:tc>
        <w:tc>
          <w:tcPr>
            <w:tcW w:w="310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Rodo bendrą supratimą: apibrėžia, aprašo, pasakoja savais žodžiais.</w:t>
            </w:r>
          </w:p>
        </w:tc>
        <w:tc>
          <w:tcPr>
            <w:tcW w:w="292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Pasiekti slenkstinio lygio reikalavimai. Įgytos žinios, supratimas ir gebėjimai pakankami mokytis toliau.</w:t>
            </w:r>
          </w:p>
        </w:tc>
      </w:tr>
      <w:tr w:rsidR="00FF66BB">
        <w:trPr>
          <w:trHeight w:val="1680"/>
        </w:trPr>
        <w:tc>
          <w:tcPr>
            <w:tcW w:w="1853"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tc>
        <w:tc>
          <w:tcPr>
            <w:tcW w:w="1904"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(blogai)</w:t>
            </w:r>
          </w:p>
        </w:tc>
        <w:tc>
          <w:tcPr>
            <w:tcW w:w="310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Kai užduoties atlikime galima surasti bent vieną teisingą atsakymą ar teisingą mintį.</w:t>
            </w:r>
          </w:p>
        </w:tc>
        <w:tc>
          <w:tcPr>
            <w:tcW w:w="292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Nepasiektas patenkinamas lygis, bet žinių, supratimo ir gebėjimų pagrindai yra ir spragos gali būti panaikintos per palyginti trumpą laiką.</w:t>
            </w:r>
          </w:p>
        </w:tc>
      </w:tr>
      <w:tr w:rsidR="00FF66BB">
        <w:trPr>
          <w:trHeight w:val="1680"/>
        </w:trPr>
        <w:tc>
          <w:tcPr>
            <w:tcW w:w="1853"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 </w:t>
            </w:r>
          </w:p>
        </w:tc>
        <w:tc>
          <w:tcPr>
            <w:tcW w:w="1904"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(labai blogai)</w:t>
            </w:r>
          </w:p>
        </w:tc>
        <w:tc>
          <w:tcPr>
            <w:tcW w:w="310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Kai negalima suprasti, ką mokinys bandė atlikti.</w:t>
            </w:r>
          </w:p>
        </w:tc>
        <w:tc>
          <w:tcPr>
            <w:tcW w:w="292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Nepasiektas patenkinamas lygis. Žinios, supratimas ir gebėjimai tokie fragmentiški, kad spragos negali būti panaikintos per trumpą laiką.</w:t>
            </w:r>
          </w:p>
        </w:tc>
      </w:tr>
      <w:tr w:rsidR="00FF66BB">
        <w:trPr>
          <w:trHeight w:val="1110"/>
        </w:trPr>
        <w:tc>
          <w:tcPr>
            <w:tcW w:w="1853"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tc>
        <w:tc>
          <w:tcPr>
            <w:tcW w:w="1904"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(nieko neatsakė, neatliko užduoties)</w:t>
            </w:r>
          </w:p>
        </w:tc>
        <w:tc>
          <w:tcPr>
            <w:tcW w:w="310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Mokinys atsisakė atsakinėti ar nebandė atlikti užduoties neturėdamas pateisinamos priežasties.</w:t>
            </w:r>
          </w:p>
        </w:tc>
        <w:tc>
          <w:tcPr>
            <w:tcW w:w="292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Nepasiektas patenkinamas lygis. Užduotys neatliktos, pastangų mokytis nepastebima.</w:t>
            </w:r>
          </w:p>
        </w:tc>
      </w:tr>
    </w:tbl>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rsidR="00FF66BB" w:rsidRDefault="00C65872">
      <w:pPr>
        <w:pBdr>
          <w:top w:val="nil"/>
          <w:left w:val="nil"/>
          <w:bottom w:val="nil"/>
          <w:right w:val="nil"/>
          <w:between w:val="nil"/>
        </w:pBdr>
        <w:spacing w:line="36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IV SKYRIUS</w:t>
      </w:r>
    </w:p>
    <w:p w:rsidR="00FF66BB" w:rsidRDefault="00C65872">
      <w:pPr>
        <w:pBdr>
          <w:top w:val="nil"/>
          <w:left w:val="nil"/>
          <w:bottom w:val="nil"/>
          <w:right w:val="nil"/>
          <w:between w:val="nil"/>
        </w:pBdr>
        <w:spacing w:line="36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MOKINIŲ ĮGYTŲ KOMPETENCIJŲ VERTINIMAS</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  Mokiniai ugdosi kompetencijas atlikdami užduotis pamokų metu ir dalyvaudami kitose</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ugdomosiose veiklose. Todėl vertindami mokinių įgytas kompetencijas, mokytojai vadovaujasi nuostata, kad, ugdant mokinių kompetencijas dalyku, jos vertinamos kartu su dalykiniais pasiekimais; mokinių kompetencijos, įgytos dalyvaujant socialinėse, pilietinėse, kultūrinėse ir kitose ugdomosiose veiklose, vertinamos mokyklos nustatyta tvarka, pvz., fiksuojant mokinių pasiekimų informaciją dienyne ar kitais būdais.</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 Mokinio įgytoms kompetencijoms vertinti naudojami formuojamojo ir mokyklos vidinio apibendrinamojo vertinimo būdai. Formuojamasis mokinio įgytų kompetencijų vertinimas skatina individualią pažangą ir kompetencijų ugdymą.</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 Planuojant mokinių įgytų kompetencijų vertinimą numatomos veiklos ir užduotys, vadovaujantis bendrosiomis programomis ir atsižvelgiant į mokinių mokymosi poreikius, klasės kontekstą. Tokio pobūdžio užduotys ir veiklos ugdo aukštesnio lygmens mąstymą, padeda užtikrinti dermę tarp ugdymo siekinių, mokymosi veiklų bei vertinimo.</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 Mokinio įgytoms kompetencijoms vertinti svarbus veiksmingas grįžtamasis ryšys:</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15.1. mokiniui teikiama informacija apie jo pasiekimus ir pamokų metu ir dalyvaujant socialinėse, pilietinėse, kultūrinėse bei kitose mokyklos ugdomosiose veiklose. Grįžtamasis ryšys turi būti teikiamas įvairiomis formomis (žodžiu, raštu, neverbaline kalba) ir skatinti mokinį pasitikėti savo jėgomis, siekti geresnių rezultatų, motyvuoti mokytis;</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15.2. grįžtamasis ryšys gali būti teikiamas pasitelkiant  vertinimo įrankius, fiksuojančius kompetencijos augimą, pvz.: pasiekimų aprašus; mokinių įsivertinimo aprašus; mokinių socialinių veiklų stebėjimo aprašus; klausimynus (atvirų klausimų ir klausimų su atsakymais pasirinkimu) ir kt.;</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16. Mokinio įgytoms kompetencijoms vertinti pasitelkiamas ir kaupiamasis vertinimas, sudarantis galimybes kaupti išsamią informaciją apie kompetencijų pokyčius ilgesnėje laiko atkarpoje bei </w:t>
      </w:r>
      <w:r>
        <w:rPr>
          <w:rFonts w:ascii="Times New Roman" w:eastAsia="Times New Roman" w:hAnsi="Times New Roman" w:cs="Times New Roman"/>
          <w:color w:val="000000"/>
          <w:sz w:val="24"/>
          <w:szCs w:val="24"/>
        </w:rPr>
        <w:lastRenderedPageBreak/>
        <w:t>panaudoti ją grįžtamajam ryšiui teikti. Kaupiamasis vertinimas fiksuojamas mokytojui patogia forma, kuria remdamasis jis galėtų pagrįsti savo sprendimą apie galutinį apibendrintą mokinio pasiekimų vertinimą.</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5F5F5F"/>
          <w:sz w:val="24"/>
          <w:szCs w:val="24"/>
        </w:rPr>
      </w:pPr>
      <w:r>
        <w:rPr>
          <w:rFonts w:ascii="Times New Roman" w:eastAsia="Times New Roman" w:hAnsi="Times New Roman" w:cs="Times New Roman"/>
          <w:color w:val="5F5F5F"/>
          <w:sz w:val="24"/>
          <w:szCs w:val="24"/>
        </w:rPr>
        <w:t xml:space="preserve"> </w:t>
      </w:r>
    </w:p>
    <w:p w:rsidR="00FF66BB" w:rsidRDefault="00C65872">
      <w:pPr>
        <w:pBdr>
          <w:top w:val="nil"/>
          <w:left w:val="nil"/>
          <w:bottom w:val="nil"/>
          <w:right w:val="nil"/>
          <w:between w:val="nil"/>
        </w:pBdr>
        <w:spacing w:line="36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V SKYRIUS</w:t>
      </w:r>
    </w:p>
    <w:p w:rsidR="00FF66BB" w:rsidRDefault="00C65872">
      <w:pPr>
        <w:pBdr>
          <w:top w:val="nil"/>
          <w:left w:val="nil"/>
          <w:bottom w:val="nil"/>
          <w:right w:val="nil"/>
          <w:between w:val="nil"/>
        </w:pBdr>
        <w:spacing w:line="36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MOKINIŲ MOKYMOSI PASIEKIMŲ VERTINIMO REZULTATŲ PANAUDOJIMAS</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 Kontrolinių ir kitų atsiskaitomųjų darbų skelbimo tvarka ir vertinimas:</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17.1. kontrolinių darbų tvarkaraštis elektroniniame dienyne sudaromas suderinus su kitų dalykų mokytojais. Dėl objektyvių priežasčių (mokytojo ligos, direktoriaus įsakymo ar dėl kitų priežasčių) mokytojas turi teisę kontrolinio darbo laiką pakeisti;</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17.2. mokytojas apie kontrolinį darbą mokinius informuoja ne vėliau kaip prieš savaitę, supažindina su darbo struktūra, turiniu, vertinimo kriterijais;</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17.3. prie kiekvienos užduoties ar klausimo rekomenduojama nurodyti taškus. Visi rašto darbai vertinami pagal tų užduočių vertinimo normas taškais, o po to pagal lentelę keičiami pažymiu;</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17.4. kontrolinių darbų I ir II pusmečio paskutinę savaitę, paskutinę dieną prieš mokinių atostogas ir pirmąją dieną po mokinių atostogų ar šventinių dienų rekomenduojama neorganizuoti;</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17.5. per dieną organizuojamas tik 1 kontrolinis darbas;</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17.6. kontrolinį darbą mokiniai rašo mėlynu arba juodu rašikliu, užduotis atlieka savarankiškai, netrukdo kitiems, naudojasi tik tomis priemonėmis, kurias nurodė mokytojas;</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17.7. pasakinėjančių, besistengiančių gauti neleistinos pagalbos, besinaudojančių draudžiamomis priemonėmis, nevykdančių mokytojo nurodymų mokinių darbai vertinami žemiausiu nepatenkinamu įvertinimu;</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17.8. kontrolinių darbų įvertinimai mokiniams paskelbiami per 2 savaites ir pasidžiaugiama klasės sėkmėmis, nesėkmės aptariamos individualiai ir numatomi būdai mokymosi spragoms šalinti;</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17.9. nepatenkinamai įvertinus kontrolinį darbą, mokiniui rekomenduojama lankyti konsultacijas pasiekimų skirtumams likviduoti;</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18. Dalyvavimas </w:t>
      </w:r>
      <w:r w:rsidR="00A929EF">
        <w:rPr>
          <w:rFonts w:ascii="Times New Roman" w:eastAsia="Times New Roman" w:hAnsi="Times New Roman" w:cs="Times New Roman"/>
          <w:color w:val="000000"/>
          <w:sz w:val="24"/>
          <w:szCs w:val="24"/>
        </w:rPr>
        <w:t xml:space="preserve">Vilniaus miesto, nacionalinėse, tarptautinėse </w:t>
      </w:r>
      <w:r>
        <w:rPr>
          <w:rFonts w:ascii="Times New Roman" w:eastAsia="Times New Roman" w:hAnsi="Times New Roman" w:cs="Times New Roman"/>
          <w:color w:val="000000"/>
          <w:sz w:val="24"/>
          <w:szCs w:val="24"/>
        </w:rPr>
        <w:t>olimpiadose, konkursuose, konferencijose ir varžybose vertinamas pažymiu 10.</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rsidR="00FF66BB" w:rsidRDefault="00C65872">
      <w:pPr>
        <w:pBdr>
          <w:top w:val="nil"/>
          <w:left w:val="nil"/>
          <w:bottom w:val="nil"/>
          <w:right w:val="nil"/>
          <w:between w:val="nil"/>
        </w:pBdr>
        <w:spacing w:line="36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VI SKYRIUS</w:t>
      </w:r>
    </w:p>
    <w:p w:rsidR="00FF66BB" w:rsidRDefault="00C65872">
      <w:pPr>
        <w:pBdr>
          <w:top w:val="nil"/>
          <w:left w:val="nil"/>
          <w:bottom w:val="nil"/>
          <w:right w:val="nil"/>
          <w:between w:val="nil"/>
        </w:pBdr>
        <w:spacing w:line="36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MOKINIŲ MOKYMOSI PASIEKIMŲ VERTINIMO PRINCIPAI</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19. Mokinių pasiekimų vertinimo esmė – padėti mokiniui mokytis ir tobulėti. Mokinių pasiekimų vertinimas grindžiamas atvirumu, nešališkumu, visų mokyklos bendruomenės narių bendravimu ir bendradarbiavimu.</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 Vertinant mokinių pasiekimus laikomasi nuostatos, jog kiekvienas mokinys gali augti ir tobulėti, kai jam sudaromos jo poreikius atitinkančios sąlygos bei teikiama reikalinga pagalba.</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21. Vertinami yra mokinių pasiekimai, todėl vertinimas neturi būti suprantamas kaip apdovanojimo ar drausminimo priemonė.</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22. Mokinių pažanga skatinama asmeninio tobulėjimo, o ne būti geresniam už kitą siekiu. Mokyklos vertinimo kultūra nėra orientuota į mokinių konkurencijos tarpusavyje skatinimą, todėl vertinama asmeninė mokinio pažanga ir mokiniai nelyginami tarpusavyje.</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23. Mokytojai tobulina instrumentus, padedančius įvertinti mokinių mokymosi pasiekimus ir įgytas kompetencijas;</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23.1. principingai reaguoja į mokinių nesąžiningumo atvejus, tokius kaip plagijavimas, nusirašinėjimas, naudojimasis pašaline pagalba atsiskaitymų metu ir pan.;</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23.2. teikia informaciją tėvams (globėjams, rūpintojams) TAMO dienyne apie mokinių mokymosi pasiekimus ir problemas;</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23.3. vertinimo proceso metu gerbia mokinių privatumą ir išlaiko konfidencialumą;</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23.4. tinkamai tvarko mokinių mokymosi pasiekimų stebėsenos ir vertinimo duomenis.</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24. Pusmečių rezultatų vedimo tvarka:</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24.1. Pusmečių pažymys vedamas iš visų pusmečio pažymių aritmetinio vidurkio. (pvz: vidurkis 7,5 – vedame 8, vidurkis 7,4 – vedame 7).</w:t>
      </w:r>
      <w:r>
        <w:rPr>
          <w:rFonts w:ascii="Times New Roman" w:eastAsia="Times New Roman" w:hAnsi="Times New Roman" w:cs="Times New Roman"/>
          <w:color w:val="000000"/>
          <w:sz w:val="24"/>
          <w:szCs w:val="24"/>
        </w:rPr>
        <w:br/>
        <w:t xml:space="preserve"> 24.2.  Metinis pažymys vedamas iš I ir II pusmečio išvestų pažymių vidurkio.</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25. Per pusmetį moksleivis vertinamas:</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25.1. 1 savaitinė pamoka – 3 ir daugiau vertinimų;</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25.2. 2 savaitinės pamokos – 4 ir daugiau vertinimų;</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25.3. 3-5 savaitinės pamokos – 5 ir daugiau vertinimų.</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25.4. Mokinys, praleidęs ir nepateisinęs 60 proc. ar daugiau dalyko pamokų per pusmetį, įvertinamas “labai blogai”.</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26. Namų darbai mokinių atostogoms neužduodami. Knygų skaitymas nėra namų darbas.</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27. Rugsėjo mėnesį 5-tų klasių ir naujai atvykę mokiniai pažymiais nevertinami. Norėdami išsiaiškinti mokinių ugdymo(si) pasiekimus, mokytojai taiko individualius mokinių pažinimo metodus.  </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28. Klasės ir namų darbai raštu,</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color w:val="000000"/>
          <w:sz w:val="24"/>
          <w:szCs w:val="24"/>
        </w:rPr>
        <w:t>žodžiu ir pratybų sąsiuviniai vertinami pagal dalyko mokytojo turimą vertinimo sistemą, su kuria jis supažindina mokinius mokslo metų pradžioje.</w:t>
      </w:r>
    </w:p>
    <w:p w:rsidR="00FF66BB" w:rsidRDefault="00C65872">
      <w:pPr>
        <w:pBdr>
          <w:top w:val="nil"/>
          <w:left w:val="nil"/>
          <w:bottom w:val="nil"/>
          <w:right w:val="nil"/>
          <w:between w:val="nil"/>
        </w:pBdr>
        <w:spacing w:line="36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VII SKYRIUS</w:t>
      </w:r>
    </w:p>
    <w:p w:rsidR="00FF66BB" w:rsidRDefault="00C65872">
      <w:pPr>
        <w:pBdr>
          <w:top w:val="nil"/>
          <w:left w:val="nil"/>
          <w:bottom w:val="nil"/>
          <w:right w:val="nil"/>
          <w:between w:val="nil"/>
        </w:pBdr>
        <w:spacing w:line="36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DALYKŲ VERTINIMO APRAŠAI</w:t>
      </w:r>
    </w:p>
    <w:p w:rsidR="00FF66BB" w:rsidRDefault="00C65872">
      <w:pPr>
        <w:pBdr>
          <w:top w:val="nil"/>
          <w:left w:val="nil"/>
          <w:bottom w:val="nil"/>
          <w:right w:val="nil"/>
          <w:between w:val="nil"/>
        </w:pBdr>
        <w:spacing w:line="36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Lietuvių kalbos ir literatūros vertinimo tvarkos aprašas</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1. Vertinimas planuojamas taip, kad būtų stebimas visų kalbinės veiklos sričių gebėjimų ugdymasis:</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A"/>
          <w:sz w:val="24"/>
          <w:szCs w:val="24"/>
        </w:rPr>
      </w:pPr>
      <w:bookmarkStart w:id="7" w:name="_heading=h.2gtx5ykno42x" w:colFirst="0" w:colLast="0"/>
      <w:bookmarkEnd w:id="7"/>
      <w:r>
        <w:rPr>
          <w:rFonts w:ascii="Times New Roman" w:eastAsia="Times New Roman" w:hAnsi="Times New Roman" w:cs="Times New Roman"/>
          <w:color w:val="00000A"/>
          <w:sz w:val="24"/>
          <w:szCs w:val="24"/>
        </w:rPr>
        <w:t>1.1. Per mokslo metus vertinamas bent vienu pažymiu už kalbėjimą ir už teksto sakymą atmintinai.</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1.2. Per pusmetį vertinamas bent vienu pažymiu:</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lastRenderedPageBreak/>
        <w:t>1.2.1. už diktantą;</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1.2.2. už teksto suvokimą;</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1.2.3. už teksto kūrimą (rašinį ar atpasakojimą);</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1.2.4. už savarankišką skaitymą;</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1.2.5. už kūrybinį/ projektinį darbą.</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1.3. Per pusmetį vertinamas bent dviem pažymiais už gramatikos užduotis (kontrolinius testus).</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1.4. Aukščiau išvardytas veiklas:</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1.4.1. privalo atsiskaityti, jei yra praleidęs atsiskaitymo terminus;</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1.4.2. leidžiama taisytis tik vieną darbą per pusmetį – įrašomas paskutinis vertinimas.</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2. Per kiekvieną pamoką taikomas:</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404040"/>
          <w:sz w:val="24"/>
          <w:szCs w:val="24"/>
        </w:rPr>
      </w:pPr>
      <w:r>
        <w:rPr>
          <w:rFonts w:ascii="Times New Roman" w:eastAsia="Times New Roman" w:hAnsi="Times New Roman" w:cs="Times New Roman"/>
          <w:color w:val="00000A"/>
          <w:sz w:val="24"/>
          <w:szCs w:val="24"/>
        </w:rPr>
        <w:t>2.2. formuojamasis vertinimas – siekiant pagerinti mokinio pasiekimus, padėti mokiniui mokytis, teikti ir gauti grįžtamąjį ryšį, suteikti savalaikę pagalbą, stebėti daromą pažangą</w:t>
      </w:r>
      <w:r>
        <w:rPr>
          <w:rFonts w:ascii="Times New Roman" w:eastAsia="Times New Roman" w:hAnsi="Times New Roman" w:cs="Times New Roman"/>
          <w:color w:val="404040"/>
          <w:sz w:val="24"/>
          <w:szCs w:val="24"/>
        </w:rPr>
        <w:t>.</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2.2.1. kaupiamasis vertinimas: namų darbai, žodžių diktantai, nedidelės apimties užduotys, apklausos iš praeitos pamokos, pastraipų kūrimas, darbas grupėje, kontrolinių darbų taisymas ir pan.</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2.2.2. į dienyną įrašomas trijų iš eilės gautų pažymių vidurkis.</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2.2.3. aktyvus dalyvavimas pamokoje vertinamas +/ - ;</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2.2.4. surinkus dešimt ženklų, įrašomas toks pažymys, kuris atitinka + skaičių.</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3. Atsiskaitomieji darbai (teksto suvokimas, gramatikos testai) vertinami pagal tų užduočių normas taškais, paskui, remiantis lentele, keičiami pažymiu.</w:t>
      </w:r>
    </w:p>
    <w:tbl>
      <w:tblPr>
        <w:tblStyle w:val="affff3"/>
        <w:tblW w:w="889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440"/>
        <w:gridCol w:w="4455"/>
      </w:tblGrid>
      <w:tr w:rsidR="00FF66BB">
        <w:trPr>
          <w:trHeight w:val="405"/>
        </w:trPr>
        <w:tc>
          <w:tcPr>
            <w:tcW w:w="4440" w:type="dxa"/>
            <w:tcBorders>
              <w:top w:val="single" w:sz="5" w:space="0" w:color="000001"/>
              <w:left w:val="single" w:sz="5" w:space="0" w:color="000001"/>
              <w:bottom w:val="single" w:sz="5" w:space="0" w:color="000001"/>
              <w:right w:val="nil"/>
            </w:tcBorders>
            <w:shd w:val="clear" w:color="auto" w:fill="FFFFFF"/>
            <w:tcMar>
              <w:top w:w="60" w:type="dxa"/>
              <w:left w:w="60" w:type="dxa"/>
              <w:bottom w:w="60" w:type="dxa"/>
              <w:right w:w="6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A"/>
                <w:sz w:val="24"/>
                <w:szCs w:val="24"/>
              </w:rPr>
              <w:t xml:space="preserve"> </w:t>
            </w:r>
            <w:r>
              <w:rPr>
                <w:rFonts w:ascii="Times New Roman" w:eastAsia="Times New Roman" w:hAnsi="Times New Roman" w:cs="Times New Roman"/>
                <w:color w:val="000000"/>
                <w:sz w:val="24"/>
                <w:szCs w:val="24"/>
              </w:rPr>
              <w:t>Teisingų atsakymų dalis</w:t>
            </w:r>
          </w:p>
        </w:tc>
        <w:tc>
          <w:tcPr>
            <w:tcW w:w="4455" w:type="dxa"/>
            <w:tcBorders>
              <w:top w:val="single" w:sz="5" w:space="0" w:color="000001"/>
              <w:left w:val="single" w:sz="5" w:space="0" w:color="000001"/>
              <w:bottom w:val="single" w:sz="5" w:space="0" w:color="000001"/>
              <w:right w:val="single" w:sz="5" w:space="0" w:color="000001"/>
            </w:tcBorders>
            <w:shd w:val="clear" w:color="auto" w:fill="FFFFFF"/>
            <w:tcMar>
              <w:top w:w="60" w:type="dxa"/>
              <w:left w:w="60" w:type="dxa"/>
              <w:bottom w:w="60" w:type="dxa"/>
              <w:right w:w="6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Pažymys</w:t>
            </w:r>
          </w:p>
        </w:tc>
      </w:tr>
      <w:tr w:rsidR="00FF66BB">
        <w:trPr>
          <w:trHeight w:val="405"/>
        </w:trPr>
        <w:tc>
          <w:tcPr>
            <w:tcW w:w="4440" w:type="dxa"/>
            <w:tcBorders>
              <w:top w:val="nil"/>
              <w:left w:val="single" w:sz="5" w:space="0" w:color="000001"/>
              <w:bottom w:val="single" w:sz="5" w:space="0" w:color="000001"/>
              <w:right w:val="nil"/>
            </w:tcBorders>
            <w:shd w:val="clear" w:color="auto" w:fill="FFFFFF"/>
            <w:tcMar>
              <w:top w:w="60" w:type="dxa"/>
              <w:left w:w="60" w:type="dxa"/>
              <w:bottom w:w="60" w:type="dxa"/>
              <w:right w:w="60" w:type="dxa"/>
            </w:tcMar>
          </w:tcPr>
          <w:p w:rsidR="00FF66BB" w:rsidRDefault="00C65872" w:rsidP="00E614B5">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100 – 9</w:t>
            </w:r>
            <w:r w:rsidR="00E614B5">
              <w:rPr>
                <w:rFonts w:ascii="Times New Roman" w:eastAsia="Times New Roman" w:hAnsi="Times New Roman" w:cs="Times New Roman"/>
                <w:color w:val="000000"/>
                <w:sz w:val="24"/>
                <w:szCs w:val="24"/>
              </w:rPr>
              <w:t>5</w:t>
            </w:r>
            <w:r>
              <w:rPr>
                <w:rFonts w:ascii="Times New Roman" w:eastAsia="Times New Roman" w:hAnsi="Times New Roman" w:cs="Times New Roman"/>
                <w:color w:val="000000"/>
                <w:sz w:val="24"/>
                <w:szCs w:val="24"/>
              </w:rPr>
              <w:t xml:space="preserve"> proc.</w:t>
            </w:r>
          </w:p>
        </w:tc>
        <w:tc>
          <w:tcPr>
            <w:tcW w:w="4455" w:type="dxa"/>
            <w:tcBorders>
              <w:top w:val="nil"/>
              <w:left w:val="single" w:sz="5" w:space="0" w:color="000001"/>
              <w:bottom w:val="single" w:sz="5" w:space="0" w:color="000001"/>
              <w:right w:val="single" w:sz="5" w:space="0" w:color="000001"/>
            </w:tcBorders>
            <w:shd w:val="clear" w:color="auto" w:fill="FFFFFF"/>
            <w:tcMar>
              <w:top w:w="60" w:type="dxa"/>
              <w:left w:w="60" w:type="dxa"/>
              <w:bottom w:w="60" w:type="dxa"/>
              <w:right w:w="6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w:t>
            </w:r>
          </w:p>
        </w:tc>
      </w:tr>
      <w:tr w:rsidR="00FF66BB">
        <w:trPr>
          <w:trHeight w:val="405"/>
        </w:trPr>
        <w:tc>
          <w:tcPr>
            <w:tcW w:w="4440" w:type="dxa"/>
            <w:tcBorders>
              <w:top w:val="nil"/>
              <w:left w:val="single" w:sz="5" w:space="0" w:color="000001"/>
              <w:bottom w:val="single" w:sz="5" w:space="0" w:color="000001"/>
              <w:right w:val="nil"/>
            </w:tcBorders>
            <w:shd w:val="clear" w:color="auto" w:fill="FFFFFF"/>
            <w:tcMar>
              <w:top w:w="60" w:type="dxa"/>
              <w:left w:w="60" w:type="dxa"/>
              <w:bottom w:w="60" w:type="dxa"/>
              <w:right w:w="60" w:type="dxa"/>
            </w:tcMar>
          </w:tcPr>
          <w:p w:rsidR="00FF66BB" w:rsidRDefault="00C65872" w:rsidP="00E614B5">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r w:rsidR="00E614B5">
              <w:rPr>
                <w:rFonts w:ascii="Times New Roman" w:eastAsia="Times New Roman" w:hAnsi="Times New Roman" w:cs="Times New Roman"/>
                <w:color w:val="000000"/>
                <w:sz w:val="24"/>
                <w:szCs w:val="24"/>
              </w:rPr>
              <w:t>4</w:t>
            </w:r>
            <w:r>
              <w:rPr>
                <w:rFonts w:ascii="Times New Roman" w:eastAsia="Times New Roman" w:hAnsi="Times New Roman" w:cs="Times New Roman"/>
                <w:color w:val="000000"/>
                <w:sz w:val="24"/>
                <w:szCs w:val="24"/>
              </w:rPr>
              <w:t xml:space="preserve"> – 8</w:t>
            </w:r>
            <w:r w:rsidR="00E614B5">
              <w:rPr>
                <w:rFonts w:ascii="Times New Roman" w:eastAsia="Times New Roman" w:hAnsi="Times New Roman" w:cs="Times New Roman"/>
                <w:color w:val="000000"/>
                <w:sz w:val="24"/>
                <w:szCs w:val="24"/>
              </w:rPr>
              <w:t>5</w:t>
            </w:r>
            <w:r>
              <w:rPr>
                <w:rFonts w:ascii="Times New Roman" w:eastAsia="Times New Roman" w:hAnsi="Times New Roman" w:cs="Times New Roman"/>
                <w:color w:val="000000"/>
                <w:sz w:val="24"/>
                <w:szCs w:val="24"/>
              </w:rPr>
              <w:t xml:space="preserve"> proc.</w:t>
            </w:r>
          </w:p>
        </w:tc>
        <w:tc>
          <w:tcPr>
            <w:tcW w:w="4455" w:type="dxa"/>
            <w:tcBorders>
              <w:top w:val="nil"/>
              <w:left w:val="single" w:sz="5" w:space="0" w:color="000001"/>
              <w:bottom w:val="single" w:sz="5" w:space="0" w:color="000001"/>
              <w:right w:val="single" w:sz="5" w:space="0" w:color="000001"/>
            </w:tcBorders>
            <w:shd w:val="clear" w:color="auto" w:fill="FFFFFF"/>
            <w:tcMar>
              <w:top w:w="60" w:type="dxa"/>
              <w:left w:w="60" w:type="dxa"/>
              <w:bottom w:w="60" w:type="dxa"/>
              <w:right w:w="6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p>
        </w:tc>
      </w:tr>
      <w:tr w:rsidR="00FF66BB">
        <w:trPr>
          <w:trHeight w:val="405"/>
        </w:trPr>
        <w:tc>
          <w:tcPr>
            <w:tcW w:w="4440" w:type="dxa"/>
            <w:tcBorders>
              <w:top w:val="nil"/>
              <w:left w:val="single" w:sz="5" w:space="0" w:color="000001"/>
              <w:bottom w:val="single" w:sz="5" w:space="0" w:color="000001"/>
              <w:right w:val="nil"/>
            </w:tcBorders>
            <w:shd w:val="clear" w:color="auto" w:fill="FFFFFF"/>
            <w:tcMar>
              <w:top w:w="60" w:type="dxa"/>
              <w:left w:w="60" w:type="dxa"/>
              <w:bottom w:w="60" w:type="dxa"/>
              <w:right w:w="60" w:type="dxa"/>
            </w:tcMar>
          </w:tcPr>
          <w:p w:rsidR="00FF66BB" w:rsidRDefault="00E614B5" w:rsidP="00E614B5">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84</w:t>
            </w:r>
            <w:r w:rsidR="00C65872">
              <w:rPr>
                <w:rFonts w:ascii="Times New Roman" w:eastAsia="Times New Roman" w:hAnsi="Times New Roman" w:cs="Times New Roman"/>
                <w:color w:val="000000"/>
                <w:sz w:val="24"/>
                <w:szCs w:val="24"/>
              </w:rPr>
              <w:t xml:space="preserve"> – 7</w:t>
            </w:r>
            <w:r>
              <w:rPr>
                <w:rFonts w:ascii="Times New Roman" w:eastAsia="Times New Roman" w:hAnsi="Times New Roman" w:cs="Times New Roman"/>
                <w:color w:val="000000"/>
                <w:sz w:val="24"/>
                <w:szCs w:val="24"/>
              </w:rPr>
              <w:t>5</w:t>
            </w:r>
            <w:r w:rsidR="00C65872">
              <w:rPr>
                <w:rFonts w:ascii="Times New Roman" w:eastAsia="Times New Roman" w:hAnsi="Times New Roman" w:cs="Times New Roman"/>
                <w:color w:val="000000"/>
                <w:sz w:val="24"/>
                <w:szCs w:val="24"/>
              </w:rPr>
              <w:t xml:space="preserve"> proc.</w:t>
            </w:r>
          </w:p>
        </w:tc>
        <w:tc>
          <w:tcPr>
            <w:tcW w:w="4455" w:type="dxa"/>
            <w:tcBorders>
              <w:top w:val="nil"/>
              <w:left w:val="single" w:sz="5" w:space="0" w:color="000001"/>
              <w:bottom w:val="single" w:sz="5" w:space="0" w:color="000001"/>
              <w:right w:val="single" w:sz="5" w:space="0" w:color="000001"/>
            </w:tcBorders>
            <w:shd w:val="clear" w:color="auto" w:fill="FFFFFF"/>
            <w:tcMar>
              <w:top w:w="60" w:type="dxa"/>
              <w:left w:w="60" w:type="dxa"/>
              <w:bottom w:w="60" w:type="dxa"/>
              <w:right w:w="6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w:t>
            </w:r>
          </w:p>
        </w:tc>
      </w:tr>
      <w:tr w:rsidR="00FF66BB">
        <w:trPr>
          <w:trHeight w:val="405"/>
        </w:trPr>
        <w:tc>
          <w:tcPr>
            <w:tcW w:w="4440" w:type="dxa"/>
            <w:tcBorders>
              <w:top w:val="nil"/>
              <w:left w:val="single" w:sz="5" w:space="0" w:color="000001"/>
              <w:bottom w:val="single" w:sz="5" w:space="0" w:color="000001"/>
              <w:right w:val="nil"/>
            </w:tcBorders>
            <w:shd w:val="clear" w:color="auto" w:fill="FFFFFF"/>
            <w:tcMar>
              <w:top w:w="60" w:type="dxa"/>
              <w:left w:w="60" w:type="dxa"/>
              <w:bottom w:w="60" w:type="dxa"/>
              <w:right w:w="60" w:type="dxa"/>
            </w:tcMar>
          </w:tcPr>
          <w:p w:rsidR="00FF66BB" w:rsidRDefault="00E614B5" w:rsidP="00E614B5">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74</w:t>
            </w:r>
            <w:r w:rsidR="00C65872">
              <w:rPr>
                <w:rFonts w:ascii="Times New Roman" w:eastAsia="Times New Roman" w:hAnsi="Times New Roman" w:cs="Times New Roman"/>
                <w:color w:val="000000"/>
                <w:sz w:val="24"/>
                <w:szCs w:val="24"/>
              </w:rPr>
              <w:t xml:space="preserve"> – 6</w:t>
            </w:r>
            <w:r>
              <w:rPr>
                <w:rFonts w:ascii="Times New Roman" w:eastAsia="Times New Roman" w:hAnsi="Times New Roman" w:cs="Times New Roman"/>
                <w:color w:val="000000"/>
                <w:sz w:val="24"/>
                <w:szCs w:val="24"/>
              </w:rPr>
              <w:t>5</w:t>
            </w:r>
            <w:r w:rsidR="00C65872">
              <w:rPr>
                <w:rFonts w:ascii="Times New Roman" w:eastAsia="Times New Roman" w:hAnsi="Times New Roman" w:cs="Times New Roman"/>
                <w:color w:val="000000"/>
                <w:sz w:val="24"/>
                <w:szCs w:val="24"/>
              </w:rPr>
              <w:t xml:space="preserve"> proc.</w:t>
            </w:r>
          </w:p>
        </w:tc>
        <w:tc>
          <w:tcPr>
            <w:tcW w:w="4455" w:type="dxa"/>
            <w:tcBorders>
              <w:top w:val="nil"/>
              <w:left w:val="single" w:sz="5" w:space="0" w:color="000001"/>
              <w:bottom w:val="single" w:sz="5" w:space="0" w:color="000001"/>
              <w:right w:val="single" w:sz="5" w:space="0" w:color="000001"/>
            </w:tcBorders>
            <w:shd w:val="clear" w:color="auto" w:fill="FFFFFF"/>
            <w:tcMar>
              <w:top w:w="60" w:type="dxa"/>
              <w:left w:w="60" w:type="dxa"/>
              <w:bottom w:w="60" w:type="dxa"/>
              <w:right w:w="6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p>
        </w:tc>
      </w:tr>
      <w:tr w:rsidR="00FF66BB">
        <w:trPr>
          <w:trHeight w:val="405"/>
        </w:trPr>
        <w:tc>
          <w:tcPr>
            <w:tcW w:w="4440" w:type="dxa"/>
            <w:tcBorders>
              <w:top w:val="nil"/>
              <w:left w:val="single" w:sz="5" w:space="0" w:color="000001"/>
              <w:bottom w:val="single" w:sz="5" w:space="0" w:color="000001"/>
              <w:right w:val="nil"/>
            </w:tcBorders>
            <w:shd w:val="clear" w:color="auto" w:fill="FFFFFF"/>
            <w:tcMar>
              <w:top w:w="60" w:type="dxa"/>
              <w:left w:w="60" w:type="dxa"/>
              <w:bottom w:w="60" w:type="dxa"/>
              <w:right w:w="60" w:type="dxa"/>
            </w:tcMar>
          </w:tcPr>
          <w:p w:rsidR="00FF66BB" w:rsidRDefault="00E614B5">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64 – 55</w:t>
            </w:r>
            <w:r w:rsidR="00C65872">
              <w:rPr>
                <w:rFonts w:ascii="Times New Roman" w:eastAsia="Times New Roman" w:hAnsi="Times New Roman" w:cs="Times New Roman"/>
                <w:color w:val="000000"/>
                <w:sz w:val="24"/>
                <w:szCs w:val="24"/>
              </w:rPr>
              <w:t xml:space="preserve"> proc.</w:t>
            </w:r>
          </w:p>
        </w:tc>
        <w:tc>
          <w:tcPr>
            <w:tcW w:w="4455" w:type="dxa"/>
            <w:tcBorders>
              <w:top w:val="nil"/>
              <w:left w:val="single" w:sz="5" w:space="0" w:color="000001"/>
              <w:bottom w:val="single" w:sz="5" w:space="0" w:color="000001"/>
              <w:right w:val="single" w:sz="5" w:space="0" w:color="000001"/>
            </w:tcBorders>
            <w:shd w:val="clear" w:color="auto" w:fill="FFFFFF"/>
            <w:tcMar>
              <w:top w:w="60" w:type="dxa"/>
              <w:left w:w="60" w:type="dxa"/>
              <w:bottom w:w="60" w:type="dxa"/>
              <w:right w:w="6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r>
      <w:tr w:rsidR="00FF66BB">
        <w:trPr>
          <w:trHeight w:val="405"/>
        </w:trPr>
        <w:tc>
          <w:tcPr>
            <w:tcW w:w="4440" w:type="dxa"/>
            <w:tcBorders>
              <w:top w:val="nil"/>
              <w:left w:val="single" w:sz="5" w:space="0" w:color="000001"/>
              <w:bottom w:val="single" w:sz="5" w:space="0" w:color="000001"/>
              <w:right w:val="nil"/>
            </w:tcBorders>
            <w:shd w:val="clear" w:color="auto" w:fill="FFFFFF"/>
            <w:tcMar>
              <w:top w:w="60" w:type="dxa"/>
              <w:left w:w="60" w:type="dxa"/>
              <w:bottom w:w="60" w:type="dxa"/>
              <w:right w:w="60" w:type="dxa"/>
            </w:tcMar>
          </w:tcPr>
          <w:p w:rsidR="00FF66BB" w:rsidRDefault="00E614B5" w:rsidP="00E614B5">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54</w:t>
            </w:r>
            <w:r w:rsidR="00C65872">
              <w:rPr>
                <w:rFonts w:ascii="Times New Roman" w:eastAsia="Times New Roman" w:hAnsi="Times New Roman" w:cs="Times New Roman"/>
                <w:color w:val="000000"/>
                <w:sz w:val="24"/>
                <w:szCs w:val="24"/>
              </w:rPr>
              <w:t xml:space="preserve"> – 4</w:t>
            </w:r>
            <w:r>
              <w:rPr>
                <w:rFonts w:ascii="Times New Roman" w:eastAsia="Times New Roman" w:hAnsi="Times New Roman" w:cs="Times New Roman"/>
                <w:color w:val="000000"/>
                <w:sz w:val="24"/>
                <w:szCs w:val="24"/>
              </w:rPr>
              <w:t>5</w:t>
            </w:r>
            <w:r w:rsidR="00C65872">
              <w:rPr>
                <w:rFonts w:ascii="Times New Roman" w:eastAsia="Times New Roman" w:hAnsi="Times New Roman" w:cs="Times New Roman"/>
                <w:color w:val="000000"/>
                <w:sz w:val="24"/>
                <w:szCs w:val="24"/>
              </w:rPr>
              <w:t xml:space="preserve"> proc.</w:t>
            </w:r>
          </w:p>
        </w:tc>
        <w:tc>
          <w:tcPr>
            <w:tcW w:w="4455" w:type="dxa"/>
            <w:tcBorders>
              <w:top w:val="nil"/>
              <w:left w:val="single" w:sz="5" w:space="0" w:color="000001"/>
              <w:bottom w:val="single" w:sz="5" w:space="0" w:color="000001"/>
              <w:right w:val="single" w:sz="5" w:space="0" w:color="000001"/>
            </w:tcBorders>
            <w:shd w:val="clear" w:color="auto" w:fill="FFFFFF"/>
            <w:tcMar>
              <w:top w:w="60" w:type="dxa"/>
              <w:left w:w="60" w:type="dxa"/>
              <w:bottom w:w="60" w:type="dxa"/>
              <w:right w:w="6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r>
      <w:tr w:rsidR="00FF66BB">
        <w:trPr>
          <w:trHeight w:val="405"/>
        </w:trPr>
        <w:tc>
          <w:tcPr>
            <w:tcW w:w="4440" w:type="dxa"/>
            <w:tcBorders>
              <w:top w:val="nil"/>
              <w:left w:val="single" w:sz="5" w:space="0" w:color="000001"/>
              <w:bottom w:val="single" w:sz="5" w:space="0" w:color="000001"/>
              <w:right w:val="nil"/>
            </w:tcBorders>
            <w:shd w:val="clear" w:color="auto" w:fill="FFFFFF"/>
            <w:tcMar>
              <w:top w:w="60" w:type="dxa"/>
              <w:left w:w="60" w:type="dxa"/>
              <w:bottom w:w="60" w:type="dxa"/>
              <w:right w:w="60" w:type="dxa"/>
            </w:tcMar>
          </w:tcPr>
          <w:p w:rsidR="00FF66BB" w:rsidRDefault="00E614B5" w:rsidP="00E614B5">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44</w:t>
            </w:r>
            <w:r w:rsidR="00C65872">
              <w:rPr>
                <w:rFonts w:ascii="Times New Roman" w:eastAsia="Times New Roman" w:hAnsi="Times New Roman" w:cs="Times New Roman"/>
                <w:color w:val="000000"/>
                <w:sz w:val="24"/>
                <w:szCs w:val="24"/>
              </w:rPr>
              <w:t xml:space="preserve"> – 3</w:t>
            </w:r>
            <w:r>
              <w:rPr>
                <w:rFonts w:ascii="Times New Roman" w:eastAsia="Times New Roman" w:hAnsi="Times New Roman" w:cs="Times New Roman"/>
                <w:color w:val="000000"/>
                <w:sz w:val="24"/>
                <w:szCs w:val="24"/>
              </w:rPr>
              <w:t>5</w:t>
            </w:r>
            <w:r w:rsidR="00C65872">
              <w:rPr>
                <w:rFonts w:ascii="Times New Roman" w:eastAsia="Times New Roman" w:hAnsi="Times New Roman" w:cs="Times New Roman"/>
                <w:color w:val="000000"/>
                <w:sz w:val="24"/>
                <w:szCs w:val="24"/>
              </w:rPr>
              <w:t xml:space="preserve"> proc.</w:t>
            </w:r>
          </w:p>
        </w:tc>
        <w:tc>
          <w:tcPr>
            <w:tcW w:w="4455" w:type="dxa"/>
            <w:tcBorders>
              <w:top w:val="nil"/>
              <w:left w:val="single" w:sz="5" w:space="0" w:color="000001"/>
              <w:bottom w:val="single" w:sz="5" w:space="0" w:color="000001"/>
              <w:right w:val="single" w:sz="5" w:space="0" w:color="000001"/>
            </w:tcBorders>
            <w:shd w:val="clear" w:color="auto" w:fill="FFFFFF"/>
            <w:tcMar>
              <w:top w:w="60" w:type="dxa"/>
              <w:left w:w="60" w:type="dxa"/>
              <w:bottom w:w="60" w:type="dxa"/>
              <w:right w:w="6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r>
      <w:tr w:rsidR="00FF66BB">
        <w:trPr>
          <w:trHeight w:val="405"/>
        </w:trPr>
        <w:tc>
          <w:tcPr>
            <w:tcW w:w="4440" w:type="dxa"/>
            <w:tcBorders>
              <w:top w:val="nil"/>
              <w:left w:val="single" w:sz="5" w:space="0" w:color="000001"/>
              <w:bottom w:val="single" w:sz="5" w:space="0" w:color="000001"/>
              <w:right w:val="nil"/>
            </w:tcBorders>
            <w:shd w:val="clear" w:color="auto" w:fill="FFFFFF"/>
            <w:tcMar>
              <w:top w:w="60" w:type="dxa"/>
              <w:left w:w="60" w:type="dxa"/>
              <w:bottom w:w="60" w:type="dxa"/>
              <w:right w:w="60" w:type="dxa"/>
            </w:tcMar>
          </w:tcPr>
          <w:p w:rsidR="00FF66BB" w:rsidRDefault="00E614B5" w:rsidP="00E614B5">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34</w:t>
            </w:r>
            <w:r w:rsidR="00C65872">
              <w:rPr>
                <w:rFonts w:ascii="Times New Roman" w:eastAsia="Times New Roman" w:hAnsi="Times New Roman" w:cs="Times New Roman"/>
                <w:color w:val="000000"/>
                <w:sz w:val="24"/>
                <w:szCs w:val="24"/>
              </w:rPr>
              <w:t xml:space="preserve"> – 2</w:t>
            </w:r>
            <w:r>
              <w:rPr>
                <w:rFonts w:ascii="Times New Roman" w:eastAsia="Times New Roman" w:hAnsi="Times New Roman" w:cs="Times New Roman"/>
                <w:color w:val="000000"/>
                <w:sz w:val="24"/>
                <w:szCs w:val="24"/>
              </w:rPr>
              <w:t>5</w:t>
            </w:r>
            <w:r w:rsidR="00C65872">
              <w:rPr>
                <w:rFonts w:ascii="Times New Roman" w:eastAsia="Times New Roman" w:hAnsi="Times New Roman" w:cs="Times New Roman"/>
                <w:color w:val="000000"/>
                <w:sz w:val="24"/>
                <w:szCs w:val="24"/>
              </w:rPr>
              <w:t xml:space="preserve"> proc.</w:t>
            </w:r>
          </w:p>
        </w:tc>
        <w:tc>
          <w:tcPr>
            <w:tcW w:w="4455" w:type="dxa"/>
            <w:tcBorders>
              <w:top w:val="nil"/>
              <w:left w:val="single" w:sz="5" w:space="0" w:color="000001"/>
              <w:bottom w:val="single" w:sz="5" w:space="0" w:color="000001"/>
              <w:right w:val="single" w:sz="5" w:space="0" w:color="000001"/>
            </w:tcBorders>
            <w:shd w:val="clear" w:color="auto" w:fill="FFFFFF"/>
            <w:tcMar>
              <w:top w:w="60" w:type="dxa"/>
              <w:left w:w="60" w:type="dxa"/>
              <w:bottom w:w="60" w:type="dxa"/>
              <w:right w:w="6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r>
      <w:tr w:rsidR="00FF66BB">
        <w:trPr>
          <w:trHeight w:val="405"/>
        </w:trPr>
        <w:tc>
          <w:tcPr>
            <w:tcW w:w="4440" w:type="dxa"/>
            <w:tcBorders>
              <w:top w:val="nil"/>
              <w:left w:val="single" w:sz="5" w:space="0" w:color="000001"/>
              <w:bottom w:val="single" w:sz="5" w:space="0" w:color="000001"/>
              <w:right w:val="nil"/>
            </w:tcBorders>
            <w:shd w:val="clear" w:color="auto" w:fill="FFFFFF"/>
            <w:tcMar>
              <w:top w:w="60" w:type="dxa"/>
              <w:left w:w="60" w:type="dxa"/>
              <w:bottom w:w="60" w:type="dxa"/>
              <w:right w:w="60" w:type="dxa"/>
            </w:tcMar>
          </w:tcPr>
          <w:p w:rsidR="00FF66BB" w:rsidRDefault="00E614B5">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24</w:t>
            </w:r>
            <w:r w:rsidR="00CC7784">
              <w:rPr>
                <w:rFonts w:ascii="Times New Roman" w:eastAsia="Times New Roman" w:hAnsi="Times New Roman" w:cs="Times New Roman"/>
                <w:color w:val="000000"/>
                <w:sz w:val="24"/>
                <w:szCs w:val="24"/>
              </w:rPr>
              <w:t xml:space="preserve"> </w:t>
            </w:r>
            <w:r w:rsidR="00C65872">
              <w:rPr>
                <w:rFonts w:ascii="Times New Roman" w:eastAsia="Times New Roman" w:hAnsi="Times New Roman" w:cs="Times New Roman"/>
                <w:color w:val="000000"/>
                <w:sz w:val="24"/>
                <w:szCs w:val="24"/>
              </w:rPr>
              <w:t xml:space="preserve"> – 10 proc.</w:t>
            </w:r>
          </w:p>
        </w:tc>
        <w:tc>
          <w:tcPr>
            <w:tcW w:w="4455" w:type="dxa"/>
            <w:tcBorders>
              <w:top w:val="nil"/>
              <w:left w:val="single" w:sz="5" w:space="0" w:color="000001"/>
              <w:bottom w:val="single" w:sz="5" w:space="0" w:color="000001"/>
              <w:right w:val="single" w:sz="5" w:space="0" w:color="000001"/>
            </w:tcBorders>
            <w:shd w:val="clear" w:color="auto" w:fill="FFFFFF"/>
            <w:tcMar>
              <w:top w:w="60" w:type="dxa"/>
              <w:left w:w="60" w:type="dxa"/>
              <w:bottom w:w="60" w:type="dxa"/>
              <w:right w:w="6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r>
      <w:tr w:rsidR="00FF66BB">
        <w:trPr>
          <w:trHeight w:val="405"/>
        </w:trPr>
        <w:tc>
          <w:tcPr>
            <w:tcW w:w="4440" w:type="dxa"/>
            <w:tcBorders>
              <w:top w:val="nil"/>
              <w:left w:val="single" w:sz="5" w:space="0" w:color="000001"/>
              <w:bottom w:val="single" w:sz="5" w:space="0" w:color="000001"/>
              <w:right w:val="nil"/>
            </w:tcBorders>
            <w:shd w:val="clear" w:color="auto" w:fill="FFFFFF"/>
            <w:tcMar>
              <w:top w:w="60" w:type="dxa"/>
              <w:left w:w="60" w:type="dxa"/>
              <w:bottom w:w="60" w:type="dxa"/>
              <w:right w:w="6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9 – 1 proc.</w:t>
            </w:r>
          </w:p>
        </w:tc>
        <w:tc>
          <w:tcPr>
            <w:tcW w:w="4455" w:type="dxa"/>
            <w:tcBorders>
              <w:top w:val="nil"/>
              <w:left w:val="single" w:sz="5" w:space="0" w:color="000001"/>
              <w:bottom w:val="single" w:sz="5" w:space="0" w:color="000001"/>
              <w:right w:val="single" w:sz="5" w:space="0" w:color="000001"/>
            </w:tcBorders>
            <w:shd w:val="clear" w:color="auto" w:fill="FFFFFF"/>
            <w:tcMar>
              <w:top w:w="60" w:type="dxa"/>
              <w:left w:w="60" w:type="dxa"/>
              <w:bottom w:w="60" w:type="dxa"/>
              <w:right w:w="6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w:t>
            </w:r>
          </w:p>
        </w:tc>
      </w:tr>
    </w:tbl>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4. Literatūros teorijos žinių, kalbos taisyklių ir pan. patikrinimas vertinamas už surinktų taškų skaičių dešimties balų sistemoje. Maksimalus taškų skaičius yra 10.</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5. Kalbėjimas, diktantai, atpasakojimai, rašiniai skiriami ir vertinami pagal Lietuvių kalbos ir literatūros pagrindinio ugdymo programos Mokinių darbų vertinimo aprašą.</w:t>
      </w:r>
    </w:p>
    <w:p w:rsidR="00FF66BB" w:rsidRDefault="00C65872">
      <w:pPr>
        <w:pBdr>
          <w:top w:val="nil"/>
          <w:left w:val="nil"/>
          <w:bottom w:val="nil"/>
          <w:right w:val="nil"/>
          <w:between w:val="nil"/>
        </w:pBd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Diktanto vertinimas</w:t>
      </w:r>
    </w:p>
    <w:p w:rsidR="00FF66BB" w:rsidRDefault="00C65872">
      <w:pPr>
        <w:pBdr>
          <w:top w:val="nil"/>
          <w:left w:val="nil"/>
          <w:bottom w:val="nil"/>
          <w:right w:val="nil"/>
          <w:between w:val="nil"/>
        </w:pBd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Pažymys ir klaidų skaičius</w:t>
      </w:r>
    </w:p>
    <w:tbl>
      <w:tblPr>
        <w:tblStyle w:val="affff4"/>
        <w:tblW w:w="891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365"/>
        <w:gridCol w:w="1890"/>
        <w:gridCol w:w="1935"/>
        <w:gridCol w:w="1920"/>
        <w:gridCol w:w="1800"/>
      </w:tblGrid>
      <w:tr w:rsidR="00FF66BB">
        <w:trPr>
          <w:trHeight w:val="285"/>
        </w:trPr>
        <w:tc>
          <w:tcPr>
            <w:tcW w:w="1365" w:type="dxa"/>
            <w:vMerge w:val="restart"/>
            <w:tcBorders>
              <w:top w:val="single" w:sz="5" w:space="0" w:color="000000"/>
              <w:left w:val="single" w:sz="5" w:space="0" w:color="000000"/>
              <w:bottom w:val="single" w:sz="5" w:space="0" w:color="000000"/>
              <w:right w:val="nil"/>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Pažymys</w:t>
            </w:r>
          </w:p>
        </w:tc>
        <w:tc>
          <w:tcPr>
            <w:tcW w:w="5745" w:type="dxa"/>
            <w:gridSpan w:val="3"/>
            <w:tcBorders>
              <w:top w:val="single" w:sz="5" w:space="0" w:color="000000"/>
              <w:left w:val="single" w:sz="5" w:space="0" w:color="000000"/>
              <w:bottom w:val="single" w:sz="5" w:space="0" w:color="000000"/>
              <w:right w:val="nil"/>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Rišlaus / sakinių diktanto klaidų skaičius</w:t>
            </w:r>
          </w:p>
        </w:tc>
        <w:tc>
          <w:tcPr>
            <w:tcW w:w="1800" w:type="dxa"/>
            <w:vMerge w:val="restart"/>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Žodžių diktanto klaidų skaičius</w:t>
            </w:r>
          </w:p>
        </w:tc>
      </w:tr>
      <w:tr w:rsidR="00FF66BB">
        <w:trPr>
          <w:trHeight w:val="285"/>
        </w:trPr>
        <w:tc>
          <w:tcPr>
            <w:tcW w:w="1365" w:type="dxa"/>
            <w:vMerge/>
            <w:tcBorders>
              <w:top w:val="single" w:sz="5" w:space="0" w:color="000000"/>
              <w:left w:val="single" w:sz="5" w:space="0" w:color="000000"/>
              <w:bottom w:val="single" w:sz="5" w:space="0" w:color="000000"/>
              <w:right w:val="nil"/>
            </w:tcBorders>
            <w:shd w:val="clear" w:color="auto" w:fill="auto"/>
            <w:tcMar>
              <w:top w:w="0" w:type="dxa"/>
              <w:left w:w="100" w:type="dxa"/>
              <w:bottom w:w="0" w:type="dxa"/>
              <w:right w:w="100" w:type="dxa"/>
            </w:tcMar>
          </w:tcPr>
          <w:p w:rsidR="00FF66BB" w:rsidRDefault="00FF66BB">
            <w:pPr>
              <w:widowControl w:val="0"/>
              <w:pBdr>
                <w:top w:val="nil"/>
                <w:left w:val="nil"/>
                <w:bottom w:val="nil"/>
                <w:right w:val="nil"/>
                <w:between w:val="nil"/>
              </w:pBdr>
              <w:rPr>
                <w:rFonts w:ascii="Times New Roman" w:eastAsia="Times New Roman" w:hAnsi="Times New Roman" w:cs="Times New Roman"/>
                <w:color w:val="000000"/>
                <w:sz w:val="24"/>
                <w:szCs w:val="24"/>
              </w:rPr>
            </w:pPr>
          </w:p>
        </w:tc>
        <w:tc>
          <w:tcPr>
            <w:tcW w:w="1890" w:type="dxa"/>
            <w:tcBorders>
              <w:top w:val="nil"/>
              <w:left w:val="single" w:sz="5" w:space="0" w:color="000000"/>
              <w:bottom w:val="single" w:sz="5" w:space="0" w:color="000000"/>
              <w:right w:val="nil"/>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Rašybos</w:t>
            </w:r>
          </w:p>
        </w:tc>
        <w:tc>
          <w:tcPr>
            <w:tcW w:w="1935" w:type="dxa"/>
            <w:tcBorders>
              <w:top w:val="nil"/>
              <w:left w:val="single" w:sz="5" w:space="0" w:color="000000"/>
              <w:bottom w:val="single" w:sz="5" w:space="0" w:color="000000"/>
              <w:right w:val="nil"/>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Skyrybos</w:t>
            </w:r>
          </w:p>
        </w:tc>
        <w:tc>
          <w:tcPr>
            <w:tcW w:w="1920" w:type="dxa"/>
            <w:tcBorders>
              <w:top w:val="nil"/>
              <w:left w:val="single" w:sz="5" w:space="0" w:color="000000"/>
              <w:bottom w:val="single" w:sz="5" w:space="0" w:color="000000"/>
              <w:right w:val="nil"/>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Bendras</w:t>
            </w:r>
          </w:p>
        </w:tc>
        <w:tc>
          <w:tcPr>
            <w:tcW w:w="1800" w:type="dxa"/>
            <w:vMerge/>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FF66BB" w:rsidRDefault="00FF66BB">
            <w:pPr>
              <w:widowControl w:val="0"/>
              <w:pBdr>
                <w:top w:val="nil"/>
                <w:left w:val="nil"/>
                <w:bottom w:val="nil"/>
                <w:right w:val="nil"/>
                <w:between w:val="nil"/>
              </w:pBdr>
              <w:rPr>
                <w:rFonts w:ascii="Times New Roman" w:eastAsia="Times New Roman" w:hAnsi="Times New Roman" w:cs="Times New Roman"/>
                <w:color w:val="000000"/>
                <w:sz w:val="24"/>
                <w:szCs w:val="24"/>
              </w:rPr>
            </w:pPr>
          </w:p>
        </w:tc>
      </w:tr>
      <w:tr w:rsidR="00FF66BB">
        <w:trPr>
          <w:trHeight w:val="285"/>
        </w:trPr>
        <w:tc>
          <w:tcPr>
            <w:tcW w:w="1365" w:type="dxa"/>
            <w:tcBorders>
              <w:top w:val="nil"/>
              <w:left w:val="single" w:sz="5" w:space="0" w:color="000000"/>
              <w:bottom w:val="single" w:sz="5" w:space="0" w:color="000000"/>
              <w:right w:val="nil"/>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w:t>
            </w:r>
          </w:p>
        </w:tc>
        <w:tc>
          <w:tcPr>
            <w:tcW w:w="1890" w:type="dxa"/>
            <w:tcBorders>
              <w:top w:val="nil"/>
              <w:left w:val="single" w:sz="5" w:space="0" w:color="000000"/>
              <w:bottom w:val="single" w:sz="5" w:space="0" w:color="000000"/>
              <w:right w:val="nil"/>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935" w:type="dxa"/>
            <w:tcBorders>
              <w:top w:val="nil"/>
              <w:left w:val="single" w:sz="5" w:space="0" w:color="000000"/>
              <w:bottom w:val="single" w:sz="5" w:space="0" w:color="000000"/>
              <w:right w:val="nil"/>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920" w:type="dxa"/>
            <w:tcBorders>
              <w:top w:val="nil"/>
              <w:left w:val="single" w:sz="5" w:space="0" w:color="000000"/>
              <w:bottom w:val="single" w:sz="5" w:space="0" w:color="000000"/>
              <w:right w:val="nil"/>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800"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r>
      <w:tr w:rsidR="00FF66BB">
        <w:trPr>
          <w:trHeight w:val="285"/>
        </w:trPr>
        <w:tc>
          <w:tcPr>
            <w:tcW w:w="1365" w:type="dxa"/>
            <w:tcBorders>
              <w:top w:val="nil"/>
              <w:left w:val="single" w:sz="5" w:space="0" w:color="000000"/>
              <w:bottom w:val="single" w:sz="5" w:space="0" w:color="000000"/>
              <w:right w:val="nil"/>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p>
        </w:tc>
        <w:tc>
          <w:tcPr>
            <w:tcW w:w="1890" w:type="dxa"/>
            <w:tcBorders>
              <w:top w:val="nil"/>
              <w:left w:val="single" w:sz="5" w:space="0" w:color="000000"/>
              <w:bottom w:val="single" w:sz="5" w:space="0" w:color="000000"/>
              <w:right w:val="nil"/>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935" w:type="dxa"/>
            <w:tcBorders>
              <w:top w:val="nil"/>
              <w:left w:val="single" w:sz="5" w:space="0" w:color="000000"/>
              <w:bottom w:val="single" w:sz="5" w:space="0" w:color="000000"/>
              <w:right w:val="nil"/>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1920" w:type="dxa"/>
            <w:tcBorders>
              <w:top w:val="nil"/>
              <w:left w:val="single" w:sz="5" w:space="0" w:color="000000"/>
              <w:bottom w:val="single" w:sz="5" w:space="0" w:color="000000"/>
              <w:right w:val="nil"/>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1800"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r>
      <w:tr w:rsidR="00FF66BB">
        <w:trPr>
          <w:trHeight w:val="285"/>
        </w:trPr>
        <w:tc>
          <w:tcPr>
            <w:tcW w:w="1365" w:type="dxa"/>
            <w:tcBorders>
              <w:top w:val="nil"/>
              <w:left w:val="single" w:sz="5" w:space="0" w:color="000000"/>
              <w:bottom w:val="single" w:sz="5" w:space="0" w:color="000000"/>
              <w:right w:val="nil"/>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w:t>
            </w:r>
          </w:p>
        </w:tc>
        <w:tc>
          <w:tcPr>
            <w:tcW w:w="1890" w:type="dxa"/>
            <w:tcBorders>
              <w:top w:val="nil"/>
              <w:left w:val="single" w:sz="5" w:space="0" w:color="000000"/>
              <w:bottom w:val="single" w:sz="5" w:space="0" w:color="000000"/>
              <w:right w:val="nil"/>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1935" w:type="dxa"/>
            <w:tcBorders>
              <w:top w:val="nil"/>
              <w:left w:val="single" w:sz="5" w:space="0" w:color="000000"/>
              <w:bottom w:val="single" w:sz="5" w:space="0" w:color="000000"/>
              <w:right w:val="nil"/>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1920" w:type="dxa"/>
            <w:tcBorders>
              <w:top w:val="nil"/>
              <w:left w:val="single" w:sz="5" w:space="0" w:color="000000"/>
              <w:bottom w:val="single" w:sz="5" w:space="0" w:color="000000"/>
              <w:right w:val="nil"/>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1800"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r>
      <w:tr w:rsidR="00FF66BB">
        <w:trPr>
          <w:trHeight w:val="285"/>
        </w:trPr>
        <w:tc>
          <w:tcPr>
            <w:tcW w:w="1365" w:type="dxa"/>
            <w:tcBorders>
              <w:top w:val="nil"/>
              <w:left w:val="single" w:sz="5" w:space="0" w:color="000000"/>
              <w:bottom w:val="single" w:sz="5" w:space="0" w:color="000000"/>
              <w:right w:val="nil"/>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p>
        </w:tc>
        <w:tc>
          <w:tcPr>
            <w:tcW w:w="1890" w:type="dxa"/>
            <w:tcBorders>
              <w:top w:val="nil"/>
              <w:left w:val="single" w:sz="5" w:space="0" w:color="000000"/>
              <w:bottom w:val="single" w:sz="5" w:space="0" w:color="000000"/>
              <w:right w:val="nil"/>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1935" w:type="dxa"/>
            <w:tcBorders>
              <w:top w:val="nil"/>
              <w:left w:val="single" w:sz="5" w:space="0" w:color="000000"/>
              <w:bottom w:val="single" w:sz="5" w:space="0" w:color="000000"/>
              <w:right w:val="nil"/>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1920" w:type="dxa"/>
            <w:tcBorders>
              <w:top w:val="nil"/>
              <w:left w:val="single" w:sz="5" w:space="0" w:color="000000"/>
              <w:bottom w:val="single" w:sz="5" w:space="0" w:color="000000"/>
              <w:right w:val="nil"/>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c>
          <w:tcPr>
            <w:tcW w:w="1800"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r>
      <w:tr w:rsidR="00FF66BB">
        <w:trPr>
          <w:trHeight w:val="285"/>
        </w:trPr>
        <w:tc>
          <w:tcPr>
            <w:tcW w:w="1365" w:type="dxa"/>
            <w:tcBorders>
              <w:top w:val="nil"/>
              <w:left w:val="single" w:sz="5" w:space="0" w:color="000000"/>
              <w:bottom w:val="single" w:sz="5" w:space="0" w:color="000000"/>
              <w:right w:val="nil"/>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c>
          <w:tcPr>
            <w:tcW w:w="1890" w:type="dxa"/>
            <w:tcBorders>
              <w:top w:val="nil"/>
              <w:left w:val="single" w:sz="5" w:space="0" w:color="000000"/>
              <w:bottom w:val="single" w:sz="5" w:space="0" w:color="000000"/>
              <w:right w:val="nil"/>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1935" w:type="dxa"/>
            <w:tcBorders>
              <w:top w:val="nil"/>
              <w:left w:val="single" w:sz="5" w:space="0" w:color="000000"/>
              <w:bottom w:val="single" w:sz="5" w:space="0" w:color="000000"/>
              <w:right w:val="nil"/>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c>
          <w:tcPr>
            <w:tcW w:w="1920" w:type="dxa"/>
            <w:tcBorders>
              <w:top w:val="nil"/>
              <w:left w:val="single" w:sz="5" w:space="0" w:color="000000"/>
              <w:bottom w:val="single" w:sz="5" w:space="0" w:color="000000"/>
              <w:right w:val="nil"/>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w:t>
            </w:r>
          </w:p>
        </w:tc>
        <w:tc>
          <w:tcPr>
            <w:tcW w:w="1800"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r>
      <w:tr w:rsidR="00FF66BB">
        <w:trPr>
          <w:trHeight w:val="285"/>
        </w:trPr>
        <w:tc>
          <w:tcPr>
            <w:tcW w:w="1365" w:type="dxa"/>
            <w:tcBorders>
              <w:top w:val="nil"/>
              <w:left w:val="single" w:sz="5" w:space="0" w:color="000000"/>
              <w:bottom w:val="single" w:sz="5" w:space="0" w:color="000000"/>
              <w:right w:val="nil"/>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1890" w:type="dxa"/>
            <w:tcBorders>
              <w:top w:val="nil"/>
              <w:left w:val="single" w:sz="5" w:space="0" w:color="000000"/>
              <w:bottom w:val="single" w:sz="5" w:space="0" w:color="000000"/>
              <w:right w:val="nil"/>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c>
          <w:tcPr>
            <w:tcW w:w="1935" w:type="dxa"/>
            <w:tcBorders>
              <w:top w:val="nil"/>
              <w:left w:val="single" w:sz="5" w:space="0" w:color="000000"/>
              <w:bottom w:val="single" w:sz="5" w:space="0" w:color="000000"/>
              <w:right w:val="nil"/>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7-8</w:t>
            </w:r>
          </w:p>
        </w:tc>
        <w:tc>
          <w:tcPr>
            <w:tcW w:w="1920" w:type="dxa"/>
            <w:tcBorders>
              <w:top w:val="nil"/>
              <w:left w:val="single" w:sz="5" w:space="0" w:color="000000"/>
              <w:bottom w:val="single" w:sz="5" w:space="0" w:color="000000"/>
              <w:right w:val="nil"/>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w:t>
            </w:r>
          </w:p>
        </w:tc>
        <w:tc>
          <w:tcPr>
            <w:tcW w:w="1800"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r>
      <w:tr w:rsidR="00FF66BB">
        <w:trPr>
          <w:trHeight w:val="285"/>
        </w:trPr>
        <w:tc>
          <w:tcPr>
            <w:tcW w:w="1365" w:type="dxa"/>
            <w:tcBorders>
              <w:top w:val="nil"/>
              <w:left w:val="single" w:sz="5" w:space="0" w:color="000000"/>
              <w:bottom w:val="single" w:sz="5" w:space="0" w:color="000000"/>
              <w:right w:val="nil"/>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1890" w:type="dxa"/>
            <w:tcBorders>
              <w:top w:val="nil"/>
              <w:left w:val="single" w:sz="5" w:space="0" w:color="000000"/>
              <w:bottom w:val="single" w:sz="5" w:space="0" w:color="000000"/>
              <w:right w:val="nil"/>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7-8</w:t>
            </w:r>
          </w:p>
        </w:tc>
        <w:tc>
          <w:tcPr>
            <w:tcW w:w="1935" w:type="dxa"/>
            <w:tcBorders>
              <w:top w:val="nil"/>
              <w:left w:val="single" w:sz="5" w:space="0" w:color="000000"/>
              <w:bottom w:val="single" w:sz="5" w:space="0" w:color="000000"/>
              <w:right w:val="nil"/>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9-10</w:t>
            </w:r>
          </w:p>
        </w:tc>
        <w:tc>
          <w:tcPr>
            <w:tcW w:w="1920" w:type="dxa"/>
            <w:tcBorders>
              <w:top w:val="nil"/>
              <w:left w:val="single" w:sz="5" w:space="0" w:color="000000"/>
              <w:bottom w:val="single" w:sz="5" w:space="0" w:color="000000"/>
              <w:right w:val="nil"/>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w:t>
            </w:r>
          </w:p>
        </w:tc>
        <w:tc>
          <w:tcPr>
            <w:tcW w:w="1800"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7-8</w:t>
            </w:r>
          </w:p>
        </w:tc>
      </w:tr>
      <w:tr w:rsidR="00FF66BB">
        <w:trPr>
          <w:trHeight w:val="285"/>
        </w:trPr>
        <w:tc>
          <w:tcPr>
            <w:tcW w:w="1365" w:type="dxa"/>
            <w:tcBorders>
              <w:top w:val="nil"/>
              <w:left w:val="single" w:sz="5" w:space="0" w:color="000000"/>
              <w:bottom w:val="single" w:sz="5" w:space="0" w:color="000000"/>
              <w:right w:val="nil"/>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1890" w:type="dxa"/>
            <w:tcBorders>
              <w:top w:val="nil"/>
              <w:left w:val="single" w:sz="5" w:space="0" w:color="000000"/>
              <w:bottom w:val="single" w:sz="5" w:space="0" w:color="000000"/>
              <w:right w:val="nil"/>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9-10</w:t>
            </w:r>
          </w:p>
        </w:tc>
        <w:tc>
          <w:tcPr>
            <w:tcW w:w="1935" w:type="dxa"/>
            <w:tcBorders>
              <w:top w:val="nil"/>
              <w:left w:val="single" w:sz="5" w:space="0" w:color="000000"/>
              <w:bottom w:val="single" w:sz="5" w:space="0" w:color="000000"/>
              <w:right w:val="nil"/>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11-12</w:t>
            </w:r>
          </w:p>
        </w:tc>
        <w:tc>
          <w:tcPr>
            <w:tcW w:w="1920" w:type="dxa"/>
            <w:tcBorders>
              <w:top w:val="nil"/>
              <w:left w:val="single" w:sz="5" w:space="0" w:color="000000"/>
              <w:bottom w:val="single" w:sz="5" w:space="0" w:color="000000"/>
              <w:right w:val="nil"/>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w:t>
            </w:r>
          </w:p>
        </w:tc>
        <w:tc>
          <w:tcPr>
            <w:tcW w:w="1800"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9-10</w:t>
            </w:r>
          </w:p>
        </w:tc>
      </w:tr>
      <w:tr w:rsidR="00FF66BB">
        <w:trPr>
          <w:trHeight w:val="285"/>
        </w:trPr>
        <w:tc>
          <w:tcPr>
            <w:tcW w:w="1365" w:type="dxa"/>
            <w:tcBorders>
              <w:top w:val="nil"/>
              <w:left w:val="single" w:sz="5" w:space="0" w:color="000000"/>
              <w:bottom w:val="single" w:sz="5" w:space="0" w:color="000000"/>
              <w:right w:val="nil"/>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1890" w:type="dxa"/>
            <w:tcBorders>
              <w:top w:val="nil"/>
              <w:left w:val="single" w:sz="5" w:space="0" w:color="000000"/>
              <w:bottom w:val="single" w:sz="5" w:space="0" w:color="000000"/>
              <w:right w:val="nil"/>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11-12</w:t>
            </w:r>
          </w:p>
        </w:tc>
        <w:tc>
          <w:tcPr>
            <w:tcW w:w="1935" w:type="dxa"/>
            <w:tcBorders>
              <w:top w:val="nil"/>
              <w:left w:val="single" w:sz="5" w:space="0" w:color="000000"/>
              <w:bottom w:val="single" w:sz="5" w:space="0" w:color="000000"/>
              <w:right w:val="nil"/>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13-15</w:t>
            </w:r>
          </w:p>
        </w:tc>
        <w:tc>
          <w:tcPr>
            <w:tcW w:w="1920" w:type="dxa"/>
            <w:tcBorders>
              <w:top w:val="nil"/>
              <w:left w:val="single" w:sz="5" w:space="0" w:color="000000"/>
              <w:bottom w:val="single" w:sz="5" w:space="0" w:color="000000"/>
              <w:right w:val="nil"/>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19</w:t>
            </w:r>
          </w:p>
        </w:tc>
        <w:tc>
          <w:tcPr>
            <w:tcW w:w="1800"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11-12</w:t>
            </w:r>
          </w:p>
        </w:tc>
      </w:tr>
      <w:tr w:rsidR="00FF66BB">
        <w:trPr>
          <w:trHeight w:val="285"/>
        </w:trPr>
        <w:tc>
          <w:tcPr>
            <w:tcW w:w="1365" w:type="dxa"/>
            <w:tcBorders>
              <w:top w:val="nil"/>
              <w:left w:val="single" w:sz="5" w:space="0" w:color="000000"/>
              <w:bottom w:val="single" w:sz="5" w:space="0" w:color="000000"/>
              <w:right w:val="nil"/>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890" w:type="dxa"/>
            <w:tcBorders>
              <w:top w:val="nil"/>
              <w:left w:val="single" w:sz="5" w:space="0" w:color="000000"/>
              <w:bottom w:val="single" w:sz="5" w:space="0" w:color="000000"/>
              <w:right w:val="nil"/>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 ir daugiau</w:t>
            </w:r>
          </w:p>
        </w:tc>
        <w:tc>
          <w:tcPr>
            <w:tcW w:w="1935" w:type="dxa"/>
            <w:tcBorders>
              <w:top w:val="nil"/>
              <w:left w:val="single" w:sz="5" w:space="0" w:color="000000"/>
              <w:bottom w:val="single" w:sz="5" w:space="0" w:color="000000"/>
              <w:right w:val="nil"/>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 ir daugiau</w:t>
            </w:r>
          </w:p>
        </w:tc>
        <w:tc>
          <w:tcPr>
            <w:tcW w:w="1920" w:type="dxa"/>
            <w:tcBorders>
              <w:top w:val="nil"/>
              <w:left w:val="single" w:sz="5" w:space="0" w:color="000000"/>
              <w:bottom w:val="single" w:sz="5" w:space="0" w:color="000000"/>
              <w:right w:val="nil"/>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 ir daugiau</w:t>
            </w:r>
          </w:p>
        </w:tc>
        <w:tc>
          <w:tcPr>
            <w:tcW w:w="1800"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 ir daugiau</w:t>
            </w:r>
          </w:p>
        </w:tc>
      </w:tr>
    </w:tbl>
    <w:p w:rsidR="00FF66BB" w:rsidRDefault="00C65872">
      <w:pPr>
        <w:pBdr>
          <w:top w:val="nil"/>
          <w:left w:val="nil"/>
          <w:bottom w:val="nil"/>
          <w:right w:val="nil"/>
          <w:between w:val="nil"/>
        </w:pBd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Diktanto žodžių skaičius</w:t>
      </w:r>
    </w:p>
    <w:tbl>
      <w:tblPr>
        <w:tblStyle w:val="affff5"/>
        <w:tblW w:w="751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010"/>
        <w:gridCol w:w="3000"/>
        <w:gridCol w:w="2505"/>
      </w:tblGrid>
      <w:tr w:rsidR="00FF66BB">
        <w:trPr>
          <w:trHeight w:val="285"/>
        </w:trPr>
        <w:tc>
          <w:tcPr>
            <w:tcW w:w="2010" w:type="dxa"/>
            <w:tcBorders>
              <w:top w:val="single" w:sz="5" w:space="0" w:color="000000"/>
              <w:left w:val="single" w:sz="5" w:space="0" w:color="000000"/>
              <w:bottom w:val="single" w:sz="5" w:space="0" w:color="000000"/>
              <w:right w:val="nil"/>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Klasė</w:t>
            </w:r>
          </w:p>
        </w:tc>
        <w:tc>
          <w:tcPr>
            <w:tcW w:w="3000" w:type="dxa"/>
            <w:tcBorders>
              <w:top w:val="single" w:sz="5" w:space="0" w:color="000000"/>
              <w:left w:val="single" w:sz="5" w:space="0" w:color="000000"/>
              <w:bottom w:val="single" w:sz="5" w:space="0" w:color="000000"/>
              <w:right w:val="nil"/>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Rišlaus / sakinių diktanto</w:t>
            </w:r>
          </w:p>
        </w:tc>
        <w:tc>
          <w:tcPr>
            <w:tcW w:w="2505"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Žodžių diktanto</w:t>
            </w:r>
          </w:p>
        </w:tc>
      </w:tr>
      <w:tr w:rsidR="00FF66BB">
        <w:trPr>
          <w:trHeight w:val="285"/>
        </w:trPr>
        <w:tc>
          <w:tcPr>
            <w:tcW w:w="2010" w:type="dxa"/>
            <w:tcBorders>
              <w:top w:val="nil"/>
              <w:left w:val="single" w:sz="5" w:space="0" w:color="000000"/>
              <w:bottom w:val="single" w:sz="5" w:space="0" w:color="000000"/>
              <w:right w:val="nil"/>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w:t>
            </w:r>
          </w:p>
        </w:tc>
        <w:tc>
          <w:tcPr>
            <w:tcW w:w="3000" w:type="dxa"/>
            <w:tcBorders>
              <w:top w:val="nil"/>
              <w:left w:val="single" w:sz="5" w:space="0" w:color="000000"/>
              <w:bottom w:val="single" w:sz="5" w:space="0" w:color="000000"/>
              <w:right w:val="nil"/>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90-100</w:t>
            </w:r>
          </w:p>
        </w:tc>
        <w:tc>
          <w:tcPr>
            <w:tcW w:w="2505"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20-25</w:t>
            </w:r>
          </w:p>
        </w:tc>
      </w:tr>
      <w:tr w:rsidR="00FF66BB">
        <w:trPr>
          <w:trHeight w:val="285"/>
        </w:trPr>
        <w:tc>
          <w:tcPr>
            <w:tcW w:w="2010" w:type="dxa"/>
            <w:tcBorders>
              <w:top w:val="nil"/>
              <w:left w:val="single" w:sz="5" w:space="0" w:color="000000"/>
              <w:bottom w:val="single" w:sz="5" w:space="0" w:color="000000"/>
              <w:right w:val="nil"/>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VI</w:t>
            </w:r>
          </w:p>
        </w:tc>
        <w:tc>
          <w:tcPr>
            <w:tcW w:w="3000" w:type="dxa"/>
            <w:tcBorders>
              <w:top w:val="nil"/>
              <w:left w:val="single" w:sz="5" w:space="0" w:color="000000"/>
              <w:bottom w:val="single" w:sz="5" w:space="0" w:color="000000"/>
              <w:right w:val="nil"/>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110-120</w:t>
            </w:r>
          </w:p>
        </w:tc>
        <w:tc>
          <w:tcPr>
            <w:tcW w:w="2505"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25-30</w:t>
            </w:r>
          </w:p>
        </w:tc>
      </w:tr>
      <w:tr w:rsidR="00FF66BB">
        <w:trPr>
          <w:trHeight w:val="285"/>
        </w:trPr>
        <w:tc>
          <w:tcPr>
            <w:tcW w:w="2010" w:type="dxa"/>
            <w:tcBorders>
              <w:top w:val="nil"/>
              <w:left w:val="single" w:sz="5" w:space="0" w:color="000000"/>
              <w:bottom w:val="single" w:sz="5" w:space="0" w:color="000000"/>
              <w:right w:val="nil"/>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VII</w:t>
            </w:r>
          </w:p>
        </w:tc>
        <w:tc>
          <w:tcPr>
            <w:tcW w:w="3000" w:type="dxa"/>
            <w:tcBorders>
              <w:top w:val="nil"/>
              <w:left w:val="single" w:sz="5" w:space="0" w:color="000000"/>
              <w:bottom w:val="single" w:sz="5" w:space="0" w:color="000000"/>
              <w:right w:val="nil"/>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120-130</w:t>
            </w:r>
          </w:p>
        </w:tc>
        <w:tc>
          <w:tcPr>
            <w:tcW w:w="2505"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30-35</w:t>
            </w:r>
          </w:p>
        </w:tc>
      </w:tr>
      <w:tr w:rsidR="00FF66BB">
        <w:trPr>
          <w:trHeight w:val="285"/>
        </w:trPr>
        <w:tc>
          <w:tcPr>
            <w:tcW w:w="2010" w:type="dxa"/>
            <w:tcBorders>
              <w:top w:val="nil"/>
              <w:left w:val="single" w:sz="5" w:space="0" w:color="000000"/>
              <w:bottom w:val="single" w:sz="5" w:space="0" w:color="000000"/>
              <w:right w:val="nil"/>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VIII</w:t>
            </w:r>
          </w:p>
        </w:tc>
        <w:tc>
          <w:tcPr>
            <w:tcW w:w="3000" w:type="dxa"/>
            <w:tcBorders>
              <w:top w:val="nil"/>
              <w:left w:val="single" w:sz="5" w:space="0" w:color="000000"/>
              <w:bottom w:val="single" w:sz="5" w:space="0" w:color="000000"/>
              <w:right w:val="nil"/>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130-140</w:t>
            </w:r>
          </w:p>
        </w:tc>
        <w:tc>
          <w:tcPr>
            <w:tcW w:w="2505"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35-40</w:t>
            </w:r>
          </w:p>
        </w:tc>
      </w:tr>
    </w:tbl>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 Savarankiškai skaitytų knygų vertinimas: pagal mokytojo skirtas užduotis ir iš anksto</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įvardytus vertinimo kriterijus.</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 Teksto sakymo atmintinai vertinimo kriterijai:</w:t>
      </w:r>
    </w:p>
    <w:tbl>
      <w:tblPr>
        <w:tblStyle w:val="affff6"/>
        <w:tblW w:w="888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6375"/>
        <w:gridCol w:w="2505"/>
      </w:tblGrid>
      <w:tr w:rsidR="00FF66BB">
        <w:trPr>
          <w:trHeight w:val="405"/>
        </w:trPr>
        <w:tc>
          <w:tcPr>
            <w:tcW w:w="6375" w:type="dxa"/>
            <w:tcBorders>
              <w:top w:val="single" w:sz="5" w:space="0" w:color="000001"/>
              <w:left w:val="single" w:sz="5" w:space="0" w:color="000001"/>
              <w:bottom w:val="single" w:sz="5" w:space="0" w:color="000001"/>
              <w:right w:val="nil"/>
            </w:tcBorders>
            <w:shd w:val="clear" w:color="auto" w:fill="FFFFFF"/>
            <w:tcMar>
              <w:top w:w="60" w:type="dxa"/>
              <w:left w:w="60" w:type="dxa"/>
              <w:bottom w:w="60" w:type="dxa"/>
              <w:right w:w="6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Tekstas pasakytas be klaidų ir tinkama intonacija.</w:t>
            </w:r>
          </w:p>
        </w:tc>
        <w:tc>
          <w:tcPr>
            <w:tcW w:w="2505" w:type="dxa"/>
            <w:tcBorders>
              <w:top w:val="single" w:sz="5" w:space="0" w:color="000001"/>
              <w:left w:val="single" w:sz="5" w:space="0" w:color="000001"/>
              <w:bottom w:val="single" w:sz="5" w:space="0" w:color="000001"/>
              <w:right w:val="single" w:sz="5" w:space="0" w:color="000001"/>
            </w:tcBorders>
            <w:shd w:val="clear" w:color="auto" w:fill="FFFFFF"/>
            <w:tcMar>
              <w:top w:w="60" w:type="dxa"/>
              <w:left w:w="60" w:type="dxa"/>
              <w:bottom w:w="60" w:type="dxa"/>
              <w:right w:w="6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w:t>
            </w:r>
          </w:p>
        </w:tc>
      </w:tr>
      <w:tr w:rsidR="00FF66BB">
        <w:trPr>
          <w:trHeight w:val="405"/>
        </w:trPr>
        <w:tc>
          <w:tcPr>
            <w:tcW w:w="6375" w:type="dxa"/>
            <w:tcBorders>
              <w:top w:val="nil"/>
              <w:left w:val="single" w:sz="5" w:space="0" w:color="000001"/>
              <w:bottom w:val="single" w:sz="5" w:space="0" w:color="000001"/>
              <w:right w:val="nil"/>
            </w:tcBorders>
            <w:shd w:val="clear" w:color="auto" w:fill="FFFFFF"/>
            <w:tcMar>
              <w:top w:w="60" w:type="dxa"/>
              <w:left w:w="60" w:type="dxa"/>
              <w:bottom w:w="60" w:type="dxa"/>
              <w:right w:w="6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Tekstas pasakytas gerai, bandoma intonuoti.</w:t>
            </w:r>
          </w:p>
        </w:tc>
        <w:tc>
          <w:tcPr>
            <w:tcW w:w="2505" w:type="dxa"/>
            <w:tcBorders>
              <w:top w:val="nil"/>
              <w:left w:val="single" w:sz="5" w:space="0" w:color="000001"/>
              <w:bottom w:val="single" w:sz="5" w:space="0" w:color="000001"/>
              <w:right w:val="single" w:sz="5" w:space="0" w:color="000001"/>
            </w:tcBorders>
            <w:shd w:val="clear" w:color="auto" w:fill="FFFFFF"/>
            <w:tcMar>
              <w:top w:w="60" w:type="dxa"/>
              <w:left w:w="60" w:type="dxa"/>
              <w:bottom w:w="60" w:type="dxa"/>
              <w:right w:w="6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p>
        </w:tc>
      </w:tr>
      <w:tr w:rsidR="00FF66BB">
        <w:trPr>
          <w:trHeight w:val="405"/>
        </w:trPr>
        <w:tc>
          <w:tcPr>
            <w:tcW w:w="6375" w:type="dxa"/>
            <w:tcBorders>
              <w:top w:val="nil"/>
              <w:left w:val="single" w:sz="5" w:space="0" w:color="000001"/>
              <w:bottom w:val="single" w:sz="5" w:space="0" w:color="000001"/>
              <w:right w:val="nil"/>
            </w:tcBorders>
            <w:shd w:val="clear" w:color="auto" w:fill="FFFFFF"/>
            <w:tcMar>
              <w:top w:w="60" w:type="dxa"/>
              <w:left w:w="60" w:type="dxa"/>
              <w:bottom w:w="60" w:type="dxa"/>
              <w:right w:w="6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Bando prisiminti tekstą, klysta.</w:t>
            </w:r>
          </w:p>
        </w:tc>
        <w:tc>
          <w:tcPr>
            <w:tcW w:w="2505" w:type="dxa"/>
            <w:tcBorders>
              <w:top w:val="nil"/>
              <w:left w:val="single" w:sz="5" w:space="0" w:color="000001"/>
              <w:bottom w:val="single" w:sz="5" w:space="0" w:color="000001"/>
              <w:right w:val="single" w:sz="5" w:space="0" w:color="000001"/>
            </w:tcBorders>
            <w:shd w:val="clear" w:color="auto" w:fill="FFFFFF"/>
            <w:tcMar>
              <w:top w:w="60" w:type="dxa"/>
              <w:left w:w="60" w:type="dxa"/>
              <w:bottom w:w="60" w:type="dxa"/>
              <w:right w:w="6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w:t>
            </w:r>
          </w:p>
        </w:tc>
      </w:tr>
      <w:tr w:rsidR="00FF66BB">
        <w:trPr>
          <w:trHeight w:val="405"/>
        </w:trPr>
        <w:tc>
          <w:tcPr>
            <w:tcW w:w="6375" w:type="dxa"/>
            <w:tcBorders>
              <w:top w:val="nil"/>
              <w:left w:val="single" w:sz="5" w:space="0" w:color="000001"/>
              <w:bottom w:val="single" w:sz="5" w:space="0" w:color="000001"/>
              <w:right w:val="nil"/>
            </w:tcBorders>
            <w:shd w:val="clear" w:color="auto" w:fill="FFFFFF"/>
            <w:tcMar>
              <w:top w:w="60" w:type="dxa"/>
              <w:left w:w="60" w:type="dxa"/>
              <w:bottom w:w="60" w:type="dxa"/>
              <w:right w:w="6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Deklamuoja eilėraštį su mokytojo pagalba, be intonacijos.</w:t>
            </w:r>
          </w:p>
        </w:tc>
        <w:tc>
          <w:tcPr>
            <w:tcW w:w="2505" w:type="dxa"/>
            <w:tcBorders>
              <w:top w:val="nil"/>
              <w:left w:val="single" w:sz="5" w:space="0" w:color="000001"/>
              <w:bottom w:val="single" w:sz="5" w:space="0" w:color="000001"/>
              <w:right w:val="single" w:sz="5" w:space="0" w:color="000001"/>
            </w:tcBorders>
            <w:shd w:val="clear" w:color="auto" w:fill="FFFFFF"/>
            <w:tcMar>
              <w:top w:w="60" w:type="dxa"/>
              <w:left w:w="60" w:type="dxa"/>
              <w:bottom w:w="60" w:type="dxa"/>
              <w:right w:w="6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p>
        </w:tc>
      </w:tr>
      <w:tr w:rsidR="00FF66BB">
        <w:trPr>
          <w:trHeight w:val="405"/>
        </w:trPr>
        <w:tc>
          <w:tcPr>
            <w:tcW w:w="6375" w:type="dxa"/>
            <w:tcBorders>
              <w:top w:val="nil"/>
              <w:left w:val="single" w:sz="5" w:space="0" w:color="000001"/>
              <w:bottom w:val="single" w:sz="5" w:space="0" w:color="000001"/>
              <w:right w:val="nil"/>
            </w:tcBorders>
            <w:shd w:val="clear" w:color="auto" w:fill="FFFFFF"/>
            <w:tcMar>
              <w:top w:w="60" w:type="dxa"/>
              <w:left w:w="60" w:type="dxa"/>
              <w:bottom w:w="60" w:type="dxa"/>
              <w:right w:w="6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Deklamuoja, bet dažnai klysta.</w:t>
            </w:r>
          </w:p>
        </w:tc>
        <w:tc>
          <w:tcPr>
            <w:tcW w:w="2505" w:type="dxa"/>
            <w:tcBorders>
              <w:top w:val="nil"/>
              <w:left w:val="single" w:sz="5" w:space="0" w:color="000001"/>
              <w:bottom w:val="single" w:sz="5" w:space="0" w:color="000001"/>
              <w:right w:val="single" w:sz="5" w:space="0" w:color="000001"/>
            </w:tcBorders>
            <w:shd w:val="clear" w:color="auto" w:fill="FFFFFF"/>
            <w:tcMar>
              <w:top w:w="60" w:type="dxa"/>
              <w:left w:w="60" w:type="dxa"/>
              <w:bottom w:w="60" w:type="dxa"/>
              <w:right w:w="6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r>
      <w:tr w:rsidR="00FF66BB">
        <w:trPr>
          <w:trHeight w:val="405"/>
        </w:trPr>
        <w:tc>
          <w:tcPr>
            <w:tcW w:w="6375" w:type="dxa"/>
            <w:tcBorders>
              <w:top w:val="nil"/>
              <w:left w:val="single" w:sz="5" w:space="0" w:color="000001"/>
              <w:bottom w:val="single" w:sz="5" w:space="0" w:color="000001"/>
              <w:right w:val="nil"/>
            </w:tcBorders>
            <w:shd w:val="clear" w:color="auto" w:fill="FFFFFF"/>
            <w:tcMar>
              <w:top w:w="60" w:type="dxa"/>
              <w:left w:w="60" w:type="dxa"/>
              <w:bottom w:w="60" w:type="dxa"/>
              <w:right w:w="6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Moka tik dalį pasirinkto teksto.</w:t>
            </w:r>
          </w:p>
        </w:tc>
        <w:tc>
          <w:tcPr>
            <w:tcW w:w="2505" w:type="dxa"/>
            <w:tcBorders>
              <w:top w:val="nil"/>
              <w:left w:val="single" w:sz="5" w:space="0" w:color="000001"/>
              <w:bottom w:val="single" w:sz="5" w:space="0" w:color="000001"/>
              <w:right w:val="single" w:sz="5" w:space="0" w:color="000001"/>
            </w:tcBorders>
            <w:shd w:val="clear" w:color="auto" w:fill="FFFFFF"/>
            <w:tcMar>
              <w:top w:w="60" w:type="dxa"/>
              <w:left w:w="60" w:type="dxa"/>
              <w:bottom w:w="60" w:type="dxa"/>
              <w:right w:w="6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r>
      <w:tr w:rsidR="00FF66BB">
        <w:trPr>
          <w:trHeight w:val="405"/>
        </w:trPr>
        <w:tc>
          <w:tcPr>
            <w:tcW w:w="6375" w:type="dxa"/>
            <w:tcBorders>
              <w:top w:val="nil"/>
              <w:left w:val="single" w:sz="5" w:space="0" w:color="000001"/>
              <w:bottom w:val="single" w:sz="5" w:space="0" w:color="000001"/>
              <w:right w:val="nil"/>
            </w:tcBorders>
            <w:shd w:val="clear" w:color="auto" w:fill="FFFFFF"/>
            <w:tcMar>
              <w:top w:w="60" w:type="dxa"/>
              <w:left w:w="60" w:type="dxa"/>
              <w:bottom w:w="60" w:type="dxa"/>
              <w:right w:w="6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Labai dažnai klysta, deklamuoja be intonacijos.</w:t>
            </w:r>
          </w:p>
        </w:tc>
        <w:tc>
          <w:tcPr>
            <w:tcW w:w="2505" w:type="dxa"/>
            <w:tcBorders>
              <w:top w:val="nil"/>
              <w:left w:val="single" w:sz="5" w:space="0" w:color="000001"/>
              <w:bottom w:val="single" w:sz="5" w:space="0" w:color="000001"/>
              <w:right w:val="single" w:sz="5" w:space="0" w:color="000001"/>
            </w:tcBorders>
            <w:shd w:val="clear" w:color="auto" w:fill="FFFFFF"/>
            <w:tcMar>
              <w:top w:w="60" w:type="dxa"/>
              <w:left w:w="60" w:type="dxa"/>
              <w:bottom w:w="60" w:type="dxa"/>
              <w:right w:w="6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r>
    </w:tbl>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*Neišmokę teksto atmintinai, vertinami nepatenkinamai.</w:t>
      </w:r>
    </w:p>
    <w:p w:rsidR="00FF66BB" w:rsidRDefault="00FF66BB">
      <w:pPr>
        <w:pBdr>
          <w:top w:val="nil"/>
          <w:left w:val="nil"/>
          <w:bottom w:val="nil"/>
          <w:right w:val="nil"/>
          <w:between w:val="nil"/>
        </w:pBdr>
        <w:spacing w:line="360" w:lineRule="auto"/>
        <w:rPr>
          <w:rFonts w:ascii="Times New Roman" w:eastAsia="Times New Roman" w:hAnsi="Times New Roman" w:cs="Times New Roman"/>
          <w:color w:val="000000"/>
          <w:sz w:val="24"/>
          <w:szCs w:val="24"/>
        </w:rPr>
      </w:pPr>
    </w:p>
    <w:p w:rsidR="00FF66BB" w:rsidRDefault="00C65872">
      <w:pPr>
        <w:pBdr>
          <w:top w:val="nil"/>
          <w:left w:val="nil"/>
          <w:bottom w:val="nil"/>
          <w:right w:val="nil"/>
          <w:between w:val="nil"/>
        </w:pBdr>
        <w:spacing w:line="36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Pirmosios užsienio kalbos (anglų k.) vertinimo tvarkos aprašas</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 mokslo metų pradžioje ir pabaigoje gali būti rašomi anglų kalbos diagnostiniai testai, kurių rezultatai naudojami planuojant individualią pažangą;</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 kaupiamasis vertinimas naudojamas individualiai vertinant mažesnės apimties atsiskaitomuosius darbus raštu/ žodžiu, klasės ir namų darbus, darbą grupėse.</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 Anglų kalbos rašto darbų vertinimo sistema</w:t>
      </w:r>
    </w:p>
    <w:p w:rsidR="00FF66BB" w:rsidRDefault="00C65872">
      <w:pPr>
        <w:pBdr>
          <w:top w:val="nil"/>
          <w:left w:val="nil"/>
          <w:bottom w:val="nil"/>
          <w:right w:val="nil"/>
          <w:between w:val="nil"/>
        </w:pBd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TESTAS</w:t>
      </w:r>
    </w:p>
    <w:tbl>
      <w:tblPr>
        <w:tblStyle w:val="affff7"/>
        <w:tblW w:w="9777"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731"/>
        <w:gridCol w:w="1598"/>
        <w:gridCol w:w="1612"/>
        <w:gridCol w:w="1612"/>
        <w:gridCol w:w="1612"/>
        <w:gridCol w:w="1612"/>
      </w:tblGrid>
      <w:tr w:rsidR="00FF66BB">
        <w:trPr>
          <w:trHeight w:val="300"/>
        </w:trPr>
        <w:tc>
          <w:tcPr>
            <w:tcW w:w="1731" w:type="dxa"/>
            <w:vMerge w:val="restart"/>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Pažymys</w:t>
            </w:r>
          </w:p>
        </w:tc>
        <w:tc>
          <w:tcPr>
            <w:tcW w:w="8046" w:type="dxa"/>
            <w:gridSpan w:val="5"/>
            <w:tcBorders>
              <w:top w:val="single" w:sz="5" w:space="0" w:color="000000"/>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Klaidų skaičius</w:t>
            </w:r>
          </w:p>
        </w:tc>
      </w:tr>
      <w:tr w:rsidR="00FF66BB">
        <w:trPr>
          <w:trHeight w:val="510"/>
        </w:trPr>
        <w:tc>
          <w:tcPr>
            <w:tcW w:w="1731" w:type="dxa"/>
            <w:vMerge/>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FF66BB" w:rsidRDefault="00FF66BB">
            <w:pPr>
              <w:widowControl w:val="0"/>
              <w:pBdr>
                <w:top w:val="nil"/>
                <w:left w:val="nil"/>
                <w:bottom w:val="nil"/>
                <w:right w:val="nil"/>
                <w:between w:val="nil"/>
              </w:pBdr>
              <w:rPr>
                <w:rFonts w:ascii="Times New Roman" w:eastAsia="Times New Roman" w:hAnsi="Times New Roman" w:cs="Times New Roman"/>
                <w:color w:val="000000"/>
                <w:sz w:val="24"/>
                <w:szCs w:val="24"/>
              </w:rPr>
            </w:pPr>
          </w:p>
        </w:tc>
        <w:tc>
          <w:tcPr>
            <w:tcW w:w="1598"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 taškų</w:t>
            </w:r>
          </w:p>
        </w:tc>
        <w:tc>
          <w:tcPr>
            <w:tcW w:w="1612"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 taškų</w:t>
            </w:r>
          </w:p>
        </w:tc>
        <w:tc>
          <w:tcPr>
            <w:tcW w:w="1612"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30 taškų</w:t>
            </w:r>
          </w:p>
        </w:tc>
        <w:tc>
          <w:tcPr>
            <w:tcW w:w="1612"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40 taškų</w:t>
            </w:r>
          </w:p>
        </w:tc>
        <w:tc>
          <w:tcPr>
            <w:tcW w:w="1612"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50 taškų</w:t>
            </w:r>
          </w:p>
        </w:tc>
      </w:tr>
      <w:tr w:rsidR="00FF66BB">
        <w:trPr>
          <w:trHeight w:val="285"/>
        </w:trPr>
        <w:tc>
          <w:tcPr>
            <w:tcW w:w="1731"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w:t>
            </w:r>
          </w:p>
        </w:tc>
        <w:tc>
          <w:tcPr>
            <w:tcW w:w="1598"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612"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0-1</w:t>
            </w:r>
          </w:p>
        </w:tc>
        <w:tc>
          <w:tcPr>
            <w:tcW w:w="1612"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612"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w:t>
            </w:r>
          </w:p>
        </w:tc>
        <w:tc>
          <w:tcPr>
            <w:tcW w:w="1612"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w:t>
            </w:r>
          </w:p>
        </w:tc>
      </w:tr>
      <w:tr w:rsidR="00FF66BB">
        <w:trPr>
          <w:trHeight w:val="285"/>
        </w:trPr>
        <w:tc>
          <w:tcPr>
            <w:tcW w:w="1731"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p>
        </w:tc>
        <w:tc>
          <w:tcPr>
            <w:tcW w:w="1598"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1612"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w:t>
            </w:r>
          </w:p>
        </w:tc>
        <w:tc>
          <w:tcPr>
            <w:tcW w:w="1612"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2-3</w:t>
            </w:r>
          </w:p>
        </w:tc>
        <w:tc>
          <w:tcPr>
            <w:tcW w:w="1612"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3-4</w:t>
            </w:r>
          </w:p>
        </w:tc>
        <w:tc>
          <w:tcPr>
            <w:tcW w:w="1612"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3-5</w:t>
            </w:r>
          </w:p>
        </w:tc>
      </w:tr>
      <w:tr w:rsidR="00FF66BB">
        <w:trPr>
          <w:trHeight w:val="285"/>
        </w:trPr>
        <w:tc>
          <w:tcPr>
            <w:tcW w:w="1731"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w:t>
            </w:r>
          </w:p>
        </w:tc>
        <w:tc>
          <w:tcPr>
            <w:tcW w:w="1598"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1612"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2-3</w:t>
            </w:r>
          </w:p>
        </w:tc>
        <w:tc>
          <w:tcPr>
            <w:tcW w:w="1612"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4-5</w:t>
            </w:r>
          </w:p>
        </w:tc>
        <w:tc>
          <w:tcPr>
            <w:tcW w:w="1612"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5-6</w:t>
            </w:r>
          </w:p>
        </w:tc>
        <w:tc>
          <w:tcPr>
            <w:tcW w:w="1612"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6-8</w:t>
            </w:r>
          </w:p>
        </w:tc>
      </w:tr>
      <w:tr w:rsidR="00FF66BB">
        <w:trPr>
          <w:trHeight w:val="285"/>
        </w:trPr>
        <w:tc>
          <w:tcPr>
            <w:tcW w:w="1731"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p>
        </w:tc>
        <w:tc>
          <w:tcPr>
            <w:tcW w:w="1598"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1612"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4-5</w:t>
            </w:r>
          </w:p>
        </w:tc>
        <w:tc>
          <w:tcPr>
            <w:tcW w:w="1612"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6-7</w:t>
            </w:r>
          </w:p>
        </w:tc>
        <w:tc>
          <w:tcPr>
            <w:tcW w:w="1612"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7-8</w:t>
            </w:r>
          </w:p>
        </w:tc>
        <w:tc>
          <w:tcPr>
            <w:tcW w:w="1612"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9-11</w:t>
            </w:r>
          </w:p>
        </w:tc>
      </w:tr>
      <w:tr w:rsidR="00FF66BB">
        <w:trPr>
          <w:trHeight w:val="285"/>
        </w:trPr>
        <w:tc>
          <w:tcPr>
            <w:tcW w:w="1731"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c>
          <w:tcPr>
            <w:tcW w:w="1598"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1612"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6-7</w:t>
            </w:r>
          </w:p>
        </w:tc>
        <w:tc>
          <w:tcPr>
            <w:tcW w:w="1612"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8-9</w:t>
            </w:r>
          </w:p>
        </w:tc>
        <w:tc>
          <w:tcPr>
            <w:tcW w:w="1612"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9-12</w:t>
            </w:r>
          </w:p>
        </w:tc>
        <w:tc>
          <w:tcPr>
            <w:tcW w:w="1612"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12-14</w:t>
            </w:r>
          </w:p>
        </w:tc>
      </w:tr>
      <w:tr w:rsidR="00FF66BB">
        <w:trPr>
          <w:trHeight w:val="285"/>
        </w:trPr>
        <w:tc>
          <w:tcPr>
            <w:tcW w:w="1731"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1598"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c>
          <w:tcPr>
            <w:tcW w:w="1612"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8-9</w:t>
            </w:r>
          </w:p>
        </w:tc>
        <w:tc>
          <w:tcPr>
            <w:tcW w:w="1612"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10-11</w:t>
            </w:r>
          </w:p>
        </w:tc>
        <w:tc>
          <w:tcPr>
            <w:tcW w:w="1612"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13-16</w:t>
            </w:r>
          </w:p>
        </w:tc>
        <w:tc>
          <w:tcPr>
            <w:tcW w:w="1612"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15-19</w:t>
            </w:r>
          </w:p>
        </w:tc>
      </w:tr>
      <w:tr w:rsidR="00FF66BB">
        <w:trPr>
          <w:trHeight w:val="285"/>
        </w:trPr>
        <w:tc>
          <w:tcPr>
            <w:tcW w:w="1731"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1598"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p>
        </w:tc>
        <w:tc>
          <w:tcPr>
            <w:tcW w:w="1612"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10-12</w:t>
            </w:r>
          </w:p>
        </w:tc>
        <w:tc>
          <w:tcPr>
            <w:tcW w:w="1612"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12-15</w:t>
            </w:r>
          </w:p>
        </w:tc>
        <w:tc>
          <w:tcPr>
            <w:tcW w:w="1612"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17-20</w:t>
            </w:r>
          </w:p>
        </w:tc>
        <w:tc>
          <w:tcPr>
            <w:tcW w:w="1612"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20-25</w:t>
            </w:r>
          </w:p>
        </w:tc>
      </w:tr>
      <w:tr w:rsidR="00FF66BB">
        <w:trPr>
          <w:trHeight w:val="285"/>
        </w:trPr>
        <w:tc>
          <w:tcPr>
            <w:tcW w:w="1731"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1598"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w:t>
            </w:r>
          </w:p>
        </w:tc>
        <w:tc>
          <w:tcPr>
            <w:tcW w:w="1612"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13-14</w:t>
            </w:r>
          </w:p>
        </w:tc>
        <w:tc>
          <w:tcPr>
            <w:tcW w:w="1612"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16-19</w:t>
            </w:r>
          </w:p>
        </w:tc>
        <w:tc>
          <w:tcPr>
            <w:tcW w:w="1612"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21-25</w:t>
            </w:r>
          </w:p>
        </w:tc>
        <w:tc>
          <w:tcPr>
            <w:tcW w:w="1612"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26-32</w:t>
            </w:r>
          </w:p>
        </w:tc>
      </w:tr>
      <w:tr w:rsidR="00FF66BB">
        <w:trPr>
          <w:trHeight w:val="285"/>
        </w:trPr>
        <w:tc>
          <w:tcPr>
            <w:tcW w:w="1731"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1598"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p>
        </w:tc>
        <w:tc>
          <w:tcPr>
            <w:tcW w:w="1612"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15-16</w:t>
            </w:r>
          </w:p>
        </w:tc>
        <w:tc>
          <w:tcPr>
            <w:tcW w:w="1612"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w:t>
            </w:r>
          </w:p>
        </w:tc>
        <w:tc>
          <w:tcPr>
            <w:tcW w:w="1612"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26-30</w:t>
            </w:r>
          </w:p>
        </w:tc>
        <w:tc>
          <w:tcPr>
            <w:tcW w:w="1612"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33-40</w:t>
            </w:r>
          </w:p>
        </w:tc>
      </w:tr>
      <w:tr w:rsidR="00FF66BB">
        <w:trPr>
          <w:trHeight w:val="285"/>
        </w:trPr>
        <w:tc>
          <w:tcPr>
            <w:tcW w:w="1731"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598"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w:t>
            </w:r>
          </w:p>
        </w:tc>
        <w:tc>
          <w:tcPr>
            <w:tcW w:w="1612"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17-20</w:t>
            </w:r>
          </w:p>
        </w:tc>
        <w:tc>
          <w:tcPr>
            <w:tcW w:w="1612"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tc>
        <w:tc>
          <w:tcPr>
            <w:tcW w:w="1612"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31...</w:t>
            </w:r>
          </w:p>
        </w:tc>
        <w:tc>
          <w:tcPr>
            <w:tcW w:w="1612"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41...</w:t>
            </w:r>
          </w:p>
        </w:tc>
      </w:tr>
    </w:tbl>
    <w:p w:rsidR="00FF66BB" w:rsidRDefault="00C65872">
      <w:pPr>
        <w:pBdr>
          <w:top w:val="nil"/>
          <w:left w:val="nil"/>
          <w:bottom w:val="nil"/>
          <w:right w:val="nil"/>
          <w:between w:val="nil"/>
        </w:pBd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DIKTANTAS</w:t>
      </w:r>
    </w:p>
    <w:tbl>
      <w:tblPr>
        <w:tblStyle w:val="affff8"/>
        <w:tblW w:w="9777"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888"/>
        <w:gridCol w:w="4889"/>
      </w:tblGrid>
      <w:tr w:rsidR="00FF66BB">
        <w:trPr>
          <w:trHeight w:val="285"/>
        </w:trPr>
        <w:tc>
          <w:tcPr>
            <w:tcW w:w="4888"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Pažymys</w:t>
            </w:r>
          </w:p>
        </w:tc>
        <w:tc>
          <w:tcPr>
            <w:tcW w:w="4889" w:type="dxa"/>
            <w:tcBorders>
              <w:top w:val="single" w:sz="5" w:space="0" w:color="000000"/>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Klaidų skaičius</w:t>
            </w:r>
          </w:p>
        </w:tc>
      </w:tr>
      <w:tr w:rsidR="00FF66BB">
        <w:trPr>
          <w:trHeight w:val="285"/>
        </w:trPr>
        <w:tc>
          <w:tcPr>
            <w:tcW w:w="4888"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w:t>
            </w:r>
          </w:p>
        </w:tc>
        <w:tc>
          <w:tcPr>
            <w:tcW w:w="4889"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0-1</w:t>
            </w:r>
          </w:p>
        </w:tc>
      </w:tr>
      <w:tr w:rsidR="00FF66BB">
        <w:trPr>
          <w:trHeight w:val="285"/>
        </w:trPr>
        <w:tc>
          <w:tcPr>
            <w:tcW w:w="4888"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p>
        </w:tc>
        <w:tc>
          <w:tcPr>
            <w:tcW w:w="4889"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r>
      <w:tr w:rsidR="00FF66BB">
        <w:trPr>
          <w:trHeight w:val="285"/>
        </w:trPr>
        <w:tc>
          <w:tcPr>
            <w:tcW w:w="4888"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w:t>
            </w:r>
          </w:p>
        </w:tc>
        <w:tc>
          <w:tcPr>
            <w:tcW w:w="4889"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r>
      <w:tr w:rsidR="00FF66BB">
        <w:trPr>
          <w:trHeight w:val="285"/>
        </w:trPr>
        <w:tc>
          <w:tcPr>
            <w:tcW w:w="4888"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p>
        </w:tc>
        <w:tc>
          <w:tcPr>
            <w:tcW w:w="4889"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r>
      <w:tr w:rsidR="00FF66BB">
        <w:trPr>
          <w:trHeight w:val="285"/>
        </w:trPr>
        <w:tc>
          <w:tcPr>
            <w:tcW w:w="4888"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c>
          <w:tcPr>
            <w:tcW w:w="4889"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5-6</w:t>
            </w:r>
          </w:p>
        </w:tc>
      </w:tr>
      <w:tr w:rsidR="00FF66BB">
        <w:trPr>
          <w:trHeight w:val="285"/>
        </w:trPr>
        <w:tc>
          <w:tcPr>
            <w:tcW w:w="4888"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889"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7-8</w:t>
            </w:r>
          </w:p>
        </w:tc>
      </w:tr>
      <w:tr w:rsidR="00FF66BB">
        <w:trPr>
          <w:trHeight w:val="285"/>
        </w:trPr>
        <w:tc>
          <w:tcPr>
            <w:tcW w:w="4888"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889"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9-12</w:t>
            </w:r>
          </w:p>
        </w:tc>
      </w:tr>
      <w:tr w:rsidR="00FF66BB">
        <w:trPr>
          <w:trHeight w:val="285"/>
        </w:trPr>
        <w:tc>
          <w:tcPr>
            <w:tcW w:w="4888"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889"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13-14</w:t>
            </w:r>
          </w:p>
        </w:tc>
      </w:tr>
      <w:tr w:rsidR="00FF66BB">
        <w:trPr>
          <w:trHeight w:val="285"/>
        </w:trPr>
        <w:tc>
          <w:tcPr>
            <w:tcW w:w="4888"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889"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w:t>
            </w:r>
          </w:p>
        </w:tc>
      </w:tr>
      <w:tr w:rsidR="00FF66BB">
        <w:trPr>
          <w:trHeight w:val="285"/>
        </w:trPr>
        <w:tc>
          <w:tcPr>
            <w:tcW w:w="4888"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4889"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Daugiau nei 15</w:t>
            </w:r>
          </w:p>
        </w:tc>
      </w:tr>
    </w:tbl>
    <w:p w:rsidR="00FF66BB" w:rsidRDefault="00C65872">
      <w:pPr>
        <w:pBdr>
          <w:top w:val="nil"/>
          <w:left w:val="nil"/>
          <w:bottom w:val="nil"/>
          <w:right w:val="nil"/>
          <w:between w:val="nil"/>
        </w:pBd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ŽODŽIŲ DIKTANTAS</w:t>
      </w:r>
    </w:p>
    <w:tbl>
      <w:tblPr>
        <w:tblStyle w:val="affff9"/>
        <w:tblW w:w="9777"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454"/>
        <w:gridCol w:w="2441"/>
        <w:gridCol w:w="2441"/>
        <w:gridCol w:w="2441"/>
      </w:tblGrid>
      <w:tr w:rsidR="00FF66BB">
        <w:trPr>
          <w:trHeight w:val="285"/>
        </w:trPr>
        <w:tc>
          <w:tcPr>
            <w:tcW w:w="2454"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tc>
        <w:tc>
          <w:tcPr>
            <w:tcW w:w="7323" w:type="dxa"/>
            <w:gridSpan w:val="3"/>
            <w:tcBorders>
              <w:top w:val="single" w:sz="5" w:space="0" w:color="000000"/>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Klaidų skaičius</w:t>
            </w:r>
          </w:p>
        </w:tc>
      </w:tr>
      <w:tr w:rsidR="00FF66BB">
        <w:trPr>
          <w:trHeight w:val="285"/>
        </w:trPr>
        <w:tc>
          <w:tcPr>
            <w:tcW w:w="2454"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Pažymys</w:t>
            </w:r>
          </w:p>
        </w:tc>
        <w:tc>
          <w:tcPr>
            <w:tcW w:w="2441"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 ŽODŽIŲ</w:t>
            </w:r>
          </w:p>
        </w:tc>
        <w:tc>
          <w:tcPr>
            <w:tcW w:w="2441"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 ŽODŽIŲ</w:t>
            </w:r>
          </w:p>
        </w:tc>
        <w:tc>
          <w:tcPr>
            <w:tcW w:w="2441"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 ŽODŽIŲ</w:t>
            </w:r>
          </w:p>
        </w:tc>
      </w:tr>
      <w:tr w:rsidR="00FF66BB">
        <w:trPr>
          <w:trHeight w:val="285"/>
        </w:trPr>
        <w:tc>
          <w:tcPr>
            <w:tcW w:w="2454"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10</w:t>
            </w:r>
          </w:p>
        </w:tc>
        <w:tc>
          <w:tcPr>
            <w:tcW w:w="2441"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2441"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0-1</w:t>
            </w:r>
          </w:p>
        </w:tc>
        <w:tc>
          <w:tcPr>
            <w:tcW w:w="2441"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0-1</w:t>
            </w:r>
          </w:p>
        </w:tc>
      </w:tr>
      <w:tr w:rsidR="00FF66BB">
        <w:trPr>
          <w:trHeight w:val="285"/>
        </w:trPr>
        <w:tc>
          <w:tcPr>
            <w:tcW w:w="2454"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p>
        </w:tc>
        <w:tc>
          <w:tcPr>
            <w:tcW w:w="2441"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2441"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w:t>
            </w:r>
          </w:p>
        </w:tc>
        <w:tc>
          <w:tcPr>
            <w:tcW w:w="2441"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r>
      <w:tr w:rsidR="00FF66BB">
        <w:trPr>
          <w:trHeight w:val="285"/>
        </w:trPr>
        <w:tc>
          <w:tcPr>
            <w:tcW w:w="2454"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w:t>
            </w:r>
          </w:p>
        </w:tc>
        <w:tc>
          <w:tcPr>
            <w:tcW w:w="2441"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2441"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2-3</w:t>
            </w:r>
          </w:p>
        </w:tc>
        <w:tc>
          <w:tcPr>
            <w:tcW w:w="2441"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3-4</w:t>
            </w:r>
          </w:p>
        </w:tc>
      </w:tr>
      <w:tr w:rsidR="00FF66BB">
        <w:trPr>
          <w:trHeight w:val="285"/>
        </w:trPr>
        <w:tc>
          <w:tcPr>
            <w:tcW w:w="2454"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p>
        </w:tc>
        <w:tc>
          <w:tcPr>
            <w:tcW w:w="2441"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2441"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2441"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5-6</w:t>
            </w:r>
          </w:p>
        </w:tc>
      </w:tr>
      <w:tr w:rsidR="00FF66BB">
        <w:trPr>
          <w:trHeight w:val="285"/>
        </w:trPr>
        <w:tc>
          <w:tcPr>
            <w:tcW w:w="2454"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c>
          <w:tcPr>
            <w:tcW w:w="2441"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2441"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5-6</w:t>
            </w:r>
          </w:p>
        </w:tc>
        <w:tc>
          <w:tcPr>
            <w:tcW w:w="2441"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p>
        </w:tc>
      </w:tr>
      <w:tr w:rsidR="00FF66BB">
        <w:trPr>
          <w:trHeight w:val="285"/>
        </w:trPr>
        <w:tc>
          <w:tcPr>
            <w:tcW w:w="2454"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2441"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2441"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7-8</w:t>
            </w:r>
          </w:p>
        </w:tc>
        <w:tc>
          <w:tcPr>
            <w:tcW w:w="2441"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8-9</w:t>
            </w:r>
          </w:p>
        </w:tc>
      </w:tr>
      <w:tr w:rsidR="00FF66BB">
        <w:trPr>
          <w:trHeight w:val="285"/>
        </w:trPr>
        <w:tc>
          <w:tcPr>
            <w:tcW w:w="2454"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2441"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c>
          <w:tcPr>
            <w:tcW w:w="2441"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9-10</w:t>
            </w:r>
          </w:p>
        </w:tc>
        <w:tc>
          <w:tcPr>
            <w:tcW w:w="2441"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10-11</w:t>
            </w:r>
          </w:p>
        </w:tc>
      </w:tr>
      <w:tr w:rsidR="00FF66BB">
        <w:trPr>
          <w:trHeight w:val="285"/>
        </w:trPr>
        <w:tc>
          <w:tcPr>
            <w:tcW w:w="2454"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2441"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7-8</w:t>
            </w:r>
          </w:p>
        </w:tc>
        <w:tc>
          <w:tcPr>
            <w:tcW w:w="2441"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11-12</w:t>
            </w:r>
          </w:p>
        </w:tc>
        <w:tc>
          <w:tcPr>
            <w:tcW w:w="2441"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12-14</w:t>
            </w:r>
          </w:p>
        </w:tc>
      </w:tr>
      <w:tr w:rsidR="00FF66BB">
        <w:trPr>
          <w:trHeight w:val="285"/>
        </w:trPr>
        <w:tc>
          <w:tcPr>
            <w:tcW w:w="2454"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2441"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9-10</w:t>
            </w:r>
          </w:p>
        </w:tc>
        <w:tc>
          <w:tcPr>
            <w:tcW w:w="2441"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13-14</w:t>
            </w:r>
          </w:p>
        </w:tc>
        <w:tc>
          <w:tcPr>
            <w:tcW w:w="2441"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w:t>
            </w:r>
          </w:p>
        </w:tc>
      </w:tr>
      <w:tr w:rsidR="00FF66BB">
        <w:trPr>
          <w:trHeight w:val="285"/>
        </w:trPr>
        <w:tc>
          <w:tcPr>
            <w:tcW w:w="2454"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2441"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Daugiau nei 10</w:t>
            </w:r>
          </w:p>
        </w:tc>
        <w:tc>
          <w:tcPr>
            <w:tcW w:w="2441"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w:t>
            </w:r>
          </w:p>
        </w:tc>
        <w:tc>
          <w:tcPr>
            <w:tcW w:w="2441"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Daugiau nei 15</w:t>
            </w:r>
          </w:p>
        </w:tc>
      </w:tr>
    </w:tbl>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 Apibendrinamojo vertinimo darbų taisytis negalima.</w:t>
      </w:r>
    </w:p>
    <w:p w:rsidR="00CC7784" w:rsidRPr="00CC7784" w:rsidRDefault="00CC7784">
      <w:pPr>
        <w:pBdr>
          <w:top w:val="nil"/>
          <w:left w:val="nil"/>
          <w:bottom w:val="nil"/>
          <w:right w:val="nil"/>
          <w:between w:val="nil"/>
        </w:pBdr>
        <w:spacing w:line="360" w:lineRule="auto"/>
        <w:rPr>
          <w:rFonts w:ascii="Times New Roman" w:eastAsia="Times New Roman" w:hAnsi="Times New Roman" w:cs="Times New Roman"/>
          <w:color w:val="000000"/>
          <w:sz w:val="24"/>
          <w:szCs w:val="24"/>
          <w:lang w:val="lt-LT"/>
        </w:rPr>
      </w:pPr>
      <w:r>
        <w:rPr>
          <w:rFonts w:ascii="Times New Roman" w:eastAsia="Times New Roman" w:hAnsi="Times New Roman" w:cs="Times New Roman"/>
          <w:color w:val="000000"/>
          <w:sz w:val="24"/>
          <w:szCs w:val="24"/>
        </w:rPr>
        <w:t>1.5. Dalyvaujantiems konkursuose „</w:t>
      </w:r>
      <w:r>
        <w:rPr>
          <w:rFonts w:ascii="Times New Roman" w:eastAsia="Times New Roman" w:hAnsi="Times New Roman" w:cs="Times New Roman"/>
          <w:color w:val="000000"/>
          <w:sz w:val="24"/>
          <w:szCs w:val="24"/>
          <w:lang w:val="lt-LT"/>
        </w:rPr>
        <w:t>Kalbų kengūra“ ir „Olympis“ 10 įrašomas už prizines vietas.</w:t>
      </w:r>
    </w:p>
    <w:p w:rsidR="00FF66BB" w:rsidRDefault="00FF66BB">
      <w:pPr>
        <w:pBdr>
          <w:top w:val="nil"/>
          <w:left w:val="nil"/>
          <w:bottom w:val="nil"/>
          <w:right w:val="nil"/>
          <w:between w:val="nil"/>
        </w:pBdr>
        <w:spacing w:line="360" w:lineRule="auto"/>
        <w:rPr>
          <w:rFonts w:ascii="Times New Roman" w:eastAsia="Times New Roman" w:hAnsi="Times New Roman" w:cs="Times New Roman"/>
          <w:color w:val="000000"/>
          <w:sz w:val="24"/>
          <w:szCs w:val="24"/>
        </w:rPr>
      </w:pPr>
    </w:p>
    <w:p w:rsidR="00FF66BB" w:rsidRDefault="00C65872">
      <w:pPr>
        <w:pBdr>
          <w:top w:val="nil"/>
          <w:left w:val="nil"/>
          <w:bottom w:val="nil"/>
          <w:right w:val="nil"/>
          <w:between w:val="nil"/>
        </w:pBdr>
        <w:spacing w:line="36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2-osios užsienio kalbos (ispanų, prancūzų, rusų, vokiečių kalbos) vertinimo tvarkos aprašas</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Vertinami kalbiniai gebėjimai: klausymas, skaitymas, kalbėjimas, rašymas; pažinimo, komunikavimo, skaitmeninė, kultūrinė, kūrybiškumo, pilietiškumo ir socialinė, emocinė ir sveikos gyvensenos kompetencijos.</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1. Rašto darbai vertinami pažymiu į dienyną:</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 Baigiamieji skyriaus darbai raštu.</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 Didesnės apimties darbai raštu (rašinėliai, laiškai, projektai, savarankiški darbai).</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 Diktantai (raidžių (rusų k.), žodžių, žodžių junginių, sakinių). Žodžių apklausų raštu apimtys 5</w:t>
      </w:r>
      <w:r w:rsidR="003F67E2">
        <w:rPr>
          <w:rFonts w:ascii="Times New Roman" w:eastAsia="Times New Roman" w:hAnsi="Times New Roman" w:cs="Times New Roman"/>
          <w:color w:val="000000"/>
          <w:sz w:val="24"/>
          <w:szCs w:val="24"/>
        </w:rPr>
        <w:t xml:space="preserve"> – </w:t>
      </w:r>
      <w:r>
        <w:rPr>
          <w:rFonts w:ascii="Times New Roman" w:eastAsia="Times New Roman" w:hAnsi="Times New Roman" w:cs="Times New Roman"/>
          <w:color w:val="000000"/>
          <w:sz w:val="24"/>
          <w:szCs w:val="24"/>
        </w:rPr>
        <w:t>6</w:t>
      </w:r>
      <w:r w:rsidR="003F67E2">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kl. </w:t>
      </w:r>
      <w:r w:rsidR="003F67E2">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10 žodžių, 7 kl. </w:t>
      </w:r>
      <w:r w:rsidR="003F67E2">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15</w:t>
      </w:r>
      <w:r w:rsidR="003F67E2">
        <w:rPr>
          <w:rFonts w:ascii="Times New Roman" w:eastAsia="Times New Roman" w:hAnsi="Times New Roman" w:cs="Times New Roman"/>
          <w:color w:val="000000"/>
          <w:sz w:val="24"/>
          <w:szCs w:val="24"/>
        </w:rPr>
        <w:t xml:space="preserve"> – 20</w:t>
      </w:r>
      <w:r>
        <w:rPr>
          <w:rFonts w:ascii="Times New Roman" w:eastAsia="Times New Roman" w:hAnsi="Times New Roman" w:cs="Times New Roman"/>
          <w:color w:val="000000"/>
          <w:sz w:val="24"/>
          <w:szCs w:val="24"/>
        </w:rPr>
        <w:t xml:space="preserve"> žodžių, 8 kl.</w:t>
      </w:r>
      <w:r w:rsidR="003F67E2">
        <w:rPr>
          <w:rFonts w:ascii="Times New Roman" w:eastAsia="Times New Roman" w:hAnsi="Times New Roman" w:cs="Times New Roman"/>
          <w:color w:val="000000"/>
          <w:sz w:val="24"/>
          <w:szCs w:val="24"/>
        </w:rPr>
        <w:t xml:space="preserve"> – </w:t>
      </w:r>
      <w:r>
        <w:rPr>
          <w:rFonts w:ascii="Times New Roman" w:eastAsia="Times New Roman" w:hAnsi="Times New Roman" w:cs="Times New Roman"/>
          <w:color w:val="000000"/>
          <w:sz w:val="24"/>
          <w:szCs w:val="24"/>
        </w:rPr>
        <w:t>20 žodžių.</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 Didesnės apimties užduotys pratybose.</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 Surinkti taškai keičiami į pažymį:</w:t>
      </w:r>
    </w:p>
    <w:tbl>
      <w:tblPr>
        <w:tblStyle w:val="affffa"/>
        <w:tblW w:w="9777"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731"/>
        <w:gridCol w:w="1598"/>
        <w:gridCol w:w="1612"/>
        <w:gridCol w:w="1612"/>
        <w:gridCol w:w="1612"/>
        <w:gridCol w:w="1612"/>
      </w:tblGrid>
      <w:tr w:rsidR="00FF66BB">
        <w:trPr>
          <w:trHeight w:val="300"/>
        </w:trPr>
        <w:tc>
          <w:tcPr>
            <w:tcW w:w="1731" w:type="dxa"/>
            <w:vMerge w:val="restart"/>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Pažymys</w:t>
            </w:r>
          </w:p>
        </w:tc>
        <w:tc>
          <w:tcPr>
            <w:tcW w:w="8046" w:type="dxa"/>
            <w:gridSpan w:val="5"/>
            <w:tcBorders>
              <w:top w:val="single" w:sz="5" w:space="0" w:color="000000"/>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 xml:space="preserve">                    </w:t>
            </w:r>
            <w:r>
              <w:rPr>
                <w:rFonts w:ascii="Times New Roman" w:eastAsia="Times New Roman" w:hAnsi="Times New Roman" w:cs="Times New Roman"/>
                <w:color w:val="000000"/>
                <w:sz w:val="24"/>
                <w:szCs w:val="24"/>
              </w:rPr>
              <w:tab/>
              <w:t>Klaidų skaičius</w:t>
            </w:r>
          </w:p>
        </w:tc>
      </w:tr>
      <w:tr w:rsidR="00FF66BB">
        <w:trPr>
          <w:trHeight w:val="510"/>
        </w:trPr>
        <w:tc>
          <w:tcPr>
            <w:tcW w:w="1731" w:type="dxa"/>
            <w:vMerge/>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FF66BB" w:rsidRDefault="00FF66BB">
            <w:pPr>
              <w:widowControl w:val="0"/>
              <w:pBdr>
                <w:top w:val="nil"/>
                <w:left w:val="nil"/>
                <w:bottom w:val="nil"/>
                <w:right w:val="nil"/>
                <w:between w:val="nil"/>
              </w:pBdr>
              <w:rPr>
                <w:rFonts w:ascii="Times New Roman" w:eastAsia="Times New Roman" w:hAnsi="Times New Roman" w:cs="Times New Roman"/>
                <w:color w:val="000000"/>
                <w:sz w:val="24"/>
                <w:szCs w:val="24"/>
              </w:rPr>
            </w:pPr>
          </w:p>
        </w:tc>
        <w:tc>
          <w:tcPr>
            <w:tcW w:w="1598"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 taškų</w:t>
            </w:r>
          </w:p>
        </w:tc>
        <w:tc>
          <w:tcPr>
            <w:tcW w:w="1612"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 taškų</w:t>
            </w:r>
          </w:p>
        </w:tc>
        <w:tc>
          <w:tcPr>
            <w:tcW w:w="1612"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30 taškų</w:t>
            </w:r>
          </w:p>
        </w:tc>
        <w:tc>
          <w:tcPr>
            <w:tcW w:w="1612"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40 taškų</w:t>
            </w:r>
          </w:p>
        </w:tc>
        <w:tc>
          <w:tcPr>
            <w:tcW w:w="1612"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50 taškų</w:t>
            </w:r>
          </w:p>
        </w:tc>
      </w:tr>
      <w:tr w:rsidR="00FF66BB">
        <w:trPr>
          <w:trHeight w:val="285"/>
        </w:trPr>
        <w:tc>
          <w:tcPr>
            <w:tcW w:w="1731"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w:t>
            </w:r>
          </w:p>
        </w:tc>
        <w:tc>
          <w:tcPr>
            <w:tcW w:w="1598"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612"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0-1</w:t>
            </w:r>
          </w:p>
        </w:tc>
        <w:tc>
          <w:tcPr>
            <w:tcW w:w="1612"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0-1</w:t>
            </w:r>
          </w:p>
        </w:tc>
        <w:tc>
          <w:tcPr>
            <w:tcW w:w="1612"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w:t>
            </w:r>
          </w:p>
        </w:tc>
        <w:tc>
          <w:tcPr>
            <w:tcW w:w="1612"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w:t>
            </w:r>
          </w:p>
        </w:tc>
      </w:tr>
      <w:tr w:rsidR="00FF66BB">
        <w:trPr>
          <w:trHeight w:val="285"/>
        </w:trPr>
        <w:tc>
          <w:tcPr>
            <w:tcW w:w="1731"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p>
        </w:tc>
        <w:tc>
          <w:tcPr>
            <w:tcW w:w="1598"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1612"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w:t>
            </w:r>
          </w:p>
        </w:tc>
        <w:tc>
          <w:tcPr>
            <w:tcW w:w="1612"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2-3</w:t>
            </w:r>
          </w:p>
        </w:tc>
        <w:tc>
          <w:tcPr>
            <w:tcW w:w="1612"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3-4</w:t>
            </w:r>
          </w:p>
        </w:tc>
        <w:tc>
          <w:tcPr>
            <w:tcW w:w="1612"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3-5</w:t>
            </w:r>
          </w:p>
        </w:tc>
      </w:tr>
      <w:tr w:rsidR="00FF66BB">
        <w:trPr>
          <w:trHeight w:val="285"/>
        </w:trPr>
        <w:tc>
          <w:tcPr>
            <w:tcW w:w="1731"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w:t>
            </w:r>
          </w:p>
        </w:tc>
        <w:tc>
          <w:tcPr>
            <w:tcW w:w="1598"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1612"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2-4</w:t>
            </w:r>
          </w:p>
        </w:tc>
        <w:tc>
          <w:tcPr>
            <w:tcW w:w="1612"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4-6</w:t>
            </w:r>
          </w:p>
        </w:tc>
        <w:tc>
          <w:tcPr>
            <w:tcW w:w="1612"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5-7</w:t>
            </w:r>
          </w:p>
        </w:tc>
        <w:tc>
          <w:tcPr>
            <w:tcW w:w="1612"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6-8</w:t>
            </w:r>
          </w:p>
        </w:tc>
      </w:tr>
      <w:tr w:rsidR="00FF66BB">
        <w:trPr>
          <w:trHeight w:val="285"/>
        </w:trPr>
        <w:tc>
          <w:tcPr>
            <w:tcW w:w="1731"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p>
        </w:tc>
        <w:tc>
          <w:tcPr>
            <w:tcW w:w="1598"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1612"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5-7</w:t>
            </w:r>
          </w:p>
        </w:tc>
        <w:tc>
          <w:tcPr>
            <w:tcW w:w="1612"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7-9</w:t>
            </w:r>
          </w:p>
        </w:tc>
        <w:tc>
          <w:tcPr>
            <w:tcW w:w="1612"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8-12</w:t>
            </w:r>
          </w:p>
        </w:tc>
        <w:tc>
          <w:tcPr>
            <w:tcW w:w="1612"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9-14</w:t>
            </w:r>
          </w:p>
        </w:tc>
      </w:tr>
      <w:tr w:rsidR="00FF66BB">
        <w:trPr>
          <w:trHeight w:val="285"/>
        </w:trPr>
        <w:tc>
          <w:tcPr>
            <w:tcW w:w="1731"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c>
          <w:tcPr>
            <w:tcW w:w="1598"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1612"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8-9</w:t>
            </w:r>
          </w:p>
        </w:tc>
        <w:tc>
          <w:tcPr>
            <w:tcW w:w="1612"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10-14</w:t>
            </w:r>
          </w:p>
        </w:tc>
        <w:tc>
          <w:tcPr>
            <w:tcW w:w="1612"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13-18</w:t>
            </w:r>
          </w:p>
        </w:tc>
        <w:tc>
          <w:tcPr>
            <w:tcW w:w="1612"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15-20</w:t>
            </w:r>
          </w:p>
        </w:tc>
      </w:tr>
      <w:tr w:rsidR="00FF66BB">
        <w:trPr>
          <w:trHeight w:val="285"/>
        </w:trPr>
        <w:tc>
          <w:tcPr>
            <w:tcW w:w="1731"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1598"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c>
          <w:tcPr>
            <w:tcW w:w="1612"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10-11</w:t>
            </w:r>
          </w:p>
        </w:tc>
        <w:tc>
          <w:tcPr>
            <w:tcW w:w="1612"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15-18</w:t>
            </w:r>
          </w:p>
        </w:tc>
        <w:tc>
          <w:tcPr>
            <w:tcW w:w="1612"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19-22</w:t>
            </w:r>
          </w:p>
        </w:tc>
        <w:tc>
          <w:tcPr>
            <w:tcW w:w="1612"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21-25</w:t>
            </w:r>
          </w:p>
        </w:tc>
      </w:tr>
      <w:tr w:rsidR="00FF66BB">
        <w:trPr>
          <w:trHeight w:val="285"/>
        </w:trPr>
        <w:tc>
          <w:tcPr>
            <w:tcW w:w="1731"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1598"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p>
        </w:tc>
        <w:tc>
          <w:tcPr>
            <w:tcW w:w="1612"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12-15</w:t>
            </w:r>
          </w:p>
        </w:tc>
        <w:tc>
          <w:tcPr>
            <w:tcW w:w="1612"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19-22</w:t>
            </w:r>
          </w:p>
        </w:tc>
        <w:tc>
          <w:tcPr>
            <w:tcW w:w="1612"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23-27</w:t>
            </w:r>
          </w:p>
        </w:tc>
        <w:tc>
          <w:tcPr>
            <w:tcW w:w="1612"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26-30</w:t>
            </w:r>
          </w:p>
        </w:tc>
      </w:tr>
      <w:tr w:rsidR="00FF66BB">
        <w:trPr>
          <w:trHeight w:val="285"/>
        </w:trPr>
        <w:tc>
          <w:tcPr>
            <w:tcW w:w="1731"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1598"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w:t>
            </w:r>
          </w:p>
        </w:tc>
        <w:tc>
          <w:tcPr>
            <w:tcW w:w="1612"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16-17</w:t>
            </w:r>
          </w:p>
        </w:tc>
        <w:tc>
          <w:tcPr>
            <w:tcW w:w="1612"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23-26</w:t>
            </w:r>
          </w:p>
        </w:tc>
        <w:tc>
          <w:tcPr>
            <w:tcW w:w="1612"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28-35</w:t>
            </w:r>
          </w:p>
        </w:tc>
        <w:tc>
          <w:tcPr>
            <w:tcW w:w="1612"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31-40</w:t>
            </w:r>
          </w:p>
        </w:tc>
      </w:tr>
      <w:tr w:rsidR="00FF66BB">
        <w:trPr>
          <w:trHeight w:val="285"/>
        </w:trPr>
        <w:tc>
          <w:tcPr>
            <w:tcW w:w="1731"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2</w:t>
            </w:r>
          </w:p>
        </w:tc>
        <w:tc>
          <w:tcPr>
            <w:tcW w:w="1598"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p>
        </w:tc>
        <w:tc>
          <w:tcPr>
            <w:tcW w:w="1612"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18-19</w:t>
            </w:r>
          </w:p>
        </w:tc>
        <w:tc>
          <w:tcPr>
            <w:tcW w:w="1612"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27-29</w:t>
            </w:r>
          </w:p>
        </w:tc>
        <w:tc>
          <w:tcPr>
            <w:tcW w:w="1612"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36-39</w:t>
            </w:r>
          </w:p>
        </w:tc>
        <w:tc>
          <w:tcPr>
            <w:tcW w:w="1612"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41-47</w:t>
            </w:r>
          </w:p>
        </w:tc>
      </w:tr>
      <w:tr w:rsidR="00FF66BB">
        <w:trPr>
          <w:trHeight w:val="285"/>
        </w:trPr>
        <w:tc>
          <w:tcPr>
            <w:tcW w:w="1731"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598"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w:t>
            </w:r>
          </w:p>
        </w:tc>
        <w:tc>
          <w:tcPr>
            <w:tcW w:w="1612"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w:t>
            </w:r>
          </w:p>
        </w:tc>
        <w:tc>
          <w:tcPr>
            <w:tcW w:w="1612"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30</w:t>
            </w:r>
          </w:p>
        </w:tc>
        <w:tc>
          <w:tcPr>
            <w:tcW w:w="1612"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40</w:t>
            </w:r>
          </w:p>
        </w:tc>
        <w:tc>
          <w:tcPr>
            <w:tcW w:w="1612"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47-50</w:t>
            </w:r>
          </w:p>
        </w:tc>
      </w:tr>
    </w:tbl>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 Žodžių diktantų vertinimas:</w:t>
      </w:r>
    </w:p>
    <w:tbl>
      <w:tblPr>
        <w:tblStyle w:val="affffb"/>
        <w:tblW w:w="9777"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454"/>
        <w:gridCol w:w="2441"/>
        <w:gridCol w:w="2441"/>
        <w:gridCol w:w="2441"/>
      </w:tblGrid>
      <w:tr w:rsidR="00FF66BB">
        <w:trPr>
          <w:trHeight w:val="285"/>
        </w:trPr>
        <w:tc>
          <w:tcPr>
            <w:tcW w:w="2454"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tc>
        <w:tc>
          <w:tcPr>
            <w:tcW w:w="7323" w:type="dxa"/>
            <w:gridSpan w:val="3"/>
            <w:tcBorders>
              <w:top w:val="single" w:sz="5" w:space="0" w:color="000000"/>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Klaidų skaičius</w:t>
            </w:r>
          </w:p>
        </w:tc>
      </w:tr>
      <w:tr w:rsidR="00FF66BB">
        <w:trPr>
          <w:trHeight w:val="285"/>
        </w:trPr>
        <w:tc>
          <w:tcPr>
            <w:tcW w:w="2454"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Pažymys</w:t>
            </w:r>
          </w:p>
        </w:tc>
        <w:tc>
          <w:tcPr>
            <w:tcW w:w="2441"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 ŽODŽIŲ</w:t>
            </w:r>
          </w:p>
        </w:tc>
        <w:tc>
          <w:tcPr>
            <w:tcW w:w="2441"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 ŽODŽIŲ</w:t>
            </w:r>
          </w:p>
        </w:tc>
        <w:tc>
          <w:tcPr>
            <w:tcW w:w="2441"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 ŽODŽIŲ</w:t>
            </w:r>
          </w:p>
        </w:tc>
      </w:tr>
      <w:tr w:rsidR="00FF66BB">
        <w:trPr>
          <w:trHeight w:val="285"/>
        </w:trPr>
        <w:tc>
          <w:tcPr>
            <w:tcW w:w="2454"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w:t>
            </w:r>
          </w:p>
        </w:tc>
        <w:tc>
          <w:tcPr>
            <w:tcW w:w="2441"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2441"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0-1</w:t>
            </w:r>
          </w:p>
        </w:tc>
        <w:tc>
          <w:tcPr>
            <w:tcW w:w="2441"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0-1</w:t>
            </w:r>
          </w:p>
        </w:tc>
      </w:tr>
      <w:tr w:rsidR="00FF66BB">
        <w:trPr>
          <w:trHeight w:val="285"/>
        </w:trPr>
        <w:tc>
          <w:tcPr>
            <w:tcW w:w="2454"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p>
        </w:tc>
        <w:tc>
          <w:tcPr>
            <w:tcW w:w="2441"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2441"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2441"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r>
      <w:tr w:rsidR="00FF66BB">
        <w:trPr>
          <w:trHeight w:val="285"/>
        </w:trPr>
        <w:tc>
          <w:tcPr>
            <w:tcW w:w="2454"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w:t>
            </w:r>
          </w:p>
        </w:tc>
        <w:tc>
          <w:tcPr>
            <w:tcW w:w="2441"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2441"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2441"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3-4</w:t>
            </w:r>
          </w:p>
        </w:tc>
      </w:tr>
      <w:tr w:rsidR="00FF66BB">
        <w:trPr>
          <w:trHeight w:val="285"/>
        </w:trPr>
        <w:tc>
          <w:tcPr>
            <w:tcW w:w="2454"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p>
        </w:tc>
        <w:tc>
          <w:tcPr>
            <w:tcW w:w="2441"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2441"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3F67E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r w:rsidR="00C65872">
              <w:rPr>
                <w:rFonts w:ascii="Times New Roman" w:eastAsia="Times New Roman" w:hAnsi="Times New Roman" w:cs="Times New Roman"/>
                <w:color w:val="000000"/>
                <w:sz w:val="24"/>
                <w:szCs w:val="24"/>
              </w:rPr>
              <w:t>5</w:t>
            </w:r>
          </w:p>
        </w:tc>
        <w:tc>
          <w:tcPr>
            <w:tcW w:w="2441"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5-6</w:t>
            </w:r>
          </w:p>
        </w:tc>
      </w:tr>
      <w:tr w:rsidR="00FF66BB">
        <w:trPr>
          <w:trHeight w:val="285"/>
        </w:trPr>
        <w:tc>
          <w:tcPr>
            <w:tcW w:w="2454"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c>
          <w:tcPr>
            <w:tcW w:w="2441"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2441"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6-7</w:t>
            </w:r>
          </w:p>
        </w:tc>
        <w:tc>
          <w:tcPr>
            <w:tcW w:w="2441"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r w:rsidR="003F67E2">
              <w:rPr>
                <w:rFonts w:ascii="Times New Roman" w:eastAsia="Times New Roman" w:hAnsi="Times New Roman" w:cs="Times New Roman"/>
                <w:color w:val="000000"/>
                <w:sz w:val="24"/>
                <w:szCs w:val="24"/>
              </w:rPr>
              <w:t>-8</w:t>
            </w:r>
          </w:p>
        </w:tc>
      </w:tr>
      <w:tr w:rsidR="00FF66BB">
        <w:trPr>
          <w:trHeight w:val="285"/>
        </w:trPr>
        <w:tc>
          <w:tcPr>
            <w:tcW w:w="2454"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2441"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2441"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8-9</w:t>
            </w:r>
          </w:p>
        </w:tc>
        <w:tc>
          <w:tcPr>
            <w:tcW w:w="2441"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r w:rsidR="003F67E2">
              <w:rPr>
                <w:rFonts w:ascii="Times New Roman" w:eastAsia="Times New Roman" w:hAnsi="Times New Roman" w:cs="Times New Roman"/>
                <w:color w:val="000000"/>
                <w:sz w:val="24"/>
                <w:szCs w:val="24"/>
              </w:rPr>
              <w:t>-10</w:t>
            </w:r>
          </w:p>
        </w:tc>
      </w:tr>
      <w:tr w:rsidR="00FF66BB">
        <w:trPr>
          <w:trHeight w:val="285"/>
        </w:trPr>
        <w:tc>
          <w:tcPr>
            <w:tcW w:w="2454"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2441"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c>
          <w:tcPr>
            <w:tcW w:w="2441"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9-10</w:t>
            </w:r>
          </w:p>
        </w:tc>
        <w:tc>
          <w:tcPr>
            <w:tcW w:w="2441"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3F67E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11-12</w:t>
            </w:r>
          </w:p>
        </w:tc>
      </w:tr>
      <w:tr w:rsidR="00FF66BB">
        <w:trPr>
          <w:trHeight w:val="285"/>
        </w:trPr>
        <w:tc>
          <w:tcPr>
            <w:tcW w:w="2454"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2441"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7-8</w:t>
            </w:r>
          </w:p>
        </w:tc>
        <w:tc>
          <w:tcPr>
            <w:tcW w:w="2441"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11-12</w:t>
            </w:r>
          </w:p>
        </w:tc>
        <w:tc>
          <w:tcPr>
            <w:tcW w:w="2441"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rsidP="003F67E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r w:rsidR="003F67E2">
              <w:rPr>
                <w:rFonts w:ascii="Times New Roman" w:eastAsia="Times New Roman" w:hAnsi="Times New Roman" w:cs="Times New Roman"/>
                <w:color w:val="000000"/>
                <w:sz w:val="24"/>
                <w:szCs w:val="24"/>
              </w:rPr>
              <w:t>3</w:t>
            </w:r>
            <w:r>
              <w:rPr>
                <w:rFonts w:ascii="Times New Roman" w:eastAsia="Times New Roman" w:hAnsi="Times New Roman" w:cs="Times New Roman"/>
                <w:color w:val="000000"/>
                <w:sz w:val="24"/>
                <w:szCs w:val="24"/>
              </w:rPr>
              <w:t>-14</w:t>
            </w:r>
          </w:p>
        </w:tc>
      </w:tr>
      <w:tr w:rsidR="00FF66BB">
        <w:trPr>
          <w:trHeight w:val="285"/>
        </w:trPr>
        <w:tc>
          <w:tcPr>
            <w:tcW w:w="2454"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2441"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9-10</w:t>
            </w:r>
          </w:p>
        </w:tc>
        <w:tc>
          <w:tcPr>
            <w:tcW w:w="2441"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13-14</w:t>
            </w:r>
          </w:p>
        </w:tc>
        <w:tc>
          <w:tcPr>
            <w:tcW w:w="2441"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w:t>
            </w:r>
            <w:r w:rsidR="003F67E2">
              <w:rPr>
                <w:rFonts w:ascii="Times New Roman" w:eastAsia="Times New Roman" w:hAnsi="Times New Roman" w:cs="Times New Roman"/>
                <w:color w:val="000000"/>
                <w:sz w:val="24"/>
                <w:szCs w:val="24"/>
              </w:rPr>
              <w:t>-16</w:t>
            </w:r>
          </w:p>
        </w:tc>
      </w:tr>
      <w:tr w:rsidR="00FF66BB">
        <w:trPr>
          <w:trHeight w:val="285"/>
        </w:trPr>
        <w:tc>
          <w:tcPr>
            <w:tcW w:w="2454"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2441"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3F67E2" w:rsidP="003F67E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 ir daugiau</w:t>
            </w:r>
          </w:p>
        </w:tc>
        <w:tc>
          <w:tcPr>
            <w:tcW w:w="2441"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rsidP="003F67E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w:t>
            </w:r>
            <w:r w:rsidR="003F67E2">
              <w:rPr>
                <w:rFonts w:ascii="Times New Roman" w:eastAsia="Times New Roman" w:hAnsi="Times New Roman" w:cs="Times New Roman"/>
                <w:color w:val="000000"/>
                <w:sz w:val="24"/>
                <w:szCs w:val="24"/>
              </w:rPr>
              <w:t xml:space="preserve"> ir daugiau</w:t>
            </w:r>
          </w:p>
        </w:tc>
        <w:tc>
          <w:tcPr>
            <w:tcW w:w="2441"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3F67E2" w:rsidP="003F67E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3F67E2">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7</w:t>
            </w:r>
            <w:r w:rsidRPr="003F67E2">
              <w:rPr>
                <w:rFonts w:ascii="Times New Roman" w:eastAsia="Times New Roman" w:hAnsi="Times New Roman" w:cs="Times New Roman"/>
                <w:color w:val="000000"/>
                <w:sz w:val="24"/>
                <w:szCs w:val="24"/>
              </w:rPr>
              <w:t xml:space="preserve"> ir daugiau</w:t>
            </w:r>
          </w:p>
        </w:tc>
      </w:tr>
    </w:tbl>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1.6. Apibendrinamojo vertinimo darbų taisytis negalima.</w:t>
      </w:r>
    </w:p>
    <w:p w:rsidR="003F67E2" w:rsidRDefault="003F67E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  Dalyvaujantiems konkursuose „</w:t>
      </w:r>
      <w:r>
        <w:rPr>
          <w:rFonts w:ascii="Times New Roman" w:eastAsia="Times New Roman" w:hAnsi="Times New Roman" w:cs="Times New Roman"/>
          <w:color w:val="000000"/>
          <w:sz w:val="24"/>
          <w:szCs w:val="24"/>
          <w:lang w:val="lt-LT"/>
        </w:rPr>
        <w:t>Kalbų kengūra“ 10 įrašomas už prizines vietas</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 </w:t>
      </w:r>
      <w:r w:rsidRPr="003F67E2">
        <w:rPr>
          <w:rFonts w:ascii="Times New Roman" w:eastAsia="Times New Roman" w:hAnsi="Times New Roman" w:cs="Times New Roman"/>
          <w:sz w:val="24"/>
          <w:szCs w:val="24"/>
        </w:rPr>
        <w:t xml:space="preserve">Atsakinėjimas </w:t>
      </w:r>
      <w:r>
        <w:rPr>
          <w:rFonts w:ascii="Times New Roman" w:eastAsia="Times New Roman" w:hAnsi="Times New Roman" w:cs="Times New Roman"/>
          <w:color w:val="000000"/>
          <w:sz w:val="24"/>
          <w:szCs w:val="24"/>
        </w:rPr>
        <w:t>žodžiu vertinamas pažymiu į dienyną:</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 Atsiskaitymai žodžiu (išmokti dialogai ir monologai, eilėraščiai ir dainelės mintinai, projektų pristatymai).</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2.2. Teksto atpasakojimas.</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2.3. Didesnės apimties teksto skaitymas (ir vertimas).</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2.4. Vertinama pagal pasiekimo lygių aprašą.</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3. Kaupiamuoju pažymiu vertinama:</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3.1. Mažesnės apimties klasės arba namų darbai (raštu, žodžiu, skaitymo ir klausymo užduočių atlikimas, darbas grupėse, mažos apimties savarankiški darbai, užduotys pratybose) vertinami taškais, pliusais minusais, kaupiamaisiais balais, kurie vėliau konvertuojami į pažymį.</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3.2. Rusų, vokiečių kalbų pamokose dešimt iš eilės sukauptų ženklų (pliusai ir minusai) sumuojami, įrašant atitinkamą pažymį, pvz., 8 pliusai, 2 minusai į dienyną įrašoma 8. Penktokams pažymys rašomas už 5 sukauptus ženklus padauginus iš 2.</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3.3. Prancūzų kalbos pamokose vertinama kaupiamaisiais balais (1-10):</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3.3.1. Penkių (penktokams trijų) kaupiamųjų balų iš eilės  vidurkis įrašomas į dienyną.</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3.3.2. Mažos apimties darbai raštu sąsiuvinyje vertinami taip: 0 – nepadaryta, 0,5 – užduotis atlikta su klaidomis arba pusiau padaryta, 1 – gerai atlikta užduotis. 10 (penktokams – 5)  darbų raštu vertinami pažymiu į dienyną pagal surinktus taškus. (Penktokams surinkti taškai dauginami iš 2). Už didesnės apimties darbus sąsiuviniuose rašomi kaupiamieji balai.</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3.3.3. Sąsiuviniuose žalias antspaudas (+) už tvarkingą laiku atliktą darbą raštu, aktyvumą pamokoje. Oranžinis antspaudas (-) už neatliktus namų darbus. 10 iš eilės antspaudų (penktokams – 5 surinkti antspaudai dauginami iš 2) – kaupiamasis balas. Pvz.: 8 žali, 2 oranžiniai anspaudai – kaupiamasis balas 8.</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3.4. Ispanų kalbos pamokose kaupiamasis pažymys nerašomas.</w:t>
      </w:r>
    </w:p>
    <w:p w:rsidR="00FF66BB" w:rsidRDefault="00C65872">
      <w:pPr>
        <w:pBdr>
          <w:top w:val="nil"/>
          <w:left w:val="nil"/>
          <w:bottom w:val="nil"/>
          <w:right w:val="nil"/>
          <w:between w:val="nil"/>
        </w:pBdr>
        <w:spacing w:line="36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Gamtos mokslų ir matematikos vertinimo tvarkos aprašas</w:t>
      </w:r>
    </w:p>
    <w:p w:rsidR="00FF66BB" w:rsidRDefault="00FF66BB">
      <w:pPr>
        <w:pBdr>
          <w:top w:val="nil"/>
          <w:left w:val="nil"/>
          <w:bottom w:val="nil"/>
          <w:right w:val="nil"/>
          <w:between w:val="nil"/>
        </w:pBdr>
        <w:spacing w:line="360" w:lineRule="auto"/>
        <w:jc w:val="center"/>
        <w:rPr>
          <w:rFonts w:ascii="Times New Roman" w:eastAsia="Times New Roman" w:hAnsi="Times New Roman" w:cs="Times New Roman"/>
          <w:color w:val="000000"/>
          <w:sz w:val="24"/>
          <w:szCs w:val="24"/>
        </w:rPr>
      </w:pPr>
    </w:p>
    <w:p w:rsidR="00FF66BB" w:rsidRDefault="00C65872">
      <w:pPr>
        <w:pBdr>
          <w:top w:val="nil"/>
          <w:left w:val="nil"/>
          <w:bottom w:val="nil"/>
          <w:right w:val="nil"/>
          <w:between w:val="nil"/>
        </w:pBd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CHEMIJA</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Vertinimas pažymiu:</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kontroliniai darbai baigus skyrių; </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savarankiški darbai;</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laboratoriniai darbai;</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apklausos raštu ir žodžiu; </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mokinių parengti pristatymai, kūrybinės užduotys, projektiniai darbai. </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Kontroliniai darbai neperrašomi.</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Tikrinamos užduotys įvertinamos taškais; galimų surinkti taškų kiekis atitinka 100 procentų; mokinio pažymys apskaičiuojamas: jo surinktų taškų kiekį padalinus iš galimų surinkti taškų kiekio ir padauginus iš 10 (esant reikalui apvaliname). </w:t>
      </w:r>
    </w:p>
    <w:tbl>
      <w:tblPr>
        <w:tblStyle w:val="affffc"/>
        <w:tblW w:w="514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300"/>
        <w:gridCol w:w="1845"/>
      </w:tblGrid>
      <w:tr w:rsidR="00FF66BB">
        <w:trPr>
          <w:trHeight w:val="405"/>
        </w:trPr>
        <w:tc>
          <w:tcPr>
            <w:tcW w:w="3300" w:type="dxa"/>
            <w:tcBorders>
              <w:top w:val="single" w:sz="5" w:space="0" w:color="000001"/>
              <w:left w:val="single" w:sz="5" w:space="0" w:color="000001"/>
              <w:bottom w:val="single" w:sz="5" w:space="0" w:color="000001"/>
              <w:right w:val="single" w:sz="5" w:space="0" w:color="000001"/>
            </w:tcBorders>
            <w:shd w:val="clear" w:color="auto" w:fill="FFFFFF"/>
            <w:tcMar>
              <w:top w:w="60" w:type="dxa"/>
              <w:left w:w="60" w:type="dxa"/>
              <w:bottom w:w="60" w:type="dxa"/>
              <w:right w:w="6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Teisingų atsakymų dalis</w:t>
            </w:r>
          </w:p>
        </w:tc>
        <w:tc>
          <w:tcPr>
            <w:tcW w:w="1845" w:type="dxa"/>
            <w:tcBorders>
              <w:top w:val="single" w:sz="5" w:space="0" w:color="000001"/>
              <w:left w:val="nil"/>
              <w:bottom w:val="single" w:sz="5" w:space="0" w:color="000001"/>
              <w:right w:val="single" w:sz="5" w:space="0" w:color="000001"/>
            </w:tcBorders>
            <w:shd w:val="clear" w:color="auto" w:fill="FFFFFF"/>
            <w:tcMar>
              <w:top w:w="60" w:type="dxa"/>
              <w:left w:w="60" w:type="dxa"/>
              <w:bottom w:w="60" w:type="dxa"/>
              <w:right w:w="6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Pažymys</w:t>
            </w:r>
          </w:p>
        </w:tc>
      </w:tr>
      <w:tr w:rsidR="00FF66BB">
        <w:trPr>
          <w:trHeight w:val="405"/>
        </w:trPr>
        <w:tc>
          <w:tcPr>
            <w:tcW w:w="3300" w:type="dxa"/>
            <w:tcBorders>
              <w:top w:val="nil"/>
              <w:left w:val="single" w:sz="5" w:space="0" w:color="000001"/>
              <w:bottom w:val="single" w:sz="5" w:space="0" w:color="000001"/>
              <w:right w:val="single" w:sz="5" w:space="0" w:color="000001"/>
            </w:tcBorders>
            <w:shd w:val="clear" w:color="auto" w:fill="FFFFFF"/>
            <w:tcMar>
              <w:top w:w="60" w:type="dxa"/>
              <w:left w:w="60" w:type="dxa"/>
              <w:bottom w:w="60" w:type="dxa"/>
              <w:right w:w="6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100 – 90 proc.</w:t>
            </w:r>
          </w:p>
        </w:tc>
        <w:tc>
          <w:tcPr>
            <w:tcW w:w="1845" w:type="dxa"/>
            <w:tcBorders>
              <w:top w:val="nil"/>
              <w:left w:val="nil"/>
              <w:bottom w:val="single" w:sz="5" w:space="0" w:color="000001"/>
              <w:right w:val="single" w:sz="5" w:space="0" w:color="000001"/>
            </w:tcBorders>
            <w:shd w:val="clear" w:color="auto" w:fill="FFFFFF"/>
            <w:tcMar>
              <w:top w:w="60" w:type="dxa"/>
              <w:left w:w="60" w:type="dxa"/>
              <w:bottom w:w="60" w:type="dxa"/>
              <w:right w:w="6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w:t>
            </w:r>
          </w:p>
        </w:tc>
      </w:tr>
      <w:tr w:rsidR="00FF66BB">
        <w:trPr>
          <w:trHeight w:val="405"/>
        </w:trPr>
        <w:tc>
          <w:tcPr>
            <w:tcW w:w="3300" w:type="dxa"/>
            <w:tcBorders>
              <w:top w:val="nil"/>
              <w:left w:val="single" w:sz="5" w:space="0" w:color="000001"/>
              <w:bottom w:val="single" w:sz="5" w:space="0" w:color="000001"/>
              <w:right w:val="single" w:sz="5" w:space="0" w:color="000001"/>
            </w:tcBorders>
            <w:shd w:val="clear" w:color="auto" w:fill="FFFFFF"/>
            <w:tcMar>
              <w:top w:w="60" w:type="dxa"/>
              <w:left w:w="60" w:type="dxa"/>
              <w:bottom w:w="60" w:type="dxa"/>
              <w:right w:w="6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89 – 80 proc.</w:t>
            </w:r>
          </w:p>
        </w:tc>
        <w:tc>
          <w:tcPr>
            <w:tcW w:w="1845" w:type="dxa"/>
            <w:tcBorders>
              <w:top w:val="nil"/>
              <w:left w:val="nil"/>
              <w:bottom w:val="single" w:sz="5" w:space="0" w:color="000001"/>
              <w:right w:val="single" w:sz="5" w:space="0" w:color="000001"/>
            </w:tcBorders>
            <w:shd w:val="clear" w:color="auto" w:fill="FFFFFF"/>
            <w:tcMar>
              <w:top w:w="60" w:type="dxa"/>
              <w:left w:w="60" w:type="dxa"/>
              <w:bottom w:w="60" w:type="dxa"/>
              <w:right w:w="6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p>
        </w:tc>
      </w:tr>
      <w:tr w:rsidR="00FF66BB">
        <w:trPr>
          <w:trHeight w:val="405"/>
        </w:trPr>
        <w:tc>
          <w:tcPr>
            <w:tcW w:w="3300" w:type="dxa"/>
            <w:tcBorders>
              <w:top w:val="nil"/>
              <w:left w:val="single" w:sz="5" w:space="0" w:color="000001"/>
              <w:bottom w:val="single" w:sz="5" w:space="0" w:color="000001"/>
              <w:right w:val="single" w:sz="5" w:space="0" w:color="000001"/>
            </w:tcBorders>
            <w:shd w:val="clear" w:color="auto" w:fill="FFFFFF"/>
            <w:tcMar>
              <w:top w:w="60" w:type="dxa"/>
              <w:left w:w="60" w:type="dxa"/>
              <w:bottom w:w="60" w:type="dxa"/>
              <w:right w:w="6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79 – 70 proc.</w:t>
            </w:r>
          </w:p>
        </w:tc>
        <w:tc>
          <w:tcPr>
            <w:tcW w:w="1845" w:type="dxa"/>
            <w:tcBorders>
              <w:top w:val="nil"/>
              <w:left w:val="nil"/>
              <w:bottom w:val="single" w:sz="5" w:space="0" w:color="000001"/>
              <w:right w:val="single" w:sz="5" w:space="0" w:color="000001"/>
            </w:tcBorders>
            <w:shd w:val="clear" w:color="auto" w:fill="FFFFFF"/>
            <w:tcMar>
              <w:top w:w="60" w:type="dxa"/>
              <w:left w:w="60" w:type="dxa"/>
              <w:bottom w:w="60" w:type="dxa"/>
              <w:right w:w="6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w:t>
            </w:r>
          </w:p>
        </w:tc>
      </w:tr>
      <w:tr w:rsidR="00FF66BB">
        <w:trPr>
          <w:trHeight w:val="405"/>
        </w:trPr>
        <w:tc>
          <w:tcPr>
            <w:tcW w:w="3300" w:type="dxa"/>
            <w:tcBorders>
              <w:top w:val="nil"/>
              <w:left w:val="single" w:sz="5" w:space="0" w:color="000001"/>
              <w:bottom w:val="single" w:sz="5" w:space="0" w:color="000001"/>
              <w:right w:val="single" w:sz="5" w:space="0" w:color="000001"/>
            </w:tcBorders>
            <w:shd w:val="clear" w:color="auto" w:fill="FFFFFF"/>
            <w:tcMar>
              <w:top w:w="60" w:type="dxa"/>
              <w:left w:w="60" w:type="dxa"/>
              <w:bottom w:w="60" w:type="dxa"/>
              <w:right w:w="6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69 – 60 proc.</w:t>
            </w:r>
          </w:p>
        </w:tc>
        <w:tc>
          <w:tcPr>
            <w:tcW w:w="1845" w:type="dxa"/>
            <w:tcBorders>
              <w:top w:val="nil"/>
              <w:left w:val="nil"/>
              <w:bottom w:val="single" w:sz="5" w:space="0" w:color="000001"/>
              <w:right w:val="single" w:sz="5" w:space="0" w:color="000001"/>
            </w:tcBorders>
            <w:shd w:val="clear" w:color="auto" w:fill="FFFFFF"/>
            <w:tcMar>
              <w:top w:w="60" w:type="dxa"/>
              <w:left w:w="60" w:type="dxa"/>
              <w:bottom w:w="60" w:type="dxa"/>
              <w:right w:w="6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p>
        </w:tc>
      </w:tr>
      <w:tr w:rsidR="00FF66BB">
        <w:trPr>
          <w:trHeight w:val="405"/>
        </w:trPr>
        <w:tc>
          <w:tcPr>
            <w:tcW w:w="3300" w:type="dxa"/>
            <w:tcBorders>
              <w:top w:val="nil"/>
              <w:left w:val="single" w:sz="5" w:space="0" w:color="000001"/>
              <w:bottom w:val="single" w:sz="5" w:space="0" w:color="000001"/>
              <w:right w:val="single" w:sz="5" w:space="0" w:color="000001"/>
            </w:tcBorders>
            <w:shd w:val="clear" w:color="auto" w:fill="FFFFFF"/>
            <w:tcMar>
              <w:top w:w="60" w:type="dxa"/>
              <w:left w:w="60" w:type="dxa"/>
              <w:bottom w:w="60" w:type="dxa"/>
              <w:right w:w="6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59 – 50 proc.</w:t>
            </w:r>
          </w:p>
        </w:tc>
        <w:tc>
          <w:tcPr>
            <w:tcW w:w="1845" w:type="dxa"/>
            <w:tcBorders>
              <w:top w:val="nil"/>
              <w:left w:val="nil"/>
              <w:bottom w:val="single" w:sz="5" w:space="0" w:color="000001"/>
              <w:right w:val="single" w:sz="5" w:space="0" w:color="000001"/>
            </w:tcBorders>
            <w:shd w:val="clear" w:color="auto" w:fill="FFFFFF"/>
            <w:tcMar>
              <w:top w:w="60" w:type="dxa"/>
              <w:left w:w="60" w:type="dxa"/>
              <w:bottom w:w="60" w:type="dxa"/>
              <w:right w:w="6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r>
      <w:tr w:rsidR="00FF66BB">
        <w:trPr>
          <w:trHeight w:val="405"/>
        </w:trPr>
        <w:tc>
          <w:tcPr>
            <w:tcW w:w="3300" w:type="dxa"/>
            <w:tcBorders>
              <w:top w:val="nil"/>
              <w:left w:val="single" w:sz="5" w:space="0" w:color="000001"/>
              <w:bottom w:val="single" w:sz="5" w:space="0" w:color="000001"/>
              <w:right w:val="single" w:sz="5" w:space="0" w:color="000001"/>
            </w:tcBorders>
            <w:shd w:val="clear" w:color="auto" w:fill="FFFFFF"/>
            <w:tcMar>
              <w:top w:w="60" w:type="dxa"/>
              <w:left w:w="60" w:type="dxa"/>
              <w:bottom w:w="60" w:type="dxa"/>
              <w:right w:w="6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49 – 40 proc.</w:t>
            </w:r>
          </w:p>
        </w:tc>
        <w:tc>
          <w:tcPr>
            <w:tcW w:w="1845" w:type="dxa"/>
            <w:tcBorders>
              <w:top w:val="nil"/>
              <w:left w:val="nil"/>
              <w:bottom w:val="single" w:sz="5" w:space="0" w:color="000001"/>
              <w:right w:val="single" w:sz="5" w:space="0" w:color="000001"/>
            </w:tcBorders>
            <w:shd w:val="clear" w:color="auto" w:fill="FFFFFF"/>
            <w:tcMar>
              <w:top w:w="60" w:type="dxa"/>
              <w:left w:w="60" w:type="dxa"/>
              <w:bottom w:w="60" w:type="dxa"/>
              <w:right w:w="6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r>
      <w:tr w:rsidR="00FF66BB">
        <w:trPr>
          <w:trHeight w:val="405"/>
        </w:trPr>
        <w:tc>
          <w:tcPr>
            <w:tcW w:w="3300" w:type="dxa"/>
            <w:tcBorders>
              <w:top w:val="nil"/>
              <w:left w:val="single" w:sz="5" w:space="0" w:color="000001"/>
              <w:bottom w:val="single" w:sz="5" w:space="0" w:color="000001"/>
              <w:right w:val="single" w:sz="5" w:space="0" w:color="000001"/>
            </w:tcBorders>
            <w:shd w:val="clear" w:color="auto" w:fill="FFFFFF"/>
            <w:tcMar>
              <w:top w:w="60" w:type="dxa"/>
              <w:left w:w="60" w:type="dxa"/>
              <w:bottom w:w="60" w:type="dxa"/>
              <w:right w:w="6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39 – 30 proc.</w:t>
            </w:r>
          </w:p>
        </w:tc>
        <w:tc>
          <w:tcPr>
            <w:tcW w:w="1845" w:type="dxa"/>
            <w:tcBorders>
              <w:top w:val="nil"/>
              <w:left w:val="nil"/>
              <w:bottom w:val="single" w:sz="5" w:space="0" w:color="000001"/>
              <w:right w:val="single" w:sz="5" w:space="0" w:color="000001"/>
            </w:tcBorders>
            <w:shd w:val="clear" w:color="auto" w:fill="FFFFFF"/>
            <w:tcMar>
              <w:top w:w="60" w:type="dxa"/>
              <w:left w:w="60" w:type="dxa"/>
              <w:bottom w:w="60" w:type="dxa"/>
              <w:right w:w="6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r>
      <w:tr w:rsidR="00FF66BB">
        <w:trPr>
          <w:trHeight w:val="405"/>
        </w:trPr>
        <w:tc>
          <w:tcPr>
            <w:tcW w:w="3300" w:type="dxa"/>
            <w:tcBorders>
              <w:top w:val="nil"/>
              <w:left w:val="single" w:sz="5" w:space="0" w:color="000001"/>
              <w:bottom w:val="single" w:sz="5" w:space="0" w:color="000001"/>
              <w:right w:val="single" w:sz="5" w:space="0" w:color="000001"/>
            </w:tcBorders>
            <w:shd w:val="clear" w:color="auto" w:fill="FFFFFF"/>
            <w:tcMar>
              <w:top w:w="60" w:type="dxa"/>
              <w:left w:w="60" w:type="dxa"/>
              <w:bottom w:w="60" w:type="dxa"/>
              <w:right w:w="6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29 – 20 proc.</w:t>
            </w:r>
          </w:p>
        </w:tc>
        <w:tc>
          <w:tcPr>
            <w:tcW w:w="1845" w:type="dxa"/>
            <w:tcBorders>
              <w:top w:val="nil"/>
              <w:left w:val="nil"/>
              <w:bottom w:val="single" w:sz="5" w:space="0" w:color="000001"/>
              <w:right w:val="single" w:sz="5" w:space="0" w:color="000001"/>
            </w:tcBorders>
            <w:shd w:val="clear" w:color="auto" w:fill="FFFFFF"/>
            <w:tcMar>
              <w:top w:w="60" w:type="dxa"/>
              <w:left w:w="60" w:type="dxa"/>
              <w:bottom w:w="60" w:type="dxa"/>
              <w:right w:w="6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r>
      <w:tr w:rsidR="00FF66BB">
        <w:trPr>
          <w:trHeight w:val="405"/>
        </w:trPr>
        <w:tc>
          <w:tcPr>
            <w:tcW w:w="3300" w:type="dxa"/>
            <w:tcBorders>
              <w:top w:val="nil"/>
              <w:left w:val="single" w:sz="5" w:space="0" w:color="000001"/>
              <w:bottom w:val="single" w:sz="5" w:space="0" w:color="000001"/>
              <w:right w:val="single" w:sz="5" w:space="0" w:color="000001"/>
            </w:tcBorders>
            <w:shd w:val="clear" w:color="auto" w:fill="FFFFFF"/>
            <w:tcMar>
              <w:top w:w="60" w:type="dxa"/>
              <w:left w:w="60" w:type="dxa"/>
              <w:bottom w:w="60" w:type="dxa"/>
              <w:right w:w="6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19 – 1 proc.</w:t>
            </w:r>
          </w:p>
        </w:tc>
        <w:tc>
          <w:tcPr>
            <w:tcW w:w="1845" w:type="dxa"/>
            <w:tcBorders>
              <w:top w:val="nil"/>
              <w:left w:val="nil"/>
              <w:bottom w:val="single" w:sz="5" w:space="0" w:color="000001"/>
              <w:right w:val="single" w:sz="5" w:space="0" w:color="000001"/>
            </w:tcBorders>
            <w:shd w:val="clear" w:color="auto" w:fill="FFFFFF"/>
            <w:tcMar>
              <w:top w:w="60" w:type="dxa"/>
              <w:left w:w="60" w:type="dxa"/>
              <w:bottom w:w="60" w:type="dxa"/>
              <w:right w:w="6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r>
    </w:tbl>
    <w:p w:rsidR="002D5E12" w:rsidRDefault="002D5E12">
      <w:pPr>
        <w:pBdr>
          <w:top w:val="nil"/>
          <w:left w:val="nil"/>
          <w:bottom w:val="nil"/>
          <w:right w:val="nil"/>
          <w:between w:val="nil"/>
        </w:pBdr>
        <w:spacing w:line="360" w:lineRule="auto"/>
        <w:jc w:val="center"/>
        <w:rPr>
          <w:rFonts w:ascii="Times New Roman" w:eastAsia="Times New Roman" w:hAnsi="Times New Roman" w:cs="Times New Roman"/>
          <w:color w:val="000000"/>
          <w:sz w:val="24"/>
          <w:szCs w:val="24"/>
        </w:rPr>
      </w:pPr>
    </w:p>
    <w:p w:rsidR="00FF66BB" w:rsidRDefault="00C65872">
      <w:pPr>
        <w:pBdr>
          <w:top w:val="nil"/>
          <w:left w:val="nil"/>
          <w:bottom w:val="nil"/>
          <w:right w:val="nil"/>
          <w:between w:val="nil"/>
        </w:pBd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FIZIKA</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1.Vertinimas pažymiu: </w:t>
      </w:r>
    </w:p>
    <w:p w:rsidR="00FF66BB" w:rsidRDefault="00C65872">
      <w:pPr>
        <w:numPr>
          <w:ilvl w:val="0"/>
          <w:numId w:val="2"/>
        </w:num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kontroliniai darbai baigus skyrių;</w:t>
      </w:r>
    </w:p>
    <w:p w:rsidR="00FF66BB" w:rsidRDefault="00C65872">
      <w:pPr>
        <w:numPr>
          <w:ilvl w:val="0"/>
          <w:numId w:val="2"/>
        </w:num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savarankiški darbai; </w:t>
      </w:r>
    </w:p>
    <w:p w:rsidR="00FF66BB" w:rsidRDefault="00C65872">
      <w:pPr>
        <w:numPr>
          <w:ilvl w:val="0"/>
          <w:numId w:val="2"/>
        </w:num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laboratoriniai darbai;</w:t>
      </w:r>
    </w:p>
    <w:p w:rsidR="00FF66BB" w:rsidRDefault="00C65872">
      <w:pPr>
        <w:numPr>
          <w:ilvl w:val="0"/>
          <w:numId w:val="2"/>
        </w:num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apklausos raštu ir žodžiu; </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Tikrinamos užduotys įvertinamos taškais; galimų surinkti taškų kiekis atitinka 100 procentų; mokinio pažymys apskaičiuojamas: jo surinktų taškų kiekį padalinus iš galimų surinkti taškų kiekio ir padauginus iš 10 (esant reikalui apvaliname). </w:t>
      </w:r>
    </w:p>
    <w:tbl>
      <w:tblPr>
        <w:tblStyle w:val="affffd"/>
        <w:tblW w:w="514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300"/>
        <w:gridCol w:w="1845"/>
      </w:tblGrid>
      <w:tr w:rsidR="00FF66BB">
        <w:trPr>
          <w:trHeight w:val="405"/>
        </w:trPr>
        <w:tc>
          <w:tcPr>
            <w:tcW w:w="3300" w:type="dxa"/>
            <w:tcBorders>
              <w:top w:val="single" w:sz="5" w:space="0" w:color="000001"/>
              <w:left w:val="single" w:sz="5" w:space="0" w:color="000001"/>
              <w:bottom w:val="single" w:sz="5" w:space="0" w:color="000001"/>
              <w:right w:val="single" w:sz="5" w:space="0" w:color="000001"/>
            </w:tcBorders>
            <w:shd w:val="clear" w:color="auto" w:fill="FFFFFF"/>
            <w:tcMar>
              <w:top w:w="60" w:type="dxa"/>
              <w:left w:w="60" w:type="dxa"/>
              <w:bottom w:w="60" w:type="dxa"/>
              <w:right w:w="6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Teisingų atsakymų dalis</w:t>
            </w:r>
          </w:p>
        </w:tc>
        <w:tc>
          <w:tcPr>
            <w:tcW w:w="1845" w:type="dxa"/>
            <w:tcBorders>
              <w:top w:val="single" w:sz="5" w:space="0" w:color="000001"/>
              <w:left w:val="nil"/>
              <w:bottom w:val="single" w:sz="5" w:space="0" w:color="000001"/>
              <w:right w:val="single" w:sz="5" w:space="0" w:color="000001"/>
            </w:tcBorders>
            <w:shd w:val="clear" w:color="auto" w:fill="FFFFFF"/>
            <w:tcMar>
              <w:top w:w="60" w:type="dxa"/>
              <w:left w:w="60" w:type="dxa"/>
              <w:bottom w:w="60" w:type="dxa"/>
              <w:right w:w="6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Pažymys</w:t>
            </w:r>
          </w:p>
        </w:tc>
      </w:tr>
      <w:tr w:rsidR="00FF66BB">
        <w:trPr>
          <w:trHeight w:val="405"/>
        </w:trPr>
        <w:tc>
          <w:tcPr>
            <w:tcW w:w="3300" w:type="dxa"/>
            <w:tcBorders>
              <w:top w:val="nil"/>
              <w:left w:val="single" w:sz="5" w:space="0" w:color="000001"/>
              <w:bottom w:val="single" w:sz="5" w:space="0" w:color="000001"/>
              <w:right w:val="single" w:sz="5" w:space="0" w:color="000001"/>
            </w:tcBorders>
            <w:shd w:val="clear" w:color="auto" w:fill="FFFFFF"/>
            <w:tcMar>
              <w:top w:w="60" w:type="dxa"/>
              <w:left w:w="60" w:type="dxa"/>
              <w:bottom w:w="60" w:type="dxa"/>
              <w:right w:w="6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100 – 95 proc.</w:t>
            </w:r>
          </w:p>
        </w:tc>
        <w:tc>
          <w:tcPr>
            <w:tcW w:w="1845" w:type="dxa"/>
            <w:tcBorders>
              <w:top w:val="nil"/>
              <w:left w:val="nil"/>
              <w:bottom w:val="single" w:sz="5" w:space="0" w:color="000001"/>
              <w:right w:val="single" w:sz="5" w:space="0" w:color="000001"/>
            </w:tcBorders>
            <w:shd w:val="clear" w:color="auto" w:fill="FFFFFF"/>
            <w:tcMar>
              <w:top w:w="60" w:type="dxa"/>
              <w:left w:w="60" w:type="dxa"/>
              <w:bottom w:w="60" w:type="dxa"/>
              <w:right w:w="6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w:t>
            </w:r>
          </w:p>
        </w:tc>
      </w:tr>
      <w:tr w:rsidR="00FF66BB">
        <w:trPr>
          <w:trHeight w:val="405"/>
        </w:trPr>
        <w:tc>
          <w:tcPr>
            <w:tcW w:w="3300" w:type="dxa"/>
            <w:tcBorders>
              <w:top w:val="nil"/>
              <w:left w:val="single" w:sz="5" w:space="0" w:color="000001"/>
              <w:bottom w:val="single" w:sz="5" w:space="0" w:color="000001"/>
              <w:right w:val="single" w:sz="5" w:space="0" w:color="000001"/>
            </w:tcBorders>
            <w:shd w:val="clear" w:color="auto" w:fill="FFFFFF"/>
            <w:tcMar>
              <w:top w:w="60" w:type="dxa"/>
              <w:left w:w="60" w:type="dxa"/>
              <w:bottom w:w="60" w:type="dxa"/>
              <w:right w:w="6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94 – 85 proc.</w:t>
            </w:r>
          </w:p>
        </w:tc>
        <w:tc>
          <w:tcPr>
            <w:tcW w:w="1845" w:type="dxa"/>
            <w:tcBorders>
              <w:top w:val="nil"/>
              <w:left w:val="nil"/>
              <w:bottom w:val="single" w:sz="5" w:space="0" w:color="000001"/>
              <w:right w:val="single" w:sz="5" w:space="0" w:color="000001"/>
            </w:tcBorders>
            <w:shd w:val="clear" w:color="auto" w:fill="FFFFFF"/>
            <w:tcMar>
              <w:top w:w="60" w:type="dxa"/>
              <w:left w:w="60" w:type="dxa"/>
              <w:bottom w:w="60" w:type="dxa"/>
              <w:right w:w="6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p>
        </w:tc>
      </w:tr>
      <w:tr w:rsidR="00FF66BB">
        <w:trPr>
          <w:trHeight w:val="405"/>
        </w:trPr>
        <w:tc>
          <w:tcPr>
            <w:tcW w:w="3300" w:type="dxa"/>
            <w:tcBorders>
              <w:top w:val="nil"/>
              <w:left w:val="single" w:sz="5" w:space="0" w:color="000001"/>
              <w:bottom w:val="single" w:sz="5" w:space="0" w:color="000001"/>
              <w:right w:val="single" w:sz="5" w:space="0" w:color="000001"/>
            </w:tcBorders>
            <w:shd w:val="clear" w:color="auto" w:fill="FFFFFF"/>
            <w:tcMar>
              <w:top w:w="60" w:type="dxa"/>
              <w:left w:w="60" w:type="dxa"/>
              <w:bottom w:w="60" w:type="dxa"/>
              <w:right w:w="6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84 – 75 proc.</w:t>
            </w:r>
          </w:p>
        </w:tc>
        <w:tc>
          <w:tcPr>
            <w:tcW w:w="1845" w:type="dxa"/>
            <w:tcBorders>
              <w:top w:val="nil"/>
              <w:left w:val="nil"/>
              <w:bottom w:val="single" w:sz="5" w:space="0" w:color="000001"/>
              <w:right w:val="single" w:sz="5" w:space="0" w:color="000001"/>
            </w:tcBorders>
            <w:shd w:val="clear" w:color="auto" w:fill="FFFFFF"/>
            <w:tcMar>
              <w:top w:w="60" w:type="dxa"/>
              <w:left w:w="60" w:type="dxa"/>
              <w:bottom w:w="60" w:type="dxa"/>
              <w:right w:w="6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w:t>
            </w:r>
          </w:p>
        </w:tc>
      </w:tr>
      <w:tr w:rsidR="00FF66BB">
        <w:trPr>
          <w:trHeight w:val="405"/>
        </w:trPr>
        <w:tc>
          <w:tcPr>
            <w:tcW w:w="3300" w:type="dxa"/>
            <w:tcBorders>
              <w:top w:val="nil"/>
              <w:left w:val="single" w:sz="5" w:space="0" w:color="000001"/>
              <w:bottom w:val="single" w:sz="5" w:space="0" w:color="000001"/>
              <w:right w:val="single" w:sz="5" w:space="0" w:color="000001"/>
            </w:tcBorders>
            <w:shd w:val="clear" w:color="auto" w:fill="FFFFFF"/>
            <w:tcMar>
              <w:top w:w="60" w:type="dxa"/>
              <w:left w:w="60" w:type="dxa"/>
              <w:bottom w:w="60" w:type="dxa"/>
              <w:right w:w="6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74 – 65 proc.</w:t>
            </w:r>
          </w:p>
        </w:tc>
        <w:tc>
          <w:tcPr>
            <w:tcW w:w="1845" w:type="dxa"/>
            <w:tcBorders>
              <w:top w:val="nil"/>
              <w:left w:val="nil"/>
              <w:bottom w:val="single" w:sz="5" w:space="0" w:color="000001"/>
              <w:right w:val="single" w:sz="5" w:space="0" w:color="000001"/>
            </w:tcBorders>
            <w:shd w:val="clear" w:color="auto" w:fill="FFFFFF"/>
            <w:tcMar>
              <w:top w:w="60" w:type="dxa"/>
              <w:left w:w="60" w:type="dxa"/>
              <w:bottom w:w="60" w:type="dxa"/>
              <w:right w:w="6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p>
        </w:tc>
      </w:tr>
      <w:tr w:rsidR="00FF66BB">
        <w:trPr>
          <w:trHeight w:val="405"/>
        </w:trPr>
        <w:tc>
          <w:tcPr>
            <w:tcW w:w="3300" w:type="dxa"/>
            <w:tcBorders>
              <w:top w:val="nil"/>
              <w:left w:val="single" w:sz="5" w:space="0" w:color="000001"/>
              <w:bottom w:val="single" w:sz="5" w:space="0" w:color="000001"/>
              <w:right w:val="single" w:sz="5" w:space="0" w:color="000001"/>
            </w:tcBorders>
            <w:shd w:val="clear" w:color="auto" w:fill="FFFFFF"/>
            <w:tcMar>
              <w:top w:w="60" w:type="dxa"/>
              <w:left w:w="60" w:type="dxa"/>
              <w:bottom w:w="60" w:type="dxa"/>
              <w:right w:w="6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64 – 55 proc.</w:t>
            </w:r>
          </w:p>
        </w:tc>
        <w:tc>
          <w:tcPr>
            <w:tcW w:w="1845" w:type="dxa"/>
            <w:tcBorders>
              <w:top w:val="nil"/>
              <w:left w:val="nil"/>
              <w:bottom w:val="single" w:sz="5" w:space="0" w:color="000001"/>
              <w:right w:val="single" w:sz="5" w:space="0" w:color="000001"/>
            </w:tcBorders>
            <w:shd w:val="clear" w:color="auto" w:fill="FFFFFF"/>
            <w:tcMar>
              <w:top w:w="60" w:type="dxa"/>
              <w:left w:w="60" w:type="dxa"/>
              <w:bottom w:w="60" w:type="dxa"/>
              <w:right w:w="6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r>
      <w:tr w:rsidR="00FF66BB">
        <w:trPr>
          <w:trHeight w:val="405"/>
        </w:trPr>
        <w:tc>
          <w:tcPr>
            <w:tcW w:w="3300" w:type="dxa"/>
            <w:tcBorders>
              <w:top w:val="nil"/>
              <w:left w:val="single" w:sz="5" w:space="0" w:color="000001"/>
              <w:bottom w:val="single" w:sz="5" w:space="0" w:color="000001"/>
              <w:right w:val="single" w:sz="5" w:space="0" w:color="000001"/>
            </w:tcBorders>
            <w:shd w:val="clear" w:color="auto" w:fill="FFFFFF"/>
            <w:tcMar>
              <w:top w:w="60" w:type="dxa"/>
              <w:left w:w="60" w:type="dxa"/>
              <w:bottom w:w="60" w:type="dxa"/>
              <w:right w:w="6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54 – 45 proc.</w:t>
            </w:r>
          </w:p>
        </w:tc>
        <w:tc>
          <w:tcPr>
            <w:tcW w:w="1845" w:type="dxa"/>
            <w:tcBorders>
              <w:top w:val="nil"/>
              <w:left w:val="nil"/>
              <w:bottom w:val="single" w:sz="5" w:space="0" w:color="000001"/>
              <w:right w:val="single" w:sz="5" w:space="0" w:color="000001"/>
            </w:tcBorders>
            <w:shd w:val="clear" w:color="auto" w:fill="FFFFFF"/>
            <w:tcMar>
              <w:top w:w="60" w:type="dxa"/>
              <w:left w:w="60" w:type="dxa"/>
              <w:bottom w:w="60" w:type="dxa"/>
              <w:right w:w="6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r>
      <w:tr w:rsidR="00FF66BB">
        <w:trPr>
          <w:trHeight w:val="405"/>
        </w:trPr>
        <w:tc>
          <w:tcPr>
            <w:tcW w:w="3300" w:type="dxa"/>
            <w:tcBorders>
              <w:top w:val="nil"/>
              <w:left w:val="single" w:sz="5" w:space="0" w:color="000001"/>
              <w:bottom w:val="single" w:sz="5" w:space="0" w:color="000001"/>
              <w:right w:val="single" w:sz="5" w:space="0" w:color="000001"/>
            </w:tcBorders>
            <w:shd w:val="clear" w:color="auto" w:fill="FFFFFF"/>
            <w:tcMar>
              <w:top w:w="60" w:type="dxa"/>
              <w:left w:w="60" w:type="dxa"/>
              <w:bottom w:w="60" w:type="dxa"/>
              <w:right w:w="6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44 – 35 proc.</w:t>
            </w:r>
          </w:p>
        </w:tc>
        <w:tc>
          <w:tcPr>
            <w:tcW w:w="1845" w:type="dxa"/>
            <w:tcBorders>
              <w:top w:val="nil"/>
              <w:left w:val="nil"/>
              <w:bottom w:val="single" w:sz="5" w:space="0" w:color="000001"/>
              <w:right w:val="single" w:sz="5" w:space="0" w:color="000001"/>
            </w:tcBorders>
            <w:shd w:val="clear" w:color="auto" w:fill="FFFFFF"/>
            <w:tcMar>
              <w:top w:w="60" w:type="dxa"/>
              <w:left w:w="60" w:type="dxa"/>
              <w:bottom w:w="60" w:type="dxa"/>
              <w:right w:w="6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r>
      <w:tr w:rsidR="00FF66BB">
        <w:trPr>
          <w:trHeight w:val="405"/>
        </w:trPr>
        <w:tc>
          <w:tcPr>
            <w:tcW w:w="3300" w:type="dxa"/>
            <w:tcBorders>
              <w:top w:val="nil"/>
              <w:left w:val="single" w:sz="5" w:space="0" w:color="000001"/>
              <w:bottom w:val="single" w:sz="5" w:space="0" w:color="000001"/>
              <w:right w:val="single" w:sz="5" w:space="0" w:color="000001"/>
            </w:tcBorders>
            <w:shd w:val="clear" w:color="auto" w:fill="FFFFFF"/>
            <w:tcMar>
              <w:top w:w="60" w:type="dxa"/>
              <w:left w:w="60" w:type="dxa"/>
              <w:bottom w:w="60" w:type="dxa"/>
              <w:right w:w="6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34 – 25 proc.</w:t>
            </w:r>
          </w:p>
        </w:tc>
        <w:tc>
          <w:tcPr>
            <w:tcW w:w="1845" w:type="dxa"/>
            <w:tcBorders>
              <w:top w:val="nil"/>
              <w:left w:val="nil"/>
              <w:bottom w:val="single" w:sz="5" w:space="0" w:color="000001"/>
              <w:right w:val="single" w:sz="5" w:space="0" w:color="000001"/>
            </w:tcBorders>
            <w:shd w:val="clear" w:color="auto" w:fill="FFFFFF"/>
            <w:tcMar>
              <w:top w:w="60" w:type="dxa"/>
              <w:left w:w="60" w:type="dxa"/>
              <w:bottom w:w="60" w:type="dxa"/>
              <w:right w:w="6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r>
      <w:tr w:rsidR="00FF66BB">
        <w:trPr>
          <w:trHeight w:val="405"/>
        </w:trPr>
        <w:tc>
          <w:tcPr>
            <w:tcW w:w="3300" w:type="dxa"/>
            <w:tcBorders>
              <w:top w:val="nil"/>
              <w:left w:val="single" w:sz="5" w:space="0" w:color="000001"/>
              <w:bottom w:val="single" w:sz="5" w:space="0" w:color="000001"/>
              <w:right w:val="single" w:sz="5" w:space="0" w:color="000001"/>
            </w:tcBorders>
            <w:shd w:val="clear" w:color="auto" w:fill="FFFFFF"/>
            <w:tcMar>
              <w:top w:w="60" w:type="dxa"/>
              <w:left w:w="60" w:type="dxa"/>
              <w:bottom w:w="60" w:type="dxa"/>
              <w:right w:w="6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24 – 1 proc.</w:t>
            </w:r>
          </w:p>
        </w:tc>
        <w:tc>
          <w:tcPr>
            <w:tcW w:w="1845" w:type="dxa"/>
            <w:tcBorders>
              <w:top w:val="nil"/>
              <w:left w:val="nil"/>
              <w:bottom w:val="single" w:sz="5" w:space="0" w:color="000001"/>
              <w:right w:val="single" w:sz="5" w:space="0" w:color="000001"/>
            </w:tcBorders>
            <w:shd w:val="clear" w:color="auto" w:fill="FFFFFF"/>
            <w:tcMar>
              <w:top w:w="60" w:type="dxa"/>
              <w:left w:w="60" w:type="dxa"/>
              <w:bottom w:w="60" w:type="dxa"/>
              <w:right w:w="6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r>
    </w:tbl>
    <w:p w:rsidR="00FF66BB" w:rsidRDefault="00C65872">
      <w:pPr>
        <w:numPr>
          <w:ilvl w:val="0"/>
          <w:numId w:val="3"/>
        </w:num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mokinių parengti pristatymai, kūrybinės užduotys, projektiniai darbai. </w:t>
      </w:r>
    </w:p>
    <w:p w:rsidR="00FF66BB" w:rsidRPr="00304D07" w:rsidRDefault="00C65872" w:rsidP="00304D07">
      <w:pPr>
        <w:pStyle w:val="Sraopastraipa"/>
        <w:numPr>
          <w:ilvl w:val="0"/>
          <w:numId w:val="3"/>
        </w:num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304D07">
        <w:rPr>
          <w:rFonts w:ascii="Times New Roman" w:eastAsia="Times New Roman" w:hAnsi="Times New Roman" w:cs="Times New Roman"/>
          <w:color w:val="000000"/>
          <w:sz w:val="24"/>
          <w:szCs w:val="24"/>
        </w:rPr>
        <w:t xml:space="preserve">Laboratorinių darbų aprašai. </w:t>
      </w:r>
    </w:p>
    <w:tbl>
      <w:tblPr>
        <w:tblStyle w:val="affffe"/>
        <w:tblW w:w="977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561"/>
        <w:gridCol w:w="1560"/>
        <w:gridCol w:w="992"/>
        <w:gridCol w:w="1417"/>
        <w:gridCol w:w="1276"/>
        <w:gridCol w:w="1134"/>
        <w:gridCol w:w="1276"/>
        <w:gridCol w:w="1559"/>
      </w:tblGrid>
      <w:tr w:rsidR="002D5E12" w:rsidTr="002D5E12">
        <w:trPr>
          <w:trHeight w:val="690"/>
        </w:trPr>
        <w:tc>
          <w:tcPr>
            <w:tcW w:w="561"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2D5E12" w:rsidRPr="002D5E12" w:rsidRDefault="002D5E12">
            <w:pPr>
              <w:pBdr>
                <w:top w:val="nil"/>
                <w:left w:val="nil"/>
                <w:bottom w:val="nil"/>
                <w:right w:val="nil"/>
                <w:between w:val="nil"/>
              </w:pBdr>
              <w:spacing w:line="360" w:lineRule="auto"/>
              <w:rPr>
                <w:rFonts w:ascii="Times New Roman" w:eastAsia="Times New Roman" w:hAnsi="Times New Roman" w:cs="Times New Roman"/>
                <w:color w:val="000000"/>
              </w:rPr>
            </w:pPr>
            <w:r w:rsidRPr="002D5E12">
              <w:rPr>
                <w:rFonts w:ascii="Times New Roman" w:eastAsia="Times New Roman" w:hAnsi="Times New Roman" w:cs="Times New Roman"/>
                <w:color w:val="000000"/>
              </w:rPr>
              <w:t>Taškai</w:t>
            </w:r>
          </w:p>
        </w:tc>
        <w:tc>
          <w:tcPr>
            <w:tcW w:w="9214" w:type="dxa"/>
            <w:gridSpan w:val="7"/>
            <w:tcBorders>
              <w:top w:val="single" w:sz="5" w:space="0" w:color="000000"/>
              <w:left w:val="nil"/>
              <w:bottom w:val="single" w:sz="5" w:space="0" w:color="000000"/>
              <w:right w:val="single" w:sz="5" w:space="0" w:color="000000"/>
            </w:tcBorders>
            <w:shd w:val="clear" w:color="auto" w:fill="00B050"/>
            <w:tcMar>
              <w:top w:w="0" w:type="dxa"/>
              <w:left w:w="100" w:type="dxa"/>
              <w:bottom w:w="0" w:type="dxa"/>
              <w:right w:w="100" w:type="dxa"/>
            </w:tcMar>
          </w:tcPr>
          <w:p w:rsidR="002D5E12" w:rsidRDefault="002D5E1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Fizikos dalis</w:t>
            </w:r>
          </w:p>
        </w:tc>
      </w:tr>
      <w:tr w:rsidR="002D5E12" w:rsidTr="00304D07">
        <w:trPr>
          <w:trHeight w:val="1110"/>
        </w:trPr>
        <w:tc>
          <w:tcPr>
            <w:tcW w:w="561"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2D5E12" w:rsidRDefault="002D5E1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p>
        </w:tc>
        <w:tc>
          <w:tcPr>
            <w:tcW w:w="156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D5E12" w:rsidRDefault="002D5E1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Turinys</w:t>
            </w:r>
            <w:r>
              <w:rPr>
                <w:rFonts w:ascii="Times New Roman" w:eastAsia="Times New Roman" w:hAnsi="Times New Roman" w:cs="Times New Roman"/>
                <w:color w:val="000000"/>
                <w:sz w:val="24"/>
                <w:szCs w:val="24"/>
              </w:rPr>
              <w:br/>
              <w:t xml:space="preserve"> Teorinė dalis apie eksperimentą</w:t>
            </w:r>
          </w:p>
        </w:tc>
        <w:tc>
          <w:tcPr>
            <w:tcW w:w="992"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D5E12" w:rsidRDefault="002D5E1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Tikslas</w:t>
            </w:r>
          </w:p>
        </w:tc>
        <w:tc>
          <w:tcPr>
            <w:tcW w:w="1417"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D5E12" w:rsidRDefault="002D5E1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Naudotos priemonės atliekant eksperimentą.</w:t>
            </w:r>
          </w:p>
        </w:tc>
        <w:tc>
          <w:tcPr>
            <w:tcW w:w="1276"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D5E12" w:rsidRDefault="002D5E1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Literatūros sąrašas</w:t>
            </w:r>
          </w:p>
        </w:tc>
        <w:tc>
          <w:tcPr>
            <w:tcW w:w="1134"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D5E12" w:rsidRDefault="002D5E1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Darbo eiga</w:t>
            </w:r>
          </w:p>
        </w:tc>
        <w:tc>
          <w:tcPr>
            <w:tcW w:w="1276"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D5E12" w:rsidRDefault="002D5E1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Rezultatai ir išvados</w:t>
            </w:r>
          </w:p>
        </w:tc>
        <w:tc>
          <w:tcPr>
            <w:tcW w:w="1559"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D5E12" w:rsidRDefault="002D5E1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Apipavidalinimas</w:t>
            </w:r>
          </w:p>
        </w:tc>
      </w:tr>
      <w:tr w:rsidR="002D5E12" w:rsidTr="00304D07">
        <w:trPr>
          <w:trHeight w:val="2085"/>
        </w:trPr>
        <w:tc>
          <w:tcPr>
            <w:tcW w:w="561"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2D5E12" w:rsidRDefault="002D5E1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56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D5E12" w:rsidRDefault="002D5E1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Nėra pateiktos teorinės dalies apie eksperimentą</w:t>
            </w:r>
          </w:p>
        </w:tc>
        <w:tc>
          <w:tcPr>
            <w:tcW w:w="992"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D5E12" w:rsidRDefault="002D5E1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Nėra iškelto tikslo.</w:t>
            </w:r>
          </w:p>
        </w:tc>
        <w:tc>
          <w:tcPr>
            <w:tcW w:w="1417"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D5E12" w:rsidRDefault="002D5E1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Nėra pateiktos priemonės.</w:t>
            </w:r>
          </w:p>
        </w:tc>
        <w:tc>
          <w:tcPr>
            <w:tcW w:w="1276"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D5E12" w:rsidRDefault="002D5E1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Nenurodyti šaltiniai</w:t>
            </w:r>
          </w:p>
        </w:tc>
        <w:tc>
          <w:tcPr>
            <w:tcW w:w="1134"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D5E12" w:rsidRDefault="002D5E1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Nėra darbo eigos</w:t>
            </w:r>
          </w:p>
        </w:tc>
        <w:tc>
          <w:tcPr>
            <w:tcW w:w="1276"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D5E12" w:rsidRDefault="002D5E1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Nėra išvadų ir rezultatų.</w:t>
            </w:r>
          </w:p>
        </w:tc>
        <w:tc>
          <w:tcPr>
            <w:tcW w:w="1559"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D5E12" w:rsidRDefault="002D5E1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Trūksta tvarkos dėliojant iliustracijas ir tekstą (nėra lygiuotės) netvarkingas lapas ir pan.</w:t>
            </w:r>
          </w:p>
        </w:tc>
      </w:tr>
      <w:tr w:rsidR="002D5E12" w:rsidTr="00304D07">
        <w:trPr>
          <w:trHeight w:val="3330"/>
        </w:trPr>
        <w:tc>
          <w:tcPr>
            <w:tcW w:w="561"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2D5E12" w:rsidRDefault="002D5E1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1</w:t>
            </w:r>
          </w:p>
        </w:tc>
        <w:tc>
          <w:tcPr>
            <w:tcW w:w="156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D5E12" w:rsidRDefault="002D5E1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Aprašyta trumpa teorija. Trūkta aiškumo, tikslumo. Pateikta neišsami informacija.</w:t>
            </w:r>
          </w:p>
        </w:tc>
        <w:tc>
          <w:tcPr>
            <w:tcW w:w="992"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D5E12" w:rsidRDefault="002D5E1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Iškeltas ir suformuluotas aiškus darbo tikslas</w:t>
            </w:r>
          </w:p>
        </w:tc>
        <w:tc>
          <w:tcPr>
            <w:tcW w:w="1417"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D5E12" w:rsidRDefault="002D5E1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Pateiktos visos eksperimente naudotos priemonės.</w:t>
            </w:r>
          </w:p>
        </w:tc>
        <w:tc>
          <w:tcPr>
            <w:tcW w:w="1276"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D5E12" w:rsidRDefault="002D5E1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Pateikti visi šaltiniai, kurie buvo naudoti.</w:t>
            </w:r>
          </w:p>
        </w:tc>
        <w:tc>
          <w:tcPr>
            <w:tcW w:w="1134"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D5E12" w:rsidRDefault="002D5E1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Pateikti visi eksperimento etapai.</w:t>
            </w:r>
          </w:p>
        </w:tc>
        <w:tc>
          <w:tcPr>
            <w:tcW w:w="1276"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D5E12" w:rsidRDefault="002D5E1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Dalinai </w:t>
            </w:r>
            <w:r w:rsidRPr="002D5E12">
              <w:rPr>
                <w:rFonts w:ascii="Times New Roman" w:eastAsia="Times New Roman" w:hAnsi="Times New Roman" w:cs="Times New Roman"/>
                <w:color w:val="000000"/>
                <w:sz w:val="24"/>
                <w:szCs w:val="24"/>
              </w:rPr>
              <w:t>suformuluotos išvados ir rezultatai.</w:t>
            </w:r>
          </w:p>
        </w:tc>
        <w:tc>
          <w:tcPr>
            <w:tcW w:w="1559"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D5E12" w:rsidRDefault="002D5E1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Aiškus šriftas, išlaikoma lygiuotė.</w:t>
            </w:r>
          </w:p>
        </w:tc>
      </w:tr>
      <w:tr w:rsidR="002D5E12" w:rsidTr="00304D07">
        <w:trPr>
          <w:trHeight w:val="1845"/>
        </w:trPr>
        <w:tc>
          <w:tcPr>
            <w:tcW w:w="561"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2D5E12" w:rsidRDefault="002D5E1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156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D5E12" w:rsidRDefault="002D5E1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Aiškiai tiksliai, informatyviai aprašyta eksperimento teorija.</w:t>
            </w:r>
          </w:p>
        </w:tc>
        <w:tc>
          <w:tcPr>
            <w:tcW w:w="992"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D5E12" w:rsidRDefault="002D5E1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1417"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D5E12" w:rsidRDefault="002D5E1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1276"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D5E12" w:rsidRDefault="002D5E1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1134"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D5E12" w:rsidRDefault="002D5E1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1276"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D5E12" w:rsidRDefault="002D5E12" w:rsidP="002D5E1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Aiškiai suformuluotos išvados ir rezultatai.</w:t>
            </w:r>
            <w:r>
              <w:rPr>
                <w:rFonts w:ascii="Times New Roman" w:eastAsia="Times New Roman" w:hAnsi="Times New Roman" w:cs="Times New Roman"/>
                <w:color w:val="000000"/>
                <w:sz w:val="24"/>
                <w:szCs w:val="24"/>
              </w:rPr>
              <w:br/>
            </w:r>
            <w:r>
              <w:rPr>
                <w:rFonts w:ascii="Times New Roman" w:eastAsia="Times New Roman" w:hAnsi="Times New Roman" w:cs="Times New Roman"/>
                <w:color w:val="000000"/>
                <w:sz w:val="24"/>
                <w:szCs w:val="24"/>
              </w:rPr>
              <w:br/>
            </w:r>
          </w:p>
        </w:tc>
        <w:tc>
          <w:tcPr>
            <w:tcW w:w="1559"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D5E12" w:rsidRDefault="002D5E1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Tekstas iliustruotas darbo nuotraukomis.</w:t>
            </w:r>
          </w:p>
        </w:tc>
      </w:tr>
      <w:tr w:rsidR="002D5E12" w:rsidTr="00304D07">
        <w:trPr>
          <w:trHeight w:val="690"/>
        </w:trPr>
        <w:tc>
          <w:tcPr>
            <w:tcW w:w="561"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2D5E12" w:rsidRDefault="002D5E12" w:rsidP="00304D07">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Iš viso </w:t>
            </w:r>
          </w:p>
        </w:tc>
        <w:tc>
          <w:tcPr>
            <w:tcW w:w="156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D5E12" w:rsidRDefault="002D5E1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992"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D5E12" w:rsidRDefault="002D5E1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417"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D5E12" w:rsidRDefault="002D5E1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276"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D5E12" w:rsidRDefault="002D5E1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134"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D5E12" w:rsidRDefault="002D5E1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276"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D5E12" w:rsidRDefault="00304D07">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1559"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2D5E12" w:rsidRDefault="002D5E1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r>
    </w:tbl>
    <w:p w:rsidR="00FF66BB" w:rsidRDefault="00304D07">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 </w:t>
      </w:r>
      <w:r w:rsidR="00C65872">
        <w:rPr>
          <w:rFonts w:ascii="Times New Roman" w:eastAsia="Times New Roman" w:hAnsi="Times New Roman" w:cs="Times New Roman"/>
          <w:color w:val="000000"/>
          <w:sz w:val="24"/>
          <w:szCs w:val="24"/>
        </w:rPr>
        <w:t xml:space="preserve">Kontroliniai darbai neperrašomi.   </w:t>
      </w:r>
    </w:p>
    <w:p w:rsidR="00FF66BB" w:rsidRDefault="00304D07">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r w:rsidR="00C65872">
        <w:rPr>
          <w:rFonts w:ascii="Times New Roman" w:eastAsia="Times New Roman" w:hAnsi="Times New Roman" w:cs="Times New Roman"/>
          <w:color w:val="000000"/>
          <w:sz w:val="24"/>
          <w:szCs w:val="24"/>
        </w:rPr>
        <w:t>. Kaupiamasis vertinimas:</w:t>
      </w:r>
    </w:p>
    <w:p w:rsidR="00FF66BB" w:rsidRDefault="00304D07">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r w:rsidR="00C65872">
        <w:rPr>
          <w:rFonts w:ascii="Times New Roman" w:eastAsia="Times New Roman" w:hAnsi="Times New Roman" w:cs="Times New Roman"/>
          <w:color w:val="000000"/>
          <w:sz w:val="24"/>
          <w:szCs w:val="24"/>
        </w:rPr>
        <w:t>.2 Mokiniai vertinami kaupiamuoju pažymiu. 3 surinktų pažymių vidurkis rašomas į TAMO dienyną.</w:t>
      </w:r>
    </w:p>
    <w:p w:rsidR="00FF66BB" w:rsidRDefault="00304D07">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r w:rsidR="00C65872">
        <w:rPr>
          <w:rFonts w:ascii="Times New Roman" w:eastAsia="Times New Roman" w:hAnsi="Times New Roman" w:cs="Times New Roman"/>
          <w:color w:val="000000"/>
          <w:sz w:val="24"/>
          <w:szCs w:val="24"/>
        </w:rPr>
        <w:t>.3. Kaupiamasis vertinimas rašomas už:</w:t>
      </w:r>
    </w:p>
    <w:p w:rsidR="00FF66BB" w:rsidRPr="00304D07" w:rsidRDefault="00C65872" w:rsidP="00304D07">
      <w:pPr>
        <w:pStyle w:val="Sraopastraipa"/>
        <w:numPr>
          <w:ilvl w:val="0"/>
          <w:numId w:val="22"/>
        </w:num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304D07">
        <w:rPr>
          <w:rFonts w:ascii="Times New Roman" w:eastAsia="Times New Roman" w:hAnsi="Times New Roman" w:cs="Times New Roman"/>
          <w:color w:val="000000"/>
          <w:sz w:val="24"/>
          <w:szCs w:val="24"/>
        </w:rPr>
        <w:t>namų darbų atlikimą;</w:t>
      </w:r>
    </w:p>
    <w:p w:rsidR="00FF66BB" w:rsidRPr="00304D07" w:rsidRDefault="00C65872" w:rsidP="00304D07">
      <w:pPr>
        <w:pStyle w:val="Sraopastraipa"/>
        <w:numPr>
          <w:ilvl w:val="0"/>
          <w:numId w:val="22"/>
        </w:num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304D07">
        <w:rPr>
          <w:rFonts w:ascii="Times New Roman" w:eastAsia="Times New Roman" w:hAnsi="Times New Roman" w:cs="Times New Roman"/>
          <w:color w:val="000000"/>
          <w:sz w:val="24"/>
          <w:szCs w:val="24"/>
        </w:rPr>
        <w:t>pamokos metu atliekamas užduotis.</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Mokytojo sprendimu kaupiamasis vertinimas pamokoje gali būti netaikomas.</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rsidR="00FF66BB" w:rsidRDefault="00C65872">
      <w:pPr>
        <w:pBdr>
          <w:top w:val="nil"/>
          <w:left w:val="nil"/>
          <w:bottom w:val="nil"/>
          <w:right w:val="nil"/>
          <w:between w:val="nil"/>
        </w:pBd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BIOLOGIJA, </w:t>
      </w:r>
      <w:r w:rsidR="00304D07">
        <w:rPr>
          <w:rFonts w:ascii="Times New Roman" w:eastAsia="Times New Roman" w:hAnsi="Times New Roman" w:cs="Times New Roman"/>
          <w:color w:val="000000"/>
          <w:sz w:val="24"/>
          <w:szCs w:val="24"/>
        </w:rPr>
        <w:t>GAMTOS MOKSLAI</w:t>
      </w:r>
    </w:p>
    <w:p w:rsidR="00304D07" w:rsidRDefault="00304D07">
      <w:pPr>
        <w:pBdr>
          <w:top w:val="nil"/>
          <w:left w:val="nil"/>
          <w:bottom w:val="nil"/>
          <w:right w:val="nil"/>
          <w:between w:val="nil"/>
        </w:pBdr>
        <w:spacing w:line="360" w:lineRule="auto"/>
        <w:jc w:val="center"/>
        <w:rPr>
          <w:rFonts w:ascii="Times New Roman" w:eastAsia="Times New Roman" w:hAnsi="Times New Roman" w:cs="Times New Roman"/>
          <w:color w:val="000000"/>
          <w:sz w:val="24"/>
          <w:szCs w:val="24"/>
        </w:rPr>
      </w:pP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1.Vertinimas pažymiu:</w:t>
      </w:r>
    </w:p>
    <w:p w:rsidR="00FF66BB" w:rsidRDefault="00C65872">
      <w:pPr>
        <w:numPr>
          <w:ilvl w:val="0"/>
          <w:numId w:val="4"/>
        </w:num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kontroliniai darbai (baigus skyrių);</w:t>
      </w:r>
    </w:p>
    <w:p w:rsidR="00FF66BB" w:rsidRDefault="00C65872">
      <w:pPr>
        <w:numPr>
          <w:ilvl w:val="0"/>
          <w:numId w:val="4"/>
        </w:num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savarankiški darbai;</w:t>
      </w:r>
    </w:p>
    <w:p w:rsidR="00FF66BB" w:rsidRDefault="00C65872">
      <w:pPr>
        <w:numPr>
          <w:ilvl w:val="0"/>
          <w:numId w:val="4"/>
        </w:num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laboratoriniai darbai;</w:t>
      </w:r>
    </w:p>
    <w:p w:rsidR="00FF66BB" w:rsidRDefault="00C65872">
      <w:pPr>
        <w:numPr>
          <w:ilvl w:val="0"/>
          <w:numId w:val="4"/>
        </w:num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klasės ir namų darbai, apklausos (raštu arba žodžiu)*;</w:t>
      </w:r>
    </w:p>
    <w:p w:rsidR="00FF66BB" w:rsidRDefault="00C65872">
      <w:pPr>
        <w:numPr>
          <w:ilvl w:val="0"/>
          <w:numId w:val="4"/>
        </w:num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projektiniai darbai**;</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Tikrinamos užduotys įvertinamos taškais; galimų surinkti taškų kiekis atitinka 100 procentų; mokinio pažymys apskaičiuojamas: jo surinktų taškų kiekį padalinus iš galimų surinkti taškų kiekio ir padauginus iš 10 (esant poreikiui apvaliname).</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Taškų (procentais) ir pažymių atitikmenų lentelė:</w:t>
      </w:r>
    </w:p>
    <w:tbl>
      <w:tblPr>
        <w:tblStyle w:val="afffff"/>
        <w:tblW w:w="528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915"/>
        <w:gridCol w:w="1365"/>
      </w:tblGrid>
      <w:tr w:rsidR="00FF66BB">
        <w:trPr>
          <w:trHeight w:val="570"/>
        </w:trPr>
        <w:tc>
          <w:tcPr>
            <w:tcW w:w="3915" w:type="dxa"/>
            <w:tcBorders>
              <w:top w:val="single" w:sz="5" w:space="0" w:color="BFBFBF"/>
              <w:left w:val="single" w:sz="5" w:space="0" w:color="BFBFBF"/>
              <w:bottom w:val="single" w:sz="5" w:space="0" w:color="BFBFBF"/>
              <w:right w:val="single" w:sz="5" w:space="0" w:color="BFBFBF"/>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Teisingų atsakymų apimtis (procentais)</w:t>
            </w:r>
          </w:p>
        </w:tc>
        <w:tc>
          <w:tcPr>
            <w:tcW w:w="1365" w:type="dxa"/>
            <w:tcBorders>
              <w:top w:val="single" w:sz="5" w:space="0" w:color="BFBFBF"/>
              <w:left w:val="nil"/>
              <w:bottom w:val="single" w:sz="5" w:space="0" w:color="BFBFBF"/>
              <w:right w:val="single" w:sz="5" w:space="0" w:color="BFBFBF"/>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Pažymys</w:t>
            </w:r>
          </w:p>
        </w:tc>
      </w:tr>
      <w:tr w:rsidR="00FF66BB">
        <w:trPr>
          <w:trHeight w:val="285"/>
        </w:trPr>
        <w:tc>
          <w:tcPr>
            <w:tcW w:w="3915" w:type="dxa"/>
            <w:tcBorders>
              <w:top w:val="nil"/>
              <w:left w:val="single" w:sz="5" w:space="0" w:color="BFBFBF"/>
              <w:bottom w:val="single" w:sz="5" w:space="0" w:color="BFBFBF"/>
              <w:right w:val="single" w:sz="5" w:space="0" w:color="BFBFBF"/>
            </w:tcBorders>
            <w:shd w:val="clear" w:color="auto" w:fill="F2F2F2"/>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91–100 proc.</w:t>
            </w:r>
          </w:p>
        </w:tc>
        <w:tc>
          <w:tcPr>
            <w:tcW w:w="1365" w:type="dxa"/>
            <w:tcBorders>
              <w:top w:val="nil"/>
              <w:left w:val="nil"/>
              <w:bottom w:val="single" w:sz="5" w:space="0" w:color="BFBFBF"/>
              <w:right w:val="single" w:sz="5" w:space="0" w:color="BFBFBF"/>
            </w:tcBorders>
            <w:shd w:val="clear" w:color="auto" w:fill="F2F2F2"/>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w:t>
            </w:r>
          </w:p>
        </w:tc>
      </w:tr>
      <w:tr w:rsidR="00FF66BB">
        <w:trPr>
          <w:trHeight w:val="285"/>
        </w:trPr>
        <w:tc>
          <w:tcPr>
            <w:tcW w:w="3915" w:type="dxa"/>
            <w:tcBorders>
              <w:top w:val="nil"/>
              <w:left w:val="single" w:sz="5" w:space="0" w:color="BFBFBF"/>
              <w:bottom w:val="single" w:sz="5" w:space="0" w:color="BFBFBF"/>
              <w:right w:val="single" w:sz="5" w:space="0" w:color="BFBFBF"/>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80–90 proc.</w:t>
            </w:r>
          </w:p>
        </w:tc>
        <w:tc>
          <w:tcPr>
            <w:tcW w:w="1365" w:type="dxa"/>
            <w:tcBorders>
              <w:top w:val="nil"/>
              <w:left w:val="nil"/>
              <w:bottom w:val="single" w:sz="5" w:space="0" w:color="BFBFBF"/>
              <w:right w:val="single" w:sz="5" w:space="0" w:color="BFBFBF"/>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p>
        </w:tc>
      </w:tr>
      <w:tr w:rsidR="00FF66BB">
        <w:trPr>
          <w:trHeight w:val="285"/>
        </w:trPr>
        <w:tc>
          <w:tcPr>
            <w:tcW w:w="3915" w:type="dxa"/>
            <w:tcBorders>
              <w:top w:val="nil"/>
              <w:left w:val="single" w:sz="5" w:space="0" w:color="BFBFBF"/>
              <w:bottom w:val="single" w:sz="5" w:space="0" w:color="BFBFBF"/>
              <w:right w:val="single" w:sz="5" w:space="0" w:color="BFBFBF"/>
            </w:tcBorders>
            <w:shd w:val="clear" w:color="auto" w:fill="F2F2F2"/>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70–79 proc.</w:t>
            </w:r>
          </w:p>
        </w:tc>
        <w:tc>
          <w:tcPr>
            <w:tcW w:w="1365" w:type="dxa"/>
            <w:tcBorders>
              <w:top w:val="nil"/>
              <w:left w:val="nil"/>
              <w:bottom w:val="single" w:sz="5" w:space="0" w:color="BFBFBF"/>
              <w:right w:val="single" w:sz="5" w:space="0" w:color="BFBFBF"/>
            </w:tcBorders>
            <w:shd w:val="clear" w:color="auto" w:fill="F2F2F2"/>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w:t>
            </w:r>
          </w:p>
        </w:tc>
      </w:tr>
      <w:tr w:rsidR="00FF66BB">
        <w:trPr>
          <w:trHeight w:val="285"/>
        </w:trPr>
        <w:tc>
          <w:tcPr>
            <w:tcW w:w="3915" w:type="dxa"/>
            <w:tcBorders>
              <w:top w:val="nil"/>
              <w:left w:val="single" w:sz="5" w:space="0" w:color="BFBFBF"/>
              <w:bottom w:val="single" w:sz="5" w:space="0" w:color="BFBFBF"/>
              <w:right w:val="single" w:sz="5" w:space="0" w:color="BFBFBF"/>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60–69 proc.</w:t>
            </w:r>
          </w:p>
        </w:tc>
        <w:tc>
          <w:tcPr>
            <w:tcW w:w="1365" w:type="dxa"/>
            <w:tcBorders>
              <w:top w:val="nil"/>
              <w:left w:val="nil"/>
              <w:bottom w:val="single" w:sz="5" w:space="0" w:color="BFBFBF"/>
              <w:right w:val="single" w:sz="5" w:space="0" w:color="BFBFBF"/>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p>
        </w:tc>
      </w:tr>
      <w:tr w:rsidR="00FF66BB">
        <w:trPr>
          <w:trHeight w:val="285"/>
        </w:trPr>
        <w:tc>
          <w:tcPr>
            <w:tcW w:w="3915" w:type="dxa"/>
            <w:tcBorders>
              <w:top w:val="nil"/>
              <w:left w:val="single" w:sz="5" w:space="0" w:color="BFBFBF"/>
              <w:bottom w:val="single" w:sz="5" w:space="0" w:color="BFBFBF"/>
              <w:right w:val="single" w:sz="5" w:space="0" w:color="BFBFBF"/>
            </w:tcBorders>
            <w:shd w:val="clear" w:color="auto" w:fill="F2F2F2"/>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50–59 proc.</w:t>
            </w:r>
          </w:p>
        </w:tc>
        <w:tc>
          <w:tcPr>
            <w:tcW w:w="1365" w:type="dxa"/>
            <w:tcBorders>
              <w:top w:val="nil"/>
              <w:left w:val="nil"/>
              <w:bottom w:val="single" w:sz="5" w:space="0" w:color="BFBFBF"/>
              <w:right w:val="single" w:sz="5" w:space="0" w:color="BFBFBF"/>
            </w:tcBorders>
            <w:shd w:val="clear" w:color="auto" w:fill="F2F2F2"/>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r>
      <w:tr w:rsidR="00FF66BB">
        <w:trPr>
          <w:trHeight w:val="285"/>
        </w:trPr>
        <w:tc>
          <w:tcPr>
            <w:tcW w:w="3915" w:type="dxa"/>
            <w:tcBorders>
              <w:top w:val="nil"/>
              <w:left w:val="single" w:sz="5" w:space="0" w:color="BFBFBF"/>
              <w:bottom w:val="single" w:sz="5" w:space="0" w:color="BFBFBF"/>
              <w:right w:val="single" w:sz="5" w:space="0" w:color="BFBFBF"/>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40–49 proc.</w:t>
            </w:r>
          </w:p>
        </w:tc>
        <w:tc>
          <w:tcPr>
            <w:tcW w:w="1365" w:type="dxa"/>
            <w:tcBorders>
              <w:top w:val="nil"/>
              <w:left w:val="nil"/>
              <w:bottom w:val="single" w:sz="5" w:space="0" w:color="BFBFBF"/>
              <w:right w:val="single" w:sz="5" w:space="0" w:color="BFBFBF"/>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r>
      <w:tr w:rsidR="00FF66BB">
        <w:trPr>
          <w:trHeight w:val="285"/>
        </w:trPr>
        <w:tc>
          <w:tcPr>
            <w:tcW w:w="3915" w:type="dxa"/>
            <w:tcBorders>
              <w:top w:val="nil"/>
              <w:left w:val="single" w:sz="5" w:space="0" w:color="BFBFBF"/>
              <w:bottom w:val="single" w:sz="5" w:space="0" w:color="BFBFBF"/>
              <w:right w:val="single" w:sz="5" w:space="0" w:color="BFBFBF"/>
            </w:tcBorders>
            <w:shd w:val="clear" w:color="auto" w:fill="F2F2F2"/>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30–39 proc.</w:t>
            </w:r>
          </w:p>
        </w:tc>
        <w:tc>
          <w:tcPr>
            <w:tcW w:w="1365" w:type="dxa"/>
            <w:tcBorders>
              <w:top w:val="nil"/>
              <w:left w:val="nil"/>
              <w:bottom w:val="single" w:sz="5" w:space="0" w:color="BFBFBF"/>
              <w:right w:val="single" w:sz="5" w:space="0" w:color="BFBFBF"/>
            </w:tcBorders>
            <w:shd w:val="clear" w:color="auto" w:fill="F2F2F2"/>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r>
      <w:tr w:rsidR="00FF66BB">
        <w:trPr>
          <w:trHeight w:val="285"/>
        </w:trPr>
        <w:tc>
          <w:tcPr>
            <w:tcW w:w="3915" w:type="dxa"/>
            <w:tcBorders>
              <w:top w:val="nil"/>
              <w:left w:val="single" w:sz="5" w:space="0" w:color="BFBFBF"/>
              <w:bottom w:val="single" w:sz="5" w:space="0" w:color="BFBFBF"/>
              <w:right w:val="single" w:sz="5" w:space="0" w:color="BFBFBF"/>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20–29 proc.</w:t>
            </w:r>
          </w:p>
        </w:tc>
        <w:tc>
          <w:tcPr>
            <w:tcW w:w="1365" w:type="dxa"/>
            <w:tcBorders>
              <w:top w:val="nil"/>
              <w:left w:val="nil"/>
              <w:bottom w:val="single" w:sz="5" w:space="0" w:color="BFBFBF"/>
              <w:right w:val="single" w:sz="5" w:space="0" w:color="BFBFBF"/>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r>
      <w:tr w:rsidR="00FF66BB">
        <w:trPr>
          <w:trHeight w:val="285"/>
        </w:trPr>
        <w:tc>
          <w:tcPr>
            <w:tcW w:w="3915" w:type="dxa"/>
            <w:tcBorders>
              <w:top w:val="nil"/>
              <w:left w:val="single" w:sz="5" w:space="0" w:color="BFBFBF"/>
              <w:bottom w:val="single" w:sz="5" w:space="0" w:color="BFBFBF"/>
              <w:right w:val="single" w:sz="5" w:space="0" w:color="BFBFBF"/>
            </w:tcBorders>
            <w:shd w:val="clear" w:color="auto" w:fill="F2F2F2"/>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1–19 proc.</w:t>
            </w:r>
          </w:p>
        </w:tc>
        <w:tc>
          <w:tcPr>
            <w:tcW w:w="1365" w:type="dxa"/>
            <w:tcBorders>
              <w:top w:val="nil"/>
              <w:left w:val="nil"/>
              <w:bottom w:val="single" w:sz="5" w:space="0" w:color="BFBFBF"/>
              <w:right w:val="single" w:sz="5" w:space="0" w:color="BFBFBF"/>
            </w:tcBorders>
            <w:shd w:val="clear" w:color="auto" w:fill="F2F2F2"/>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r>
    </w:tbl>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klasės ir namų darbai, apklausos (raštu arba žodžiu) – vertinimo kriterijai yra detalizuojami ir paaiškinami klasėje kiekvienu konkrečiu atveju.</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projektiniai darbai – vertinimo kriterijai yra detalizuojami ir paaiškinami klasėje kiekvienu konkrečiu atveju.</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Dalyvaujantiems gamtamoksliniuose konkursuose (pavyzdžiui, „Olympis“) pažymys 10 įrašomas už prizines vietas. Nelaimėjus prizinės vietos pažymys nerašomas.</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Mokytojo sprendimu pamokoje gali būti taikomas kaupiamasis vertinimas. Tai pliusų (+) ir minusų (-) sistema: pliusai rašomi už tinkamai atliktą nedidelės apimties užduotį, teisingą atsakymą, o minusas – neatlikus užduoties ar neatsakius į klausimą.</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Pliusų/minusų konvertavimas į pažymius:</w:t>
      </w:r>
    </w:p>
    <w:tbl>
      <w:tblPr>
        <w:tblStyle w:val="afffff0"/>
        <w:tblW w:w="528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915"/>
        <w:gridCol w:w="1365"/>
      </w:tblGrid>
      <w:tr w:rsidR="00FF66BB">
        <w:trPr>
          <w:trHeight w:val="285"/>
        </w:trPr>
        <w:tc>
          <w:tcPr>
            <w:tcW w:w="3915" w:type="dxa"/>
            <w:tcBorders>
              <w:top w:val="single" w:sz="5" w:space="0" w:color="BFBFBF"/>
              <w:left w:val="single" w:sz="5" w:space="0" w:color="BFBFBF"/>
              <w:bottom w:val="single" w:sz="5" w:space="0" w:color="BFBFBF"/>
              <w:right w:val="single" w:sz="5" w:space="0" w:color="BFBFBF"/>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Gautų pliusų (+) ir minusų (-) kiekis</w:t>
            </w:r>
          </w:p>
        </w:tc>
        <w:tc>
          <w:tcPr>
            <w:tcW w:w="1365" w:type="dxa"/>
            <w:tcBorders>
              <w:top w:val="single" w:sz="5" w:space="0" w:color="BFBFBF"/>
              <w:left w:val="nil"/>
              <w:bottom w:val="single" w:sz="5" w:space="0" w:color="BFBFBF"/>
              <w:right w:val="single" w:sz="5" w:space="0" w:color="BFBFBF"/>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Pažymys</w:t>
            </w:r>
          </w:p>
        </w:tc>
      </w:tr>
      <w:tr w:rsidR="00FF66BB">
        <w:trPr>
          <w:trHeight w:val="285"/>
        </w:trPr>
        <w:tc>
          <w:tcPr>
            <w:tcW w:w="3915" w:type="dxa"/>
            <w:tcBorders>
              <w:top w:val="nil"/>
              <w:left w:val="single" w:sz="5" w:space="0" w:color="BFBFBF"/>
              <w:bottom w:val="single" w:sz="5" w:space="0" w:color="BFBFBF"/>
              <w:right w:val="single" w:sz="5" w:space="0" w:color="BFBFBF"/>
            </w:tcBorders>
            <w:shd w:val="clear" w:color="auto" w:fill="F2F2F2"/>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 (+) ir 0 (-)</w:t>
            </w:r>
          </w:p>
        </w:tc>
        <w:tc>
          <w:tcPr>
            <w:tcW w:w="1365" w:type="dxa"/>
            <w:tcBorders>
              <w:top w:val="nil"/>
              <w:left w:val="nil"/>
              <w:bottom w:val="single" w:sz="5" w:space="0" w:color="BFBFBF"/>
              <w:right w:val="single" w:sz="5" w:space="0" w:color="BFBFBF"/>
            </w:tcBorders>
            <w:shd w:val="clear" w:color="auto" w:fill="F2F2F2"/>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w:t>
            </w:r>
          </w:p>
        </w:tc>
      </w:tr>
      <w:tr w:rsidR="00FF66BB">
        <w:trPr>
          <w:trHeight w:val="285"/>
        </w:trPr>
        <w:tc>
          <w:tcPr>
            <w:tcW w:w="3915" w:type="dxa"/>
            <w:tcBorders>
              <w:top w:val="nil"/>
              <w:left w:val="single" w:sz="5" w:space="0" w:color="BFBFBF"/>
              <w:bottom w:val="single" w:sz="5" w:space="0" w:color="BFBFBF"/>
              <w:right w:val="single" w:sz="5" w:space="0" w:color="BFBFBF"/>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 ir 1 (-)</w:t>
            </w:r>
          </w:p>
        </w:tc>
        <w:tc>
          <w:tcPr>
            <w:tcW w:w="1365" w:type="dxa"/>
            <w:tcBorders>
              <w:top w:val="nil"/>
              <w:left w:val="nil"/>
              <w:bottom w:val="single" w:sz="5" w:space="0" w:color="BFBFBF"/>
              <w:right w:val="single" w:sz="5" w:space="0" w:color="BFBFBF"/>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w:t>
            </w:r>
          </w:p>
        </w:tc>
      </w:tr>
      <w:tr w:rsidR="00FF66BB">
        <w:trPr>
          <w:trHeight w:val="285"/>
        </w:trPr>
        <w:tc>
          <w:tcPr>
            <w:tcW w:w="3915" w:type="dxa"/>
            <w:tcBorders>
              <w:top w:val="nil"/>
              <w:left w:val="single" w:sz="5" w:space="0" w:color="BFBFBF"/>
              <w:bottom w:val="single" w:sz="5" w:space="0" w:color="BFBFBF"/>
              <w:right w:val="single" w:sz="5" w:space="0" w:color="BFBFBF"/>
            </w:tcBorders>
            <w:shd w:val="clear" w:color="auto" w:fill="F2F2F2"/>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 ir 2 (-)</w:t>
            </w:r>
          </w:p>
        </w:tc>
        <w:tc>
          <w:tcPr>
            <w:tcW w:w="1365" w:type="dxa"/>
            <w:tcBorders>
              <w:top w:val="nil"/>
              <w:left w:val="nil"/>
              <w:bottom w:val="single" w:sz="5" w:space="0" w:color="BFBFBF"/>
              <w:right w:val="single" w:sz="5" w:space="0" w:color="BFBFBF"/>
            </w:tcBorders>
            <w:shd w:val="clear" w:color="auto" w:fill="F2F2F2"/>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r>
      <w:tr w:rsidR="00FF66BB">
        <w:trPr>
          <w:trHeight w:val="285"/>
        </w:trPr>
        <w:tc>
          <w:tcPr>
            <w:tcW w:w="3915" w:type="dxa"/>
            <w:tcBorders>
              <w:top w:val="nil"/>
              <w:left w:val="single" w:sz="5" w:space="0" w:color="BFBFBF"/>
              <w:bottom w:val="single" w:sz="5" w:space="0" w:color="BFBFBF"/>
              <w:right w:val="single" w:sz="5" w:space="0" w:color="BFBFBF"/>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 ir 3 (-)</w:t>
            </w:r>
          </w:p>
        </w:tc>
        <w:tc>
          <w:tcPr>
            <w:tcW w:w="1365" w:type="dxa"/>
            <w:tcBorders>
              <w:top w:val="nil"/>
              <w:left w:val="nil"/>
              <w:bottom w:val="single" w:sz="5" w:space="0" w:color="BFBFBF"/>
              <w:right w:val="single" w:sz="5" w:space="0" w:color="BFBFBF"/>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r>
      <w:tr w:rsidR="00FF66BB">
        <w:trPr>
          <w:trHeight w:val="285"/>
        </w:trPr>
        <w:tc>
          <w:tcPr>
            <w:tcW w:w="3915" w:type="dxa"/>
            <w:tcBorders>
              <w:top w:val="nil"/>
              <w:left w:val="single" w:sz="5" w:space="0" w:color="BFBFBF"/>
              <w:bottom w:val="single" w:sz="5" w:space="0" w:color="BFBFBF"/>
              <w:right w:val="single" w:sz="5" w:space="0" w:color="BFBFBF"/>
            </w:tcBorders>
            <w:shd w:val="clear" w:color="auto" w:fill="F2F2F2"/>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 ir 4 (-)</w:t>
            </w:r>
          </w:p>
        </w:tc>
        <w:tc>
          <w:tcPr>
            <w:tcW w:w="1365" w:type="dxa"/>
            <w:tcBorders>
              <w:top w:val="nil"/>
              <w:left w:val="nil"/>
              <w:bottom w:val="single" w:sz="5" w:space="0" w:color="BFBFBF"/>
              <w:right w:val="single" w:sz="5" w:space="0" w:color="BFBFBF"/>
            </w:tcBorders>
            <w:shd w:val="clear" w:color="auto" w:fill="F2F2F2"/>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r>
      <w:tr w:rsidR="00FF66BB">
        <w:trPr>
          <w:trHeight w:val="285"/>
        </w:trPr>
        <w:tc>
          <w:tcPr>
            <w:tcW w:w="3915" w:type="dxa"/>
            <w:tcBorders>
              <w:top w:val="nil"/>
              <w:left w:val="single" w:sz="5" w:space="0" w:color="BFBFBF"/>
              <w:bottom w:val="single" w:sz="5" w:space="0" w:color="BFBFBF"/>
              <w:right w:val="single" w:sz="5" w:space="0" w:color="BFBFBF"/>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 (+) ir 5 (-)</w:t>
            </w:r>
          </w:p>
        </w:tc>
        <w:tc>
          <w:tcPr>
            <w:tcW w:w="1365" w:type="dxa"/>
            <w:tcBorders>
              <w:top w:val="nil"/>
              <w:left w:val="nil"/>
              <w:bottom w:val="single" w:sz="5" w:space="0" w:color="BFBFBF"/>
              <w:right w:val="single" w:sz="5" w:space="0" w:color="BFBFBF"/>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r>
    </w:tbl>
    <w:p w:rsidR="00FF66BB" w:rsidRDefault="00C65872">
      <w:pPr>
        <w:numPr>
          <w:ilvl w:val="0"/>
          <w:numId w:val="5"/>
        </w:numPr>
        <w:pBdr>
          <w:top w:val="nil"/>
          <w:left w:val="nil"/>
          <w:bottom w:val="nil"/>
          <w:right w:val="nil"/>
          <w:between w:val="nil"/>
        </w:pBdr>
        <w:spacing w:line="360" w:lineRule="auto"/>
        <w:ind w:hanging="50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Kontroliniai darbai neperrašomi.</w:t>
      </w:r>
    </w:p>
    <w:p w:rsidR="00FF66BB" w:rsidRDefault="00304D07" w:rsidP="00304D07">
      <w:pPr>
        <w:pBdr>
          <w:top w:val="nil"/>
          <w:left w:val="nil"/>
          <w:bottom w:val="nil"/>
          <w:right w:val="nil"/>
          <w:between w:val="nil"/>
        </w:pBdr>
        <w:tabs>
          <w:tab w:val="left" w:pos="4380"/>
        </w:tabs>
        <w:spacing w:line="360" w:lineRule="auto"/>
        <w:ind w:left="86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p>
    <w:p w:rsidR="00304D07" w:rsidRDefault="00304D07" w:rsidP="00304D07">
      <w:pPr>
        <w:pBdr>
          <w:top w:val="nil"/>
          <w:left w:val="nil"/>
          <w:bottom w:val="nil"/>
          <w:right w:val="nil"/>
          <w:between w:val="nil"/>
        </w:pBdr>
        <w:tabs>
          <w:tab w:val="left" w:pos="4380"/>
        </w:tabs>
        <w:spacing w:line="360" w:lineRule="auto"/>
        <w:ind w:left="864"/>
        <w:rPr>
          <w:rFonts w:ascii="Times New Roman" w:eastAsia="Times New Roman" w:hAnsi="Times New Roman" w:cs="Times New Roman"/>
          <w:color w:val="000000"/>
          <w:sz w:val="24"/>
          <w:szCs w:val="24"/>
        </w:rPr>
      </w:pPr>
    </w:p>
    <w:p w:rsidR="00304D07" w:rsidRDefault="00304D07" w:rsidP="00304D07">
      <w:pPr>
        <w:pBdr>
          <w:top w:val="nil"/>
          <w:left w:val="nil"/>
          <w:bottom w:val="nil"/>
          <w:right w:val="nil"/>
          <w:between w:val="nil"/>
        </w:pBdr>
        <w:tabs>
          <w:tab w:val="left" w:pos="4380"/>
        </w:tabs>
        <w:spacing w:line="360" w:lineRule="auto"/>
        <w:ind w:left="864"/>
        <w:rPr>
          <w:rFonts w:ascii="Times New Roman" w:eastAsia="Times New Roman" w:hAnsi="Times New Roman" w:cs="Times New Roman"/>
          <w:color w:val="000000"/>
          <w:sz w:val="24"/>
          <w:szCs w:val="24"/>
        </w:rPr>
      </w:pPr>
    </w:p>
    <w:p w:rsidR="00FF66BB" w:rsidRDefault="00C65872">
      <w:pPr>
        <w:pBdr>
          <w:top w:val="nil"/>
          <w:left w:val="nil"/>
          <w:bottom w:val="nil"/>
          <w:right w:val="nil"/>
          <w:between w:val="nil"/>
        </w:pBd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MATEMATIKA</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Vertinimas:</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1.1. Kiekvienas tikrinamasis darbas įvertinamas taškais. Visi taškai sudaro 100 procentų ir atitinka dešimtuką. </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Įvertinimo pažymys priklauso nuo to, kiek taškų surinko mokinys, t.y. kokią užduočių dalį išsprendė teisingai. Pvz.: darbas sudarytas iš 15 užduočių:</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mokinys teisingai išsprendė 12 užduočių iš 15, t.y. 12/15 = 0,80 = 80 %. Mokinio darbas bus įvertintas 8.</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mokinys teisingai išsprendė 7 užduotis iš 15, t.y. 7/15 = 0,466...~ 0,50 = 50 %. Mokinio darbas bus įvertintas 5.</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 Vertinant mokinio darbą taškai nurodomi taip: pvz. 12 t.(15).</w:t>
      </w:r>
    </w:p>
    <w:tbl>
      <w:tblPr>
        <w:tblStyle w:val="afffff1"/>
        <w:tblW w:w="345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445"/>
        <w:gridCol w:w="1005"/>
      </w:tblGrid>
      <w:tr w:rsidR="00FF66BB">
        <w:trPr>
          <w:trHeight w:val="405"/>
        </w:trPr>
        <w:tc>
          <w:tcPr>
            <w:tcW w:w="2445" w:type="dxa"/>
            <w:tcBorders>
              <w:top w:val="single" w:sz="5" w:space="0" w:color="000001"/>
              <w:left w:val="single" w:sz="5" w:space="0" w:color="000001"/>
              <w:bottom w:val="single" w:sz="5" w:space="0" w:color="000001"/>
              <w:right w:val="single" w:sz="5" w:space="0" w:color="000001"/>
            </w:tcBorders>
            <w:shd w:val="clear" w:color="auto" w:fill="FFFFFF"/>
            <w:tcMar>
              <w:top w:w="60" w:type="dxa"/>
              <w:left w:w="60" w:type="dxa"/>
              <w:bottom w:w="60" w:type="dxa"/>
              <w:right w:w="6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Teisingų atsakymų dalis</w:t>
            </w:r>
          </w:p>
        </w:tc>
        <w:tc>
          <w:tcPr>
            <w:tcW w:w="1005" w:type="dxa"/>
            <w:tcBorders>
              <w:top w:val="single" w:sz="5" w:space="0" w:color="000001"/>
              <w:left w:val="nil"/>
              <w:bottom w:val="single" w:sz="5" w:space="0" w:color="000001"/>
              <w:right w:val="single" w:sz="5" w:space="0" w:color="000001"/>
            </w:tcBorders>
            <w:shd w:val="clear" w:color="auto" w:fill="FFFFFF"/>
            <w:tcMar>
              <w:top w:w="60" w:type="dxa"/>
              <w:left w:w="60" w:type="dxa"/>
              <w:bottom w:w="60" w:type="dxa"/>
              <w:right w:w="6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Pažymys</w:t>
            </w:r>
          </w:p>
        </w:tc>
      </w:tr>
      <w:tr w:rsidR="00FF66BB">
        <w:trPr>
          <w:trHeight w:val="405"/>
        </w:trPr>
        <w:tc>
          <w:tcPr>
            <w:tcW w:w="2445" w:type="dxa"/>
            <w:tcBorders>
              <w:top w:val="nil"/>
              <w:left w:val="single" w:sz="5" w:space="0" w:color="000001"/>
              <w:bottom w:val="single" w:sz="5" w:space="0" w:color="000001"/>
              <w:right w:val="single" w:sz="5" w:space="0" w:color="000001"/>
            </w:tcBorders>
            <w:shd w:val="clear" w:color="auto" w:fill="FFFFFF"/>
            <w:tcMar>
              <w:top w:w="60" w:type="dxa"/>
              <w:left w:w="60" w:type="dxa"/>
              <w:bottom w:w="60" w:type="dxa"/>
              <w:right w:w="6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100 – 95 proc.</w:t>
            </w:r>
          </w:p>
        </w:tc>
        <w:tc>
          <w:tcPr>
            <w:tcW w:w="1005" w:type="dxa"/>
            <w:tcBorders>
              <w:top w:val="nil"/>
              <w:left w:val="nil"/>
              <w:bottom w:val="single" w:sz="5" w:space="0" w:color="000001"/>
              <w:right w:val="single" w:sz="5" w:space="0" w:color="000001"/>
            </w:tcBorders>
            <w:shd w:val="clear" w:color="auto" w:fill="FFFFFF"/>
            <w:tcMar>
              <w:top w:w="60" w:type="dxa"/>
              <w:left w:w="60" w:type="dxa"/>
              <w:bottom w:w="60" w:type="dxa"/>
              <w:right w:w="6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w:t>
            </w:r>
          </w:p>
        </w:tc>
      </w:tr>
      <w:tr w:rsidR="00FF66BB">
        <w:trPr>
          <w:trHeight w:val="405"/>
        </w:trPr>
        <w:tc>
          <w:tcPr>
            <w:tcW w:w="2445" w:type="dxa"/>
            <w:tcBorders>
              <w:top w:val="nil"/>
              <w:left w:val="single" w:sz="5" w:space="0" w:color="000001"/>
              <w:bottom w:val="single" w:sz="5" w:space="0" w:color="000001"/>
              <w:right w:val="single" w:sz="5" w:space="0" w:color="000001"/>
            </w:tcBorders>
            <w:shd w:val="clear" w:color="auto" w:fill="FFFFFF"/>
            <w:tcMar>
              <w:top w:w="60" w:type="dxa"/>
              <w:left w:w="60" w:type="dxa"/>
              <w:bottom w:w="60" w:type="dxa"/>
              <w:right w:w="6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94 – 85 proc.</w:t>
            </w:r>
          </w:p>
        </w:tc>
        <w:tc>
          <w:tcPr>
            <w:tcW w:w="1005" w:type="dxa"/>
            <w:tcBorders>
              <w:top w:val="nil"/>
              <w:left w:val="nil"/>
              <w:bottom w:val="single" w:sz="5" w:space="0" w:color="000001"/>
              <w:right w:val="single" w:sz="5" w:space="0" w:color="000001"/>
            </w:tcBorders>
            <w:shd w:val="clear" w:color="auto" w:fill="FFFFFF"/>
            <w:tcMar>
              <w:top w:w="60" w:type="dxa"/>
              <w:left w:w="60" w:type="dxa"/>
              <w:bottom w:w="60" w:type="dxa"/>
              <w:right w:w="6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p>
        </w:tc>
      </w:tr>
      <w:tr w:rsidR="00FF66BB">
        <w:trPr>
          <w:trHeight w:val="405"/>
        </w:trPr>
        <w:tc>
          <w:tcPr>
            <w:tcW w:w="2445" w:type="dxa"/>
            <w:tcBorders>
              <w:top w:val="nil"/>
              <w:left w:val="single" w:sz="5" w:space="0" w:color="000001"/>
              <w:bottom w:val="single" w:sz="5" w:space="0" w:color="000001"/>
              <w:right w:val="single" w:sz="5" w:space="0" w:color="000001"/>
            </w:tcBorders>
            <w:shd w:val="clear" w:color="auto" w:fill="FFFFFF"/>
            <w:tcMar>
              <w:top w:w="60" w:type="dxa"/>
              <w:left w:w="60" w:type="dxa"/>
              <w:bottom w:w="60" w:type="dxa"/>
              <w:right w:w="6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84 – 75 proc.</w:t>
            </w:r>
          </w:p>
        </w:tc>
        <w:tc>
          <w:tcPr>
            <w:tcW w:w="1005" w:type="dxa"/>
            <w:tcBorders>
              <w:top w:val="nil"/>
              <w:left w:val="nil"/>
              <w:bottom w:val="single" w:sz="5" w:space="0" w:color="000001"/>
              <w:right w:val="single" w:sz="5" w:space="0" w:color="000001"/>
            </w:tcBorders>
            <w:shd w:val="clear" w:color="auto" w:fill="FFFFFF"/>
            <w:tcMar>
              <w:top w:w="60" w:type="dxa"/>
              <w:left w:w="60" w:type="dxa"/>
              <w:bottom w:w="60" w:type="dxa"/>
              <w:right w:w="6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w:t>
            </w:r>
          </w:p>
        </w:tc>
      </w:tr>
      <w:tr w:rsidR="00FF66BB">
        <w:trPr>
          <w:trHeight w:val="405"/>
        </w:trPr>
        <w:tc>
          <w:tcPr>
            <w:tcW w:w="2445" w:type="dxa"/>
            <w:tcBorders>
              <w:top w:val="nil"/>
              <w:left w:val="single" w:sz="5" w:space="0" w:color="000001"/>
              <w:bottom w:val="single" w:sz="5" w:space="0" w:color="000001"/>
              <w:right w:val="single" w:sz="5" w:space="0" w:color="000001"/>
            </w:tcBorders>
            <w:shd w:val="clear" w:color="auto" w:fill="FFFFFF"/>
            <w:tcMar>
              <w:top w:w="60" w:type="dxa"/>
              <w:left w:w="60" w:type="dxa"/>
              <w:bottom w:w="60" w:type="dxa"/>
              <w:right w:w="6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74 – 65 proc.</w:t>
            </w:r>
          </w:p>
        </w:tc>
        <w:tc>
          <w:tcPr>
            <w:tcW w:w="1005" w:type="dxa"/>
            <w:tcBorders>
              <w:top w:val="nil"/>
              <w:left w:val="nil"/>
              <w:bottom w:val="single" w:sz="5" w:space="0" w:color="000001"/>
              <w:right w:val="single" w:sz="5" w:space="0" w:color="000001"/>
            </w:tcBorders>
            <w:shd w:val="clear" w:color="auto" w:fill="FFFFFF"/>
            <w:tcMar>
              <w:top w:w="60" w:type="dxa"/>
              <w:left w:w="60" w:type="dxa"/>
              <w:bottom w:w="60" w:type="dxa"/>
              <w:right w:w="6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p>
        </w:tc>
      </w:tr>
      <w:tr w:rsidR="00FF66BB">
        <w:trPr>
          <w:trHeight w:val="405"/>
        </w:trPr>
        <w:tc>
          <w:tcPr>
            <w:tcW w:w="2445" w:type="dxa"/>
            <w:tcBorders>
              <w:top w:val="nil"/>
              <w:left w:val="single" w:sz="5" w:space="0" w:color="000001"/>
              <w:bottom w:val="single" w:sz="5" w:space="0" w:color="000001"/>
              <w:right w:val="single" w:sz="5" w:space="0" w:color="000001"/>
            </w:tcBorders>
            <w:shd w:val="clear" w:color="auto" w:fill="FFFFFF"/>
            <w:tcMar>
              <w:top w:w="60" w:type="dxa"/>
              <w:left w:w="60" w:type="dxa"/>
              <w:bottom w:w="60" w:type="dxa"/>
              <w:right w:w="6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64 – 55 proc.</w:t>
            </w:r>
          </w:p>
        </w:tc>
        <w:tc>
          <w:tcPr>
            <w:tcW w:w="1005" w:type="dxa"/>
            <w:tcBorders>
              <w:top w:val="nil"/>
              <w:left w:val="nil"/>
              <w:bottom w:val="single" w:sz="5" w:space="0" w:color="000001"/>
              <w:right w:val="single" w:sz="5" w:space="0" w:color="000001"/>
            </w:tcBorders>
            <w:shd w:val="clear" w:color="auto" w:fill="FFFFFF"/>
            <w:tcMar>
              <w:top w:w="60" w:type="dxa"/>
              <w:left w:w="60" w:type="dxa"/>
              <w:bottom w:w="60" w:type="dxa"/>
              <w:right w:w="6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r>
      <w:tr w:rsidR="00FF66BB">
        <w:trPr>
          <w:trHeight w:val="405"/>
        </w:trPr>
        <w:tc>
          <w:tcPr>
            <w:tcW w:w="2445" w:type="dxa"/>
            <w:tcBorders>
              <w:top w:val="nil"/>
              <w:left w:val="single" w:sz="5" w:space="0" w:color="000001"/>
              <w:bottom w:val="single" w:sz="5" w:space="0" w:color="000001"/>
              <w:right w:val="single" w:sz="5" w:space="0" w:color="000001"/>
            </w:tcBorders>
            <w:shd w:val="clear" w:color="auto" w:fill="FFFFFF"/>
            <w:tcMar>
              <w:top w:w="60" w:type="dxa"/>
              <w:left w:w="60" w:type="dxa"/>
              <w:bottom w:w="60" w:type="dxa"/>
              <w:right w:w="6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54 – 45 proc.</w:t>
            </w:r>
          </w:p>
        </w:tc>
        <w:tc>
          <w:tcPr>
            <w:tcW w:w="1005" w:type="dxa"/>
            <w:tcBorders>
              <w:top w:val="nil"/>
              <w:left w:val="nil"/>
              <w:bottom w:val="single" w:sz="5" w:space="0" w:color="000001"/>
              <w:right w:val="single" w:sz="5" w:space="0" w:color="000001"/>
            </w:tcBorders>
            <w:shd w:val="clear" w:color="auto" w:fill="FFFFFF"/>
            <w:tcMar>
              <w:top w:w="60" w:type="dxa"/>
              <w:left w:w="60" w:type="dxa"/>
              <w:bottom w:w="60" w:type="dxa"/>
              <w:right w:w="6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r>
      <w:tr w:rsidR="00FF66BB">
        <w:trPr>
          <w:trHeight w:val="405"/>
        </w:trPr>
        <w:tc>
          <w:tcPr>
            <w:tcW w:w="2445" w:type="dxa"/>
            <w:tcBorders>
              <w:top w:val="nil"/>
              <w:left w:val="single" w:sz="5" w:space="0" w:color="000001"/>
              <w:bottom w:val="single" w:sz="5" w:space="0" w:color="000001"/>
              <w:right w:val="single" w:sz="5" w:space="0" w:color="000001"/>
            </w:tcBorders>
            <w:shd w:val="clear" w:color="auto" w:fill="FFFFFF"/>
            <w:tcMar>
              <w:top w:w="60" w:type="dxa"/>
              <w:left w:w="60" w:type="dxa"/>
              <w:bottom w:w="60" w:type="dxa"/>
              <w:right w:w="6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44 – 35 proc.</w:t>
            </w:r>
          </w:p>
        </w:tc>
        <w:tc>
          <w:tcPr>
            <w:tcW w:w="1005" w:type="dxa"/>
            <w:tcBorders>
              <w:top w:val="nil"/>
              <w:left w:val="nil"/>
              <w:bottom w:val="single" w:sz="5" w:space="0" w:color="000001"/>
              <w:right w:val="single" w:sz="5" w:space="0" w:color="000001"/>
            </w:tcBorders>
            <w:shd w:val="clear" w:color="auto" w:fill="FFFFFF"/>
            <w:tcMar>
              <w:top w:w="60" w:type="dxa"/>
              <w:left w:w="60" w:type="dxa"/>
              <w:bottom w:w="60" w:type="dxa"/>
              <w:right w:w="6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r>
      <w:tr w:rsidR="00FF66BB">
        <w:trPr>
          <w:trHeight w:val="405"/>
        </w:trPr>
        <w:tc>
          <w:tcPr>
            <w:tcW w:w="2445" w:type="dxa"/>
            <w:tcBorders>
              <w:top w:val="nil"/>
              <w:left w:val="single" w:sz="5" w:space="0" w:color="000001"/>
              <w:bottom w:val="single" w:sz="5" w:space="0" w:color="000001"/>
              <w:right w:val="single" w:sz="5" w:space="0" w:color="000001"/>
            </w:tcBorders>
            <w:shd w:val="clear" w:color="auto" w:fill="FFFFFF"/>
            <w:tcMar>
              <w:top w:w="60" w:type="dxa"/>
              <w:left w:w="60" w:type="dxa"/>
              <w:bottom w:w="60" w:type="dxa"/>
              <w:right w:w="6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34 – 25 proc.</w:t>
            </w:r>
          </w:p>
        </w:tc>
        <w:tc>
          <w:tcPr>
            <w:tcW w:w="1005" w:type="dxa"/>
            <w:tcBorders>
              <w:top w:val="nil"/>
              <w:left w:val="nil"/>
              <w:bottom w:val="single" w:sz="5" w:space="0" w:color="000001"/>
              <w:right w:val="single" w:sz="5" w:space="0" w:color="000001"/>
            </w:tcBorders>
            <w:shd w:val="clear" w:color="auto" w:fill="FFFFFF"/>
            <w:tcMar>
              <w:top w:w="60" w:type="dxa"/>
              <w:left w:w="60" w:type="dxa"/>
              <w:bottom w:w="60" w:type="dxa"/>
              <w:right w:w="6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r>
      <w:tr w:rsidR="00FF66BB">
        <w:trPr>
          <w:trHeight w:val="405"/>
        </w:trPr>
        <w:tc>
          <w:tcPr>
            <w:tcW w:w="2445" w:type="dxa"/>
            <w:tcBorders>
              <w:top w:val="nil"/>
              <w:left w:val="single" w:sz="5" w:space="0" w:color="000001"/>
              <w:bottom w:val="single" w:sz="5" w:space="0" w:color="000001"/>
              <w:right w:val="single" w:sz="5" w:space="0" w:color="000001"/>
            </w:tcBorders>
            <w:shd w:val="clear" w:color="auto" w:fill="FFFFFF"/>
            <w:tcMar>
              <w:top w:w="60" w:type="dxa"/>
              <w:left w:w="60" w:type="dxa"/>
              <w:bottom w:w="60" w:type="dxa"/>
              <w:right w:w="6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24 – 1 proc.</w:t>
            </w:r>
          </w:p>
        </w:tc>
        <w:tc>
          <w:tcPr>
            <w:tcW w:w="1005" w:type="dxa"/>
            <w:tcBorders>
              <w:top w:val="nil"/>
              <w:left w:val="nil"/>
              <w:bottom w:val="single" w:sz="5" w:space="0" w:color="000001"/>
              <w:right w:val="single" w:sz="5" w:space="0" w:color="000001"/>
            </w:tcBorders>
            <w:shd w:val="clear" w:color="auto" w:fill="FFFFFF"/>
            <w:tcMar>
              <w:top w:w="60" w:type="dxa"/>
              <w:left w:w="60" w:type="dxa"/>
              <w:bottom w:w="60" w:type="dxa"/>
              <w:right w:w="6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r>
    </w:tbl>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 Dalyvaujantiems konkursuose „Kings“ ir „Olympis“ 10 įrašomas už prizines vietas.</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2.2. Dalyvaujantiems konkurse „Kengūra“ 10 įrašomas patekus į geriausiųjų 100-uką.</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2.3. Kontroliniai darbai neperrašomi.</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Mokytojo sprendimu pamokoje gali būti taikomas kaupiamasis vertinimas.</w:t>
      </w:r>
    </w:p>
    <w:p w:rsidR="00FF66BB" w:rsidRDefault="00304D07">
      <w:pPr>
        <w:pBdr>
          <w:top w:val="nil"/>
          <w:left w:val="nil"/>
          <w:bottom w:val="nil"/>
          <w:right w:val="nil"/>
          <w:between w:val="nil"/>
        </w:pBd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INFORMATIKA</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Vertinimas:</w:t>
      </w:r>
    </w:p>
    <w:p w:rsidR="00FF66BB" w:rsidRDefault="00C65872">
      <w:pPr>
        <w:numPr>
          <w:ilvl w:val="0"/>
          <w:numId w:val="7"/>
        </w:numPr>
        <w:pBdr>
          <w:top w:val="nil"/>
          <w:left w:val="nil"/>
          <w:bottom w:val="nil"/>
          <w:right w:val="nil"/>
          <w:between w:val="nil"/>
        </w:pBdr>
        <w:spacing w:line="360" w:lineRule="auto"/>
        <w:ind w:hanging="50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kontroliniai darbai baigus skyrių;</w:t>
      </w:r>
    </w:p>
    <w:p w:rsidR="00FF66BB" w:rsidRDefault="00C65872">
      <w:pPr>
        <w:numPr>
          <w:ilvl w:val="0"/>
          <w:numId w:val="7"/>
        </w:numPr>
        <w:pBdr>
          <w:top w:val="nil"/>
          <w:left w:val="nil"/>
          <w:bottom w:val="nil"/>
          <w:right w:val="nil"/>
          <w:between w:val="nil"/>
        </w:pBdr>
        <w:spacing w:line="360" w:lineRule="auto"/>
        <w:ind w:hanging="50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savarankiški darbai;</w:t>
      </w:r>
    </w:p>
    <w:p w:rsidR="00FF66BB" w:rsidRDefault="00C65872">
      <w:pPr>
        <w:numPr>
          <w:ilvl w:val="0"/>
          <w:numId w:val="7"/>
        </w:numPr>
        <w:pBdr>
          <w:top w:val="nil"/>
          <w:left w:val="nil"/>
          <w:bottom w:val="nil"/>
          <w:right w:val="nil"/>
          <w:between w:val="nil"/>
        </w:pBdr>
        <w:spacing w:line="360" w:lineRule="auto"/>
        <w:ind w:hanging="50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namų darbai;</w:t>
      </w:r>
    </w:p>
    <w:p w:rsidR="00FF66BB" w:rsidRDefault="00C65872">
      <w:pPr>
        <w:numPr>
          <w:ilvl w:val="0"/>
          <w:numId w:val="7"/>
        </w:numPr>
        <w:pBdr>
          <w:top w:val="nil"/>
          <w:left w:val="nil"/>
          <w:bottom w:val="nil"/>
          <w:right w:val="nil"/>
          <w:between w:val="nil"/>
        </w:pBdr>
        <w:spacing w:line="360" w:lineRule="auto"/>
        <w:ind w:hanging="50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mokinių parengti pristatymai, kūrybinės užduotys, projektiniai darbai.</w:t>
      </w:r>
    </w:p>
    <w:p w:rsidR="00FF66BB" w:rsidRDefault="00C65872">
      <w:pPr>
        <w:numPr>
          <w:ilvl w:val="0"/>
          <w:numId w:val="7"/>
        </w:numPr>
        <w:pBdr>
          <w:top w:val="nil"/>
          <w:left w:val="nil"/>
          <w:bottom w:val="nil"/>
          <w:right w:val="nil"/>
          <w:between w:val="nil"/>
        </w:pBdr>
        <w:spacing w:line="360" w:lineRule="auto"/>
        <w:ind w:hanging="50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Kontroliniai darbai neperrašomi.</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Pamokose už atliktas užduotis mokiniui pažymys rašomas apskaičiavus jo surinktų balų procentinę dalį:</w:t>
      </w:r>
    </w:p>
    <w:tbl>
      <w:tblPr>
        <w:tblStyle w:val="afffff2"/>
        <w:tblW w:w="345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445"/>
        <w:gridCol w:w="1005"/>
      </w:tblGrid>
      <w:tr w:rsidR="00FF66BB">
        <w:trPr>
          <w:trHeight w:val="405"/>
        </w:trPr>
        <w:tc>
          <w:tcPr>
            <w:tcW w:w="2445" w:type="dxa"/>
            <w:tcBorders>
              <w:top w:val="single" w:sz="5" w:space="0" w:color="000001"/>
              <w:left w:val="single" w:sz="5" w:space="0" w:color="000001"/>
              <w:bottom w:val="single" w:sz="5" w:space="0" w:color="000001"/>
              <w:right w:val="single" w:sz="5" w:space="0" w:color="000001"/>
            </w:tcBorders>
            <w:shd w:val="clear" w:color="auto" w:fill="FFFFFF"/>
            <w:tcMar>
              <w:top w:w="60" w:type="dxa"/>
              <w:left w:w="60" w:type="dxa"/>
              <w:bottom w:w="60" w:type="dxa"/>
              <w:right w:w="6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Teisingų atsakymų dalis</w:t>
            </w:r>
          </w:p>
        </w:tc>
        <w:tc>
          <w:tcPr>
            <w:tcW w:w="1005" w:type="dxa"/>
            <w:tcBorders>
              <w:top w:val="single" w:sz="5" w:space="0" w:color="000001"/>
              <w:left w:val="nil"/>
              <w:bottom w:val="single" w:sz="5" w:space="0" w:color="000001"/>
              <w:right w:val="single" w:sz="5" w:space="0" w:color="000001"/>
            </w:tcBorders>
            <w:shd w:val="clear" w:color="auto" w:fill="FFFFFF"/>
            <w:tcMar>
              <w:top w:w="60" w:type="dxa"/>
              <w:left w:w="60" w:type="dxa"/>
              <w:bottom w:w="60" w:type="dxa"/>
              <w:right w:w="6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Pažymys</w:t>
            </w:r>
          </w:p>
        </w:tc>
      </w:tr>
      <w:tr w:rsidR="00FF66BB">
        <w:trPr>
          <w:trHeight w:val="405"/>
        </w:trPr>
        <w:tc>
          <w:tcPr>
            <w:tcW w:w="2445" w:type="dxa"/>
            <w:tcBorders>
              <w:top w:val="nil"/>
              <w:left w:val="single" w:sz="5" w:space="0" w:color="000001"/>
              <w:bottom w:val="single" w:sz="5" w:space="0" w:color="000001"/>
              <w:right w:val="single" w:sz="5" w:space="0" w:color="000001"/>
            </w:tcBorders>
            <w:shd w:val="clear" w:color="auto" w:fill="FFFFFF"/>
            <w:tcMar>
              <w:top w:w="60" w:type="dxa"/>
              <w:left w:w="60" w:type="dxa"/>
              <w:bottom w:w="60" w:type="dxa"/>
              <w:right w:w="6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100 – 95 proc.</w:t>
            </w:r>
          </w:p>
        </w:tc>
        <w:tc>
          <w:tcPr>
            <w:tcW w:w="1005" w:type="dxa"/>
            <w:tcBorders>
              <w:top w:val="nil"/>
              <w:left w:val="nil"/>
              <w:bottom w:val="single" w:sz="5" w:space="0" w:color="000001"/>
              <w:right w:val="single" w:sz="5" w:space="0" w:color="000001"/>
            </w:tcBorders>
            <w:shd w:val="clear" w:color="auto" w:fill="FFFFFF"/>
            <w:tcMar>
              <w:top w:w="60" w:type="dxa"/>
              <w:left w:w="60" w:type="dxa"/>
              <w:bottom w:w="60" w:type="dxa"/>
              <w:right w:w="6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w:t>
            </w:r>
          </w:p>
        </w:tc>
      </w:tr>
      <w:tr w:rsidR="00FF66BB">
        <w:trPr>
          <w:trHeight w:val="405"/>
        </w:trPr>
        <w:tc>
          <w:tcPr>
            <w:tcW w:w="2445" w:type="dxa"/>
            <w:tcBorders>
              <w:top w:val="nil"/>
              <w:left w:val="single" w:sz="5" w:space="0" w:color="000001"/>
              <w:bottom w:val="single" w:sz="5" w:space="0" w:color="000001"/>
              <w:right w:val="single" w:sz="5" w:space="0" w:color="000001"/>
            </w:tcBorders>
            <w:shd w:val="clear" w:color="auto" w:fill="FFFFFF"/>
            <w:tcMar>
              <w:top w:w="60" w:type="dxa"/>
              <w:left w:w="60" w:type="dxa"/>
              <w:bottom w:w="60" w:type="dxa"/>
              <w:right w:w="6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94 – 85 proc.</w:t>
            </w:r>
          </w:p>
        </w:tc>
        <w:tc>
          <w:tcPr>
            <w:tcW w:w="1005" w:type="dxa"/>
            <w:tcBorders>
              <w:top w:val="nil"/>
              <w:left w:val="nil"/>
              <w:bottom w:val="single" w:sz="5" w:space="0" w:color="000001"/>
              <w:right w:val="single" w:sz="5" w:space="0" w:color="000001"/>
            </w:tcBorders>
            <w:shd w:val="clear" w:color="auto" w:fill="FFFFFF"/>
            <w:tcMar>
              <w:top w:w="60" w:type="dxa"/>
              <w:left w:w="60" w:type="dxa"/>
              <w:bottom w:w="60" w:type="dxa"/>
              <w:right w:w="6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p>
        </w:tc>
      </w:tr>
      <w:tr w:rsidR="00FF66BB">
        <w:trPr>
          <w:trHeight w:val="405"/>
        </w:trPr>
        <w:tc>
          <w:tcPr>
            <w:tcW w:w="2445" w:type="dxa"/>
            <w:tcBorders>
              <w:top w:val="nil"/>
              <w:left w:val="single" w:sz="5" w:space="0" w:color="000001"/>
              <w:bottom w:val="single" w:sz="5" w:space="0" w:color="000001"/>
              <w:right w:val="single" w:sz="5" w:space="0" w:color="000001"/>
            </w:tcBorders>
            <w:shd w:val="clear" w:color="auto" w:fill="FFFFFF"/>
            <w:tcMar>
              <w:top w:w="60" w:type="dxa"/>
              <w:left w:w="60" w:type="dxa"/>
              <w:bottom w:w="60" w:type="dxa"/>
              <w:right w:w="6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84 – 75 proc.</w:t>
            </w:r>
          </w:p>
        </w:tc>
        <w:tc>
          <w:tcPr>
            <w:tcW w:w="1005" w:type="dxa"/>
            <w:tcBorders>
              <w:top w:val="nil"/>
              <w:left w:val="nil"/>
              <w:bottom w:val="single" w:sz="5" w:space="0" w:color="000001"/>
              <w:right w:val="single" w:sz="5" w:space="0" w:color="000001"/>
            </w:tcBorders>
            <w:shd w:val="clear" w:color="auto" w:fill="FFFFFF"/>
            <w:tcMar>
              <w:top w:w="60" w:type="dxa"/>
              <w:left w:w="60" w:type="dxa"/>
              <w:bottom w:w="60" w:type="dxa"/>
              <w:right w:w="6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w:t>
            </w:r>
          </w:p>
        </w:tc>
      </w:tr>
      <w:tr w:rsidR="00FF66BB">
        <w:trPr>
          <w:trHeight w:val="405"/>
        </w:trPr>
        <w:tc>
          <w:tcPr>
            <w:tcW w:w="2445" w:type="dxa"/>
            <w:tcBorders>
              <w:top w:val="nil"/>
              <w:left w:val="single" w:sz="5" w:space="0" w:color="000001"/>
              <w:bottom w:val="single" w:sz="5" w:space="0" w:color="000001"/>
              <w:right w:val="single" w:sz="5" w:space="0" w:color="000001"/>
            </w:tcBorders>
            <w:shd w:val="clear" w:color="auto" w:fill="FFFFFF"/>
            <w:tcMar>
              <w:top w:w="60" w:type="dxa"/>
              <w:left w:w="60" w:type="dxa"/>
              <w:bottom w:w="60" w:type="dxa"/>
              <w:right w:w="6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74 – 65 proc.</w:t>
            </w:r>
          </w:p>
        </w:tc>
        <w:tc>
          <w:tcPr>
            <w:tcW w:w="1005" w:type="dxa"/>
            <w:tcBorders>
              <w:top w:val="nil"/>
              <w:left w:val="nil"/>
              <w:bottom w:val="single" w:sz="5" w:space="0" w:color="000001"/>
              <w:right w:val="single" w:sz="5" w:space="0" w:color="000001"/>
            </w:tcBorders>
            <w:shd w:val="clear" w:color="auto" w:fill="FFFFFF"/>
            <w:tcMar>
              <w:top w:w="60" w:type="dxa"/>
              <w:left w:w="60" w:type="dxa"/>
              <w:bottom w:w="60" w:type="dxa"/>
              <w:right w:w="6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p>
        </w:tc>
      </w:tr>
      <w:tr w:rsidR="00FF66BB">
        <w:trPr>
          <w:trHeight w:val="405"/>
        </w:trPr>
        <w:tc>
          <w:tcPr>
            <w:tcW w:w="2445" w:type="dxa"/>
            <w:tcBorders>
              <w:top w:val="nil"/>
              <w:left w:val="single" w:sz="5" w:space="0" w:color="000001"/>
              <w:bottom w:val="single" w:sz="5" w:space="0" w:color="000001"/>
              <w:right w:val="single" w:sz="5" w:space="0" w:color="000001"/>
            </w:tcBorders>
            <w:shd w:val="clear" w:color="auto" w:fill="FFFFFF"/>
            <w:tcMar>
              <w:top w:w="60" w:type="dxa"/>
              <w:left w:w="60" w:type="dxa"/>
              <w:bottom w:w="60" w:type="dxa"/>
              <w:right w:w="6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64 – 55 proc.</w:t>
            </w:r>
          </w:p>
        </w:tc>
        <w:tc>
          <w:tcPr>
            <w:tcW w:w="1005" w:type="dxa"/>
            <w:tcBorders>
              <w:top w:val="nil"/>
              <w:left w:val="nil"/>
              <w:bottom w:val="single" w:sz="5" w:space="0" w:color="000001"/>
              <w:right w:val="single" w:sz="5" w:space="0" w:color="000001"/>
            </w:tcBorders>
            <w:shd w:val="clear" w:color="auto" w:fill="FFFFFF"/>
            <w:tcMar>
              <w:top w:w="60" w:type="dxa"/>
              <w:left w:w="60" w:type="dxa"/>
              <w:bottom w:w="60" w:type="dxa"/>
              <w:right w:w="6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r>
      <w:tr w:rsidR="00FF66BB">
        <w:trPr>
          <w:trHeight w:val="405"/>
        </w:trPr>
        <w:tc>
          <w:tcPr>
            <w:tcW w:w="2445" w:type="dxa"/>
            <w:tcBorders>
              <w:top w:val="nil"/>
              <w:left w:val="single" w:sz="5" w:space="0" w:color="000001"/>
              <w:bottom w:val="single" w:sz="5" w:space="0" w:color="000001"/>
              <w:right w:val="single" w:sz="5" w:space="0" w:color="000001"/>
            </w:tcBorders>
            <w:shd w:val="clear" w:color="auto" w:fill="FFFFFF"/>
            <w:tcMar>
              <w:top w:w="60" w:type="dxa"/>
              <w:left w:w="60" w:type="dxa"/>
              <w:bottom w:w="60" w:type="dxa"/>
              <w:right w:w="6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54 – 45 proc.</w:t>
            </w:r>
          </w:p>
        </w:tc>
        <w:tc>
          <w:tcPr>
            <w:tcW w:w="1005" w:type="dxa"/>
            <w:tcBorders>
              <w:top w:val="nil"/>
              <w:left w:val="nil"/>
              <w:bottom w:val="single" w:sz="5" w:space="0" w:color="000001"/>
              <w:right w:val="single" w:sz="5" w:space="0" w:color="000001"/>
            </w:tcBorders>
            <w:shd w:val="clear" w:color="auto" w:fill="FFFFFF"/>
            <w:tcMar>
              <w:top w:w="60" w:type="dxa"/>
              <w:left w:w="60" w:type="dxa"/>
              <w:bottom w:w="60" w:type="dxa"/>
              <w:right w:w="6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r>
      <w:tr w:rsidR="00FF66BB">
        <w:trPr>
          <w:trHeight w:val="405"/>
        </w:trPr>
        <w:tc>
          <w:tcPr>
            <w:tcW w:w="2445" w:type="dxa"/>
            <w:tcBorders>
              <w:top w:val="nil"/>
              <w:left w:val="single" w:sz="5" w:space="0" w:color="000001"/>
              <w:bottom w:val="single" w:sz="5" w:space="0" w:color="000001"/>
              <w:right w:val="single" w:sz="5" w:space="0" w:color="000001"/>
            </w:tcBorders>
            <w:shd w:val="clear" w:color="auto" w:fill="FFFFFF"/>
            <w:tcMar>
              <w:top w:w="60" w:type="dxa"/>
              <w:left w:w="60" w:type="dxa"/>
              <w:bottom w:w="60" w:type="dxa"/>
              <w:right w:w="6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44 – 35 proc.</w:t>
            </w:r>
          </w:p>
        </w:tc>
        <w:tc>
          <w:tcPr>
            <w:tcW w:w="1005" w:type="dxa"/>
            <w:tcBorders>
              <w:top w:val="nil"/>
              <w:left w:val="nil"/>
              <w:bottom w:val="single" w:sz="5" w:space="0" w:color="000001"/>
              <w:right w:val="single" w:sz="5" w:space="0" w:color="000001"/>
            </w:tcBorders>
            <w:shd w:val="clear" w:color="auto" w:fill="FFFFFF"/>
            <w:tcMar>
              <w:top w:w="60" w:type="dxa"/>
              <w:left w:w="60" w:type="dxa"/>
              <w:bottom w:w="60" w:type="dxa"/>
              <w:right w:w="6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r>
      <w:tr w:rsidR="00FF66BB">
        <w:trPr>
          <w:trHeight w:val="405"/>
        </w:trPr>
        <w:tc>
          <w:tcPr>
            <w:tcW w:w="2445" w:type="dxa"/>
            <w:tcBorders>
              <w:top w:val="nil"/>
              <w:left w:val="single" w:sz="5" w:space="0" w:color="000001"/>
              <w:bottom w:val="single" w:sz="5" w:space="0" w:color="000001"/>
              <w:right w:val="single" w:sz="5" w:space="0" w:color="000001"/>
            </w:tcBorders>
            <w:shd w:val="clear" w:color="auto" w:fill="FFFFFF"/>
            <w:tcMar>
              <w:top w:w="60" w:type="dxa"/>
              <w:left w:w="60" w:type="dxa"/>
              <w:bottom w:w="60" w:type="dxa"/>
              <w:right w:w="6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34 – 25 proc.</w:t>
            </w:r>
          </w:p>
        </w:tc>
        <w:tc>
          <w:tcPr>
            <w:tcW w:w="1005" w:type="dxa"/>
            <w:tcBorders>
              <w:top w:val="nil"/>
              <w:left w:val="nil"/>
              <w:bottom w:val="single" w:sz="5" w:space="0" w:color="000001"/>
              <w:right w:val="single" w:sz="5" w:space="0" w:color="000001"/>
            </w:tcBorders>
            <w:shd w:val="clear" w:color="auto" w:fill="FFFFFF"/>
            <w:tcMar>
              <w:top w:w="60" w:type="dxa"/>
              <w:left w:w="60" w:type="dxa"/>
              <w:bottom w:w="60" w:type="dxa"/>
              <w:right w:w="6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r>
      <w:tr w:rsidR="00FF66BB">
        <w:trPr>
          <w:trHeight w:val="405"/>
        </w:trPr>
        <w:tc>
          <w:tcPr>
            <w:tcW w:w="2445" w:type="dxa"/>
            <w:tcBorders>
              <w:top w:val="nil"/>
              <w:left w:val="single" w:sz="5" w:space="0" w:color="000001"/>
              <w:bottom w:val="single" w:sz="5" w:space="0" w:color="000001"/>
              <w:right w:val="single" w:sz="5" w:space="0" w:color="000001"/>
            </w:tcBorders>
            <w:shd w:val="clear" w:color="auto" w:fill="FFFFFF"/>
            <w:tcMar>
              <w:top w:w="60" w:type="dxa"/>
              <w:left w:w="60" w:type="dxa"/>
              <w:bottom w:w="60" w:type="dxa"/>
              <w:right w:w="6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24 – 1 proc.</w:t>
            </w:r>
          </w:p>
        </w:tc>
        <w:tc>
          <w:tcPr>
            <w:tcW w:w="1005" w:type="dxa"/>
            <w:tcBorders>
              <w:top w:val="nil"/>
              <w:left w:val="nil"/>
              <w:bottom w:val="single" w:sz="5" w:space="0" w:color="000001"/>
              <w:right w:val="single" w:sz="5" w:space="0" w:color="000001"/>
            </w:tcBorders>
            <w:shd w:val="clear" w:color="auto" w:fill="FFFFFF"/>
            <w:tcMar>
              <w:top w:w="60" w:type="dxa"/>
              <w:left w:w="60" w:type="dxa"/>
              <w:bottom w:w="60" w:type="dxa"/>
              <w:right w:w="6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r>
    </w:tbl>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rsidR="00FF66BB" w:rsidRDefault="00C65872">
      <w:pPr>
        <w:pBdr>
          <w:top w:val="nil"/>
          <w:left w:val="nil"/>
          <w:bottom w:val="nil"/>
          <w:right w:val="nil"/>
          <w:between w:val="nil"/>
        </w:pBdr>
        <w:spacing w:line="36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Socialinių mokslų vertinimo tvarkos aprašas</w:t>
      </w:r>
    </w:p>
    <w:p w:rsidR="00FF66BB" w:rsidRDefault="00C65872" w:rsidP="002B1379">
      <w:pPr>
        <w:pBdr>
          <w:top w:val="nil"/>
          <w:left w:val="nil"/>
          <w:bottom w:val="nil"/>
          <w:right w:val="nil"/>
          <w:between w:val="nil"/>
        </w:pBd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ISTORIJA, GEOGRAFIJA</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Kaupiamąjį vertinimą pasirenka dalykų mokytojas:</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 Kaupiamasis vertinimas - minusų (-) ir pliusų (+) sistema, tai nuolatinis vertinimas ugdymo proceso metu. Pliusas rašomas už tinkamai atliktą nedidelės apimties namų ar klasės darbų užduotį, teisingą atsakymą, įdomų klausimą ir kt., o minusas – neatlikus namų darbų užduoties ar neatsakius klausimo iš praeitų pamokų, už neatliktas užduotis klasėje. Pliusą atitinka du balai. Kiek balų surenka mokinys, toks ir įvertinimas. Pvz. Penki pliusai – 10; 4 pliusai- 8 ir t.t. Pliusai minusų nenaikina.</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Darbo pamokoje vertinimas:</w:t>
      </w:r>
    </w:p>
    <w:tbl>
      <w:tblPr>
        <w:tblStyle w:val="afffff3"/>
        <w:tblW w:w="9777"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355"/>
        <w:gridCol w:w="8422"/>
      </w:tblGrid>
      <w:tr w:rsidR="00FF66BB">
        <w:trPr>
          <w:trHeight w:val="570"/>
        </w:trPr>
        <w:tc>
          <w:tcPr>
            <w:tcW w:w="1355"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Pažymys</w:t>
            </w:r>
          </w:p>
        </w:tc>
        <w:tc>
          <w:tcPr>
            <w:tcW w:w="8422" w:type="dxa"/>
            <w:tcBorders>
              <w:top w:val="single" w:sz="5" w:space="0" w:color="000000"/>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Mokinio gebėjimai ir žinios bendrųjų programų/ išsilavinimo standarto atžvilgiu</w:t>
            </w:r>
          </w:p>
        </w:tc>
      </w:tr>
      <w:tr w:rsidR="00FF66BB">
        <w:trPr>
          <w:trHeight w:val="1005"/>
        </w:trPr>
        <w:tc>
          <w:tcPr>
            <w:tcW w:w="1355"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w:t>
            </w:r>
          </w:p>
        </w:tc>
        <w:tc>
          <w:tcPr>
            <w:tcW w:w="8422"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Pažymys rašomas už mokinio gebėjimą savarankiškai, teisingai ir laiku atlikti užduotį, bendradarbiauti, gebėjimą daryti išvadas, taikant teorines žinias analizuoti žemėlapį, iliustraciją, dokumentą, teisingai formuluoti ir vartoti sąvokas, rasti ir naudotis papildoma informacija.</w:t>
            </w:r>
          </w:p>
        </w:tc>
      </w:tr>
      <w:tr w:rsidR="00FF66BB">
        <w:trPr>
          <w:trHeight w:val="1005"/>
        </w:trPr>
        <w:tc>
          <w:tcPr>
            <w:tcW w:w="1355"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p>
        </w:tc>
        <w:tc>
          <w:tcPr>
            <w:tcW w:w="8422"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Pažymys rašomas už mokinio gebėjimą savarankiškai, teisingai ir laiku atlikti užduotį, bendradarbiauti, gebėjimą daryti išvadas, taikant teorines žinias analizuoti žemėlapį, iliustraciją, dokumentą, teisingai formuluoti ir vartoti sąvokas, rasti ir naudotis papildoma informacija.</w:t>
            </w:r>
          </w:p>
        </w:tc>
      </w:tr>
      <w:tr w:rsidR="00FF66BB">
        <w:trPr>
          <w:trHeight w:val="1005"/>
        </w:trPr>
        <w:tc>
          <w:tcPr>
            <w:tcW w:w="1355"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8</w:t>
            </w:r>
          </w:p>
        </w:tc>
        <w:tc>
          <w:tcPr>
            <w:tcW w:w="8422"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Pažymys rašomas už mokinio gebėjimą pritaikyti teorines žinias užduočiai atlikti, gebėjimą rasti papildomą informaciją ir ją teisingai pritaikyti, kai reikalinga mokytojo pagalba analizuojant žemėlapį, iliustraciją, dokumentą, teisingai vartoti sąvokas.</w:t>
            </w:r>
          </w:p>
        </w:tc>
      </w:tr>
      <w:tr w:rsidR="00FF66BB">
        <w:trPr>
          <w:trHeight w:val="1005"/>
        </w:trPr>
        <w:tc>
          <w:tcPr>
            <w:tcW w:w="1355"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p>
        </w:tc>
        <w:tc>
          <w:tcPr>
            <w:tcW w:w="8422"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Pažymys rašomas už pakankamai gerai atliktas užduotis, kai mokinys, konsultuojamas mokytojo, teisingai pritaikė teorines žinias, teisingai vartojo sąvokas, į pastabas teisingai reagavo ir klaidas ištaisė.</w:t>
            </w:r>
          </w:p>
        </w:tc>
      </w:tr>
      <w:tr w:rsidR="00FF66BB">
        <w:trPr>
          <w:trHeight w:val="1005"/>
        </w:trPr>
        <w:tc>
          <w:tcPr>
            <w:tcW w:w="1355"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c>
          <w:tcPr>
            <w:tcW w:w="8422"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Pažymys rašomas už nepakankamą teorinių žinių panaudojimą užduoties atlikimui. Mokinys  savarankiškai atlikdamas užduotis, daro nemažai klaidų, reaguoja į mokytojo komentarus ir taiso klaidas.</w:t>
            </w:r>
          </w:p>
        </w:tc>
      </w:tr>
      <w:tr w:rsidR="00FF66BB">
        <w:trPr>
          <w:trHeight w:val="720"/>
        </w:trPr>
        <w:tc>
          <w:tcPr>
            <w:tcW w:w="1355"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8422"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Pažymys rašomas už darbą, rodantį, kad mokinys bendrą dalyko esmę žino, bet savarankiškai nepajėgia užduoties atlikti. Iš dalies geba ištaisyti klaidas, daromas darbo metu.</w:t>
            </w:r>
          </w:p>
        </w:tc>
      </w:tr>
      <w:tr w:rsidR="00FF66BB">
        <w:trPr>
          <w:trHeight w:val="570"/>
        </w:trPr>
        <w:tc>
          <w:tcPr>
            <w:tcW w:w="1355"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8422"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2B1379" w:rsidP="002B1379">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Pažymys rašomas už darbą</w:t>
            </w:r>
            <w:r w:rsidR="00C65872">
              <w:rPr>
                <w:rFonts w:ascii="Times New Roman" w:eastAsia="Times New Roman" w:hAnsi="Times New Roman" w:cs="Times New Roman"/>
                <w:color w:val="000000"/>
                <w:sz w:val="24"/>
                <w:szCs w:val="24"/>
              </w:rPr>
              <w:t>, kurio be mokytojo pagalbos mokinys nepajėgė atlikti, neatlieka užduo</w:t>
            </w:r>
            <w:r>
              <w:rPr>
                <w:rFonts w:ascii="Times New Roman" w:eastAsia="Times New Roman" w:hAnsi="Times New Roman" w:cs="Times New Roman"/>
                <w:color w:val="000000"/>
                <w:sz w:val="24"/>
                <w:szCs w:val="24"/>
              </w:rPr>
              <w:t>čių</w:t>
            </w:r>
            <w:r w:rsidR="00C65872">
              <w:rPr>
                <w:rFonts w:ascii="Times New Roman" w:eastAsia="Times New Roman" w:hAnsi="Times New Roman" w:cs="Times New Roman"/>
                <w:color w:val="000000"/>
                <w:sz w:val="24"/>
                <w:szCs w:val="24"/>
              </w:rPr>
              <w:t xml:space="preserve"> laiku, iš dalies ištaiso klaidas.</w:t>
            </w:r>
          </w:p>
        </w:tc>
      </w:tr>
      <w:tr w:rsidR="00FF66BB">
        <w:trPr>
          <w:trHeight w:val="570"/>
        </w:trPr>
        <w:tc>
          <w:tcPr>
            <w:tcW w:w="1355"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8422"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Pažymys rašomas už darbą, rodantį, kad mokinys patenkinamai moka pritaikyti teorines žinias, darbas neatliekamas laiku, atliktos užduotys neatitinka iškelto uždavinio, į mokytojo komentarus nereaguoja.</w:t>
            </w:r>
          </w:p>
        </w:tc>
      </w:tr>
      <w:tr w:rsidR="00FF66BB">
        <w:trPr>
          <w:trHeight w:val="570"/>
        </w:trPr>
        <w:tc>
          <w:tcPr>
            <w:tcW w:w="1355"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8422"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Pažymys rašomas, kai mokinys nepasiruošęs ir po mokytojo pagalbos nepajėgia atlikti užduoties, į mokytojo komentarus nereaguoja.</w:t>
            </w:r>
          </w:p>
        </w:tc>
      </w:tr>
      <w:tr w:rsidR="00FF66BB">
        <w:trPr>
          <w:trHeight w:val="570"/>
        </w:trPr>
        <w:tc>
          <w:tcPr>
            <w:tcW w:w="1355"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8422"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Pažymys rašomas, kai mokinys nepaaiškinęs priežasčių atsisako dirbti pamokoje, į mokytojo komentarus nereaguoja.</w:t>
            </w:r>
          </w:p>
        </w:tc>
      </w:tr>
    </w:tbl>
    <w:p w:rsidR="00FF66BB" w:rsidRDefault="00C65872">
      <w:pPr>
        <w:numPr>
          <w:ilvl w:val="0"/>
          <w:numId w:val="8"/>
        </w:num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Kontroliniai darbai neperrašomi.</w:t>
      </w:r>
    </w:p>
    <w:p w:rsidR="00FF66BB" w:rsidRDefault="00C65872">
      <w:pPr>
        <w:pBdr>
          <w:top w:val="nil"/>
          <w:left w:val="nil"/>
          <w:bottom w:val="nil"/>
          <w:right w:val="nil"/>
          <w:between w:val="nil"/>
        </w:pBd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ETIKA</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1. Kaupiamasis vertinimas </w:t>
      </w:r>
      <w:r w:rsidR="002B1379">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pliusai, minusai. Už 10 pliusų </w:t>
      </w:r>
      <w:r w:rsidR="002B1379">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įskaita, už 10 minusų </w:t>
      </w:r>
      <w:r w:rsidR="002B1379">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neįskaita. Gavus pliusą, minusas naikinamas.</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Už projektinį, atsiskaitomąjį darbą rašoma įskaita arba neįskaita.</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Per pusmetį mokinys turi gauti mažiausiai 2 įskaitas.</w:t>
      </w:r>
    </w:p>
    <w:p w:rsidR="00FF66BB" w:rsidRDefault="00C65872" w:rsidP="002B1379">
      <w:pPr>
        <w:pBdr>
          <w:top w:val="nil"/>
          <w:left w:val="nil"/>
          <w:bottom w:val="nil"/>
          <w:right w:val="nil"/>
          <w:between w:val="nil"/>
        </w:pBd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TIKYBA</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1. Kaupiamasis vertinimas - pliusai, minusai. Už 10 pliusų </w:t>
      </w:r>
      <w:r w:rsidR="002B1379">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įskaita, 5 minusai </w:t>
      </w:r>
      <w:r w:rsidR="002B1379">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neįskaita. Minusą galima ištaisyti į pliusą atlikus darbą.</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Už projektinį, atsiskaitomąjį darbą rašoma įskaita arba neįskaita.</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Per pusmetį mokinys turi gauti mažiausiai 2 įskaitas.</w:t>
      </w:r>
    </w:p>
    <w:p w:rsidR="00FF66BB" w:rsidRDefault="00C65872" w:rsidP="002B1379">
      <w:pPr>
        <w:pBdr>
          <w:top w:val="nil"/>
          <w:left w:val="nil"/>
          <w:bottom w:val="nil"/>
          <w:right w:val="nil"/>
          <w:between w:val="nil"/>
        </w:pBd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GYVENIMO ĮGŪDŽIAI</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1. Už atsiskaitomąjį darbą rašoma įskaita arba neįskaita. </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 Per pusmetį mokinys turi gauti mažiausiai 2 įskaitas. </w:t>
      </w:r>
    </w:p>
    <w:p w:rsidR="00FF66BB" w:rsidRPr="00A570D9" w:rsidRDefault="00C65872">
      <w:pPr>
        <w:pBdr>
          <w:top w:val="nil"/>
          <w:left w:val="nil"/>
          <w:bottom w:val="nil"/>
          <w:right w:val="nil"/>
          <w:between w:val="nil"/>
        </w:pBdr>
        <w:spacing w:line="360" w:lineRule="auto"/>
        <w:jc w:val="center"/>
        <w:rPr>
          <w:rFonts w:ascii="Times New Roman" w:eastAsia="Times New Roman" w:hAnsi="Times New Roman" w:cs="Times New Roman"/>
          <w:color w:val="000000"/>
          <w:sz w:val="24"/>
          <w:szCs w:val="24"/>
        </w:rPr>
      </w:pPr>
      <w:r w:rsidRPr="00A570D9">
        <w:rPr>
          <w:rFonts w:ascii="Times New Roman" w:eastAsia="Times New Roman" w:hAnsi="Times New Roman" w:cs="Times New Roman"/>
          <w:color w:val="000000"/>
          <w:sz w:val="24"/>
          <w:szCs w:val="24"/>
        </w:rPr>
        <w:lastRenderedPageBreak/>
        <w:t>Menų vertinimo tvarkos aprašas</w:t>
      </w:r>
    </w:p>
    <w:p w:rsidR="00FF66BB" w:rsidRPr="002B1379" w:rsidRDefault="002B1379">
      <w:pPr>
        <w:pBdr>
          <w:top w:val="nil"/>
          <w:left w:val="nil"/>
          <w:bottom w:val="nil"/>
          <w:right w:val="nil"/>
          <w:between w:val="nil"/>
        </w:pBdr>
        <w:spacing w:line="360" w:lineRule="auto"/>
        <w:jc w:val="center"/>
        <w:rPr>
          <w:rFonts w:ascii="Times New Roman" w:eastAsia="Times New Roman" w:hAnsi="Times New Roman" w:cs="Times New Roman"/>
          <w:color w:val="000000"/>
          <w:sz w:val="24"/>
          <w:szCs w:val="24"/>
        </w:rPr>
      </w:pPr>
      <w:r w:rsidRPr="002B1379">
        <w:rPr>
          <w:rFonts w:ascii="Times New Roman" w:eastAsia="Times New Roman" w:hAnsi="Times New Roman" w:cs="Times New Roman"/>
          <w:color w:val="000000"/>
          <w:sz w:val="24"/>
          <w:szCs w:val="24"/>
        </w:rPr>
        <w:t>MUZIKA</w:t>
      </w:r>
    </w:p>
    <w:p w:rsidR="00FF66BB" w:rsidRPr="00A570D9"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A570D9">
        <w:rPr>
          <w:rFonts w:ascii="Times New Roman" w:eastAsia="Times New Roman" w:hAnsi="Times New Roman" w:cs="Times New Roman"/>
          <w:color w:val="000000"/>
          <w:sz w:val="24"/>
          <w:szCs w:val="24"/>
        </w:rPr>
        <w:t>Muzikavimas (dainavimas, grojimas, ritmika, solfedžiavimas):</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 – tikslus ritmas, intonacija (švarus, įtaigus dainavimas, grojimas), tikslingas, pagrįstas išraiškos priemonių naudojimas (turi būti akivaizdu, kad mokinys supranta, apie ką dainuoja ir pan.);</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 – mokinys muzikavo ritmiškai, švariai intonavo, bet naudojo nepagrįstas išraiškos priemones arba jos buvo netikslingos;</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 – muzikuojant trūksta ritmo ar intonacijos pojūčio, išraiškos priemonių;</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 – muzikuojant trūksta ir ritmo, ir intonacijos, nėra išraiškos priemonių;</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 – muzikuojant ritmo ir intonacijos elementai atliekami patenkinamai;</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 – muzikuojant ritmo ir intonacijos elementai atliekami nepakankamai;</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 muzikuojant ritmo ir intonacijos elementai atliekami bet kaip, nerodant pastangų;</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 bandė muzikuoti, bet labai nekokybiškai, nesidomi siūloma veikla, trukdo dirbti draugams;</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 iš vis nemuzikavo, nedalyvavo bendrame muzikavime, trukdo dirbti kitiems;</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 atsisako dirbti, nereaguoja į mokytojo komentarus.</w:t>
      </w:r>
    </w:p>
    <w:p w:rsidR="00FF66BB" w:rsidRPr="00A570D9"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A570D9">
        <w:rPr>
          <w:rFonts w:ascii="Times New Roman" w:eastAsia="Times New Roman" w:hAnsi="Times New Roman" w:cs="Times New Roman"/>
          <w:color w:val="000000"/>
          <w:sz w:val="24"/>
          <w:szCs w:val="24"/>
        </w:rPr>
        <w:t>Muzikos kūrinių atpažinimas bei muzikos klausymo užduočių atlikimas:</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 – atpažįstami visi kūriniai; puikiai atliktos užduotys, panaudojant teisingus muzikinius terminus, sąvokas, esmę nusakant savais žodžiais;</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 – atpažįstama 90% kūrinių, labai gerai atliktos užduotys, panaudojant teisingus muzikinius terminus, sąvokas, esmę nusakant savais žodžiais;</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8 - atpažįstama 80% kūrinių, gerai atliktos užduotys, panaudojant teisingus muzikinius terminus, stengiamasi sąvokas apibūdinti savais žodžiais;</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 – atpažįstama 70% kūrinių, užduotys atliktos panaudojant teisingus muzikinius terminus, tačiau sąvokos apibūdintos savais žodžiais neaiškiai;</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6 - atpažįstama 60% kūrinių, užduotys atliktos panaudojant kai kuriuos netinkamus muzikinius terminus, sąvokas;</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5 - atpažįstama 50% kūrinių, užduotys atliktos panaudojant netikslius muzikinius terminus, sąvokas;</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 atpažįstama 40% kūrinių, užduotys atliktos panaudojant netinkamus muzikinius terminus, sąvokas, negeba savais žodžiais apibūdinti kūrinių;</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 atpažįstama 30% kūrinių, beveik nedirba, nesidomi siūloma veikla, trukdo dirbti draugams, neatlieka net dalies užduočių;</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 atpažįstama 20% kūrinių, nedirba, trukdo dirbti kitiems, neatlieka net dalies užduočių;</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 neatpažintas nė vienas kūrinys, atsisako dirbti, nereaguoja į komentarus.</w:t>
      </w:r>
    </w:p>
    <w:p w:rsidR="00FF66BB" w:rsidRPr="00A570D9"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A570D9">
        <w:rPr>
          <w:rFonts w:ascii="Times New Roman" w:eastAsia="Times New Roman" w:hAnsi="Times New Roman" w:cs="Times New Roman"/>
          <w:color w:val="000000"/>
          <w:sz w:val="24"/>
          <w:szCs w:val="24"/>
        </w:rPr>
        <w:t>Muzikos istorijos žinios:</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 – atsako 95-100% klausimų, suvokia bendrakultūrinius ryšius, samprotauja, pasakoja savais žodžiais;</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9 – atsako 85-94% klausimų, suvokia bendrakultūrinius ryšius, samprotauja, pasakoja savais žodžiais;</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 – atsako 75-84% klausimų arba šiek tiek mažiau, bet suvokia bendrakultūrinius ryšius, samprotauja, atsako savais žodžiais;</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 – atsako 65-74% klausimų, apibūdina bendrakultūrinius ryšius, samprotauja, atsako savais žodžiais, tačiau darydamas klaidų;</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 – atsako 55-64% klausimų, atsakydamas naudoja savus žodžius, klysta samprotaudamas;</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 – atsako 45-54% klausim</w:t>
      </w:r>
      <w:r w:rsidR="002B1379">
        <w:rPr>
          <w:rFonts w:ascii="Times New Roman" w:eastAsia="Times New Roman" w:hAnsi="Times New Roman" w:cs="Times New Roman"/>
          <w:color w:val="000000"/>
          <w:sz w:val="24"/>
          <w:szCs w:val="24"/>
        </w:rPr>
        <w:t>ų, samprotauja labai nerišliai;</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 atsako 35-44% klausimų, samprotauja labai nerišliai;</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 atsako 25-34% klausimų, beveik nedirba, nesidomi siūloma veikla, trukdo dirbti draugams, neatlieka net dalies užduočių;</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 atsako 15-24% klausimų, trukdo dirbti kitiems, neatlieka net dalies užduočių;</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 10-14% teisingų atsakymų arba nė vieno teisingo, atsisako dirbti, nereaguoja į mokytojo komentarus.</w:t>
      </w:r>
    </w:p>
    <w:p w:rsidR="00FF66BB" w:rsidRPr="00A570D9"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A570D9">
        <w:rPr>
          <w:rFonts w:ascii="Times New Roman" w:eastAsia="Times New Roman" w:hAnsi="Times New Roman" w:cs="Times New Roman"/>
          <w:color w:val="000000"/>
          <w:sz w:val="24"/>
          <w:szCs w:val="24"/>
        </w:rPr>
        <w:t>Muzikos rašto pažinimas:</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 – puikiai skiria alteracijos ženklus, geba rašyti ir skaityti įprasta notacija, suvokia muzikos kalbos terminus bei juos tikslingai taiko praktinėse užduotyse;</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 – labai gerai skiria alteracijos ženklus, geba rašyti ir skaityti įprasta notacija, suvokia muzikos kalbos terminus bei juos tikslingai taiko praktinėse užduotyse;</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 – skiria alteracijos ženklus, rašydamas ir skaitydamas įprasta notacija, daro neesminių klaidų, suvokia muzikos kalbos terminus, tačiau taikydamas praktinėse užduotyse juos painioja;</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 – kartais painioja alteracijos ženklus, rašydamas ir skaitydamas įprasta notacija, daro neesminių klaidų, suvokia muzikos kalbos terminų bei sąvokų įvairovę, bet jais naudojasi tik mokytojo padedamas;</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 – painioja alteracijos ženklus, dažnai klysta rašydamas ir skaitydamas įprasta notacija, suvokia muzikos kalbos terminų įvairovę, bet negeba jų taikyti praktinėje veikloje;</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 – beveik nežino alteracijos ženklų, dažniau nei vidutiniškai su klaidomis rašo ir skaito įprasta notacija, nesuvokia muzikos kalbos terminų įvairovės;</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 neskiria alteracijos ženklų, minimalūs muzikinės kalbos įgūdžiai, nesuvokia muzikinių terminų, juos įvardija tik padedamas mokytojo;</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 neskiria alteracijos ženklų, nėra muzikinės kalbos įgūdžių, beveik nedirba, nesidomi siūloma veikla, trukdo dirbti draugams, neatlieka net dalies kūrybinės užduoties;</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 neskiria alteracijos ženklų, nemoka muzikinio rašto, trukdo dirbti kitiems, neatlieka net dalies užduočių;</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 atsisako dirbti, nereaguoja į mokytojo komentarus.</w:t>
      </w:r>
    </w:p>
    <w:p w:rsidR="002B1379" w:rsidRDefault="002B1379" w:rsidP="002B1379">
      <w:pPr>
        <w:pBdr>
          <w:top w:val="nil"/>
          <w:left w:val="nil"/>
          <w:bottom w:val="nil"/>
          <w:right w:val="nil"/>
          <w:between w:val="nil"/>
        </w:pBdr>
        <w:tabs>
          <w:tab w:val="left" w:pos="3120"/>
        </w:tabs>
        <w:spacing w:line="360" w:lineRule="auto"/>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ab/>
      </w:r>
    </w:p>
    <w:p w:rsidR="00A570D9" w:rsidRPr="00A570D9" w:rsidRDefault="00A570D9" w:rsidP="00A570D9">
      <w:pPr>
        <w:pBdr>
          <w:top w:val="nil"/>
          <w:left w:val="nil"/>
          <w:bottom w:val="nil"/>
          <w:right w:val="nil"/>
          <w:between w:val="nil"/>
        </w:pBdr>
        <w:tabs>
          <w:tab w:val="left" w:pos="3120"/>
        </w:tabs>
        <w:spacing w:line="360" w:lineRule="auto"/>
        <w:jc w:val="center"/>
        <w:rPr>
          <w:rFonts w:ascii="Times New Roman" w:eastAsia="Times New Roman" w:hAnsi="Times New Roman" w:cs="Times New Roman"/>
          <w:color w:val="000000"/>
          <w:sz w:val="24"/>
          <w:szCs w:val="24"/>
        </w:rPr>
      </w:pPr>
      <w:r w:rsidRPr="00A570D9">
        <w:rPr>
          <w:rFonts w:ascii="Times New Roman" w:eastAsia="Times New Roman" w:hAnsi="Times New Roman" w:cs="Times New Roman"/>
          <w:color w:val="000000"/>
          <w:sz w:val="24"/>
          <w:szCs w:val="24"/>
        </w:rPr>
        <w:lastRenderedPageBreak/>
        <w:t>DAILĖ</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Dalyko pažinimo ir meno istorijos žinių vertinimo kriterijai:</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 – 9 — savarankiškai ieško informacijos šaltinių, be priekaištų atlieka meno istorijos darbus (apibūdina dailės šakas, žanrus, atlikimo būdus, raiškos elementus), juos pristato klasėje, dalyvauja dailės parodose, apipavidalina ir rengia parodas, aktyviai dalyvauja pamokose, dalyvauja miesto bei respublikinėse parodose, dalyvauja olimpiadoje;</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 – 7 — pakankamai gerai ieško informacijos šaltinių, atlieka meno istorijos darbus (apibūdina dailės šakas, žanrus, atlikimo būdus, raiškos elementus), juos pristato klasėje, dalyvauja dailės parodose, dalyvauja pamokose;</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 – 5 — patenkinamai dirba su informacijos šaltiniais, atlieka meno istorijos darbus (apibūdina dailės šakas, žanrus, atlikimo būdus, raiškos elementus), juos pristato klasėje, dalyvauja pamokoje;</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–3 — blogai dirba su informacijos šaltiniais, atlieka meno istorijos darbus (sunkiai apibūdina dailės šakas, žanrus, atlikimo būdus, raiškos elementus), juos pristato klasėje, dalyvauja pamokoje;</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 1 — labai blogai dirba su informacijos šaltiniais, atlieka meno istorijos darbus (negeba apibūdinti dailės šakų, žanrų, atlikimo būdų, raiškos elementų), nepristato klasėje ir namuose atliekamų darbų.</w:t>
      </w:r>
    </w:p>
    <w:p w:rsidR="001F5ADE" w:rsidRPr="001F5ADE" w:rsidRDefault="001F5ADE" w:rsidP="001F5ADE">
      <w:pPr>
        <w:spacing w:line="240" w:lineRule="auto"/>
        <w:jc w:val="center"/>
        <w:rPr>
          <w:rFonts w:ascii="Times New Roman" w:eastAsia="Times New Roman" w:hAnsi="Times New Roman" w:cs="Times New Roman"/>
          <w:sz w:val="24"/>
          <w:szCs w:val="24"/>
          <w:lang w:val="lt-LT" w:eastAsia="lt-LT"/>
        </w:rPr>
      </w:pPr>
      <w:r w:rsidRPr="001F5ADE">
        <w:rPr>
          <w:rFonts w:ascii="Times New Roman" w:eastAsia="Times New Roman" w:hAnsi="Times New Roman" w:cs="Times New Roman"/>
          <w:bCs/>
          <w:color w:val="000000"/>
          <w:sz w:val="24"/>
          <w:szCs w:val="24"/>
          <w:lang w:val="lt-LT" w:eastAsia="lt-LT"/>
        </w:rPr>
        <w:t xml:space="preserve">ŠOKIS </w:t>
      </w:r>
    </w:p>
    <w:p w:rsidR="001F5ADE" w:rsidRPr="001F5ADE" w:rsidRDefault="001F5ADE" w:rsidP="001F5ADE">
      <w:pPr>
        <w:spacing w:before="240" w:after="100" w:line="240" w:lineRule="auto"/>
        <w:rPr>
          <w:rFonts w:ascii="Times New Roman" w:eastAsia="Times New Roman" w:hAnsi="Times New Roman" w:cs="Times New Roman"/>
          <w:sz w:val="24"/>
          <w:szCs w:val="24"/>
          <w:lang w:val="lt-LT" w:eastAsia="lt-LT"/>
        </w:rPr>
      </w:pPr>
      <w:r w:rsidRPr="001F5ADE">
        <w:rPr>
          <w:rFonts w:ascii="Times New Roman" w:eastAsia="Times New Roman" w:hAnsi="Times New Roman" w:cs="Times New Roman"/>
          <w:bCs/>
          <w:color w:val="26221F"/>
          <w:sz w:val="24"/>
          <w:szCs w:val="24"/>
          <w:lang w:val="lt-LT" w:eastAsia="lt-LT"/>
        </w:rPr>
        <w:t>Vertinimo sritys</w:t>
      </w:r>
    </w:p>
    <w:p w:rsidR="001F5ADE" w:rsidRPr="001F5ADE" w:rsidRDefault="001F5ADE" w:rsidP="001F5ADE">
      <w:pPr>
        <w:spacing w:before="60" w:after="160" w:line="240" w:lineRule="auto"/>
        <w:rPr>
          <w:rFonts w:ascii="Times New Roman" w:eastAsia="Times New Roman" w:hAnsi="Times New Roman" w:cs="Times New Roman"/>
          <w:sz w:val="24"/>
          <w:szCs w:val="24"/>
          <w:lang w:val="lt-LT" w:eastAsia="lt-LT"/>
        </w:rPr>
      </w:pPr>
      <w:r w:rsidRPr="001F5ADE">
        <w:rPr>
          <w:rFonts w:ascii="Times New Roman" w:eastAsia="Times New Roman" w:hAnsi="Times New Roman" w:cs="Times New Roman"/>
          <w:color w:val="000000"/>
          <w:sz w:val="20"/>
          <w:szCs w:val="20"/>
          <w:lang w:val="lt-LT" w:eastAsia="lt-LT"/>
        </w:rPr>
        <w:t>·</w:t>
      </w:r>
      <w:r w:rsidRPr="001F5ADE">
        <w:rPr>
          <w:rFonts w:ascii="Times New Roman" w:eastAsia="Times New Roman" w:hAnsi="Times New Roman" w:cs="Times New Roman"/>
          <w:color w:val="000000"/>
          <w:sz w:val="14"/>
          <w:szCs w:val="14"/>
          <w:lang w:val="lt-LT" w:eastAsia="lt-LT"/>
        </w:rPr>
        <w:t xml:space="preserve">       </w:t>
      </w:r>
      <w:r w:rsidRPr="001F5ADE">
        <w:rPr>
          <w:rFonts w:ascii="Times New Roman" w:eastAsia="Times New Roman" w:hAnsi="Times New Roman" w:cs="Times New Roman"/>
          <w:color w:val="000000"/>
          <w:sz w:val="24"/>
          <w:szCs w:val="24"/>
          <w:lang w:val="lt-LT" w:eastAsia="lt-LT"/>
        </w:rPr>
        <w:t>Technika (judesių tikslumas, kryptys, koordinacija, laikysena)</w:t>
      </w:r>
    </w:p>
    <w:p w:rsidR="001F5ADE" w:rsidRPr="001F5ADE" w:rsidRDefault="001F5ADE" w:rsidP="001F5ADE">
      <w:pPr>
        <w:spacing w:after="160" w:line="240" w:lineRule="auto"/>
        <w:rPr>
          <w:rFonts w:ascii="Times New Roman" w:eastAsia="Times New Roman" w:hAnsi="Times New Roman" w:cs="Times New Roman"/>
          <w:sz w:val="24"/>
          <w:szCs w:val="24"/>
          <w:lang w:val="lt-LT" w:eastAsia="lt-LT"/>
        </w:rPr>
      </w:pPr>
      <w:r w:rsidRPr="001F5ADE">
        <w:rPr>
          <w:rFonts w:ascii="Times New Roman" w:eastAsia="Times New Roman" w:hAnsi="Times New Roman" w:cs="Times New Roman"/>
          <w:color w:val="000000"/>
          <w:sz w:val="20"/>
          <w:szCs w:val="20"/>
          <w:lang w:val="lt-LT" w:eastAsia="lt-LT"/>
        </w:rPr>
        <w:t>·</w:t>
      </w:r>
      <w:r w:rsidRPr="001F5ADE">
        <w:rPr>
          <w:rFonts w:ascii="Times New Roman" w:eastAsia="Times New Roman" w:hAnsi="Times New Roman" w:cs="Times New Roman"/>
          <w:color w:val="000000"/>
          <w:sz w:val="14"/>
          <w:szCs w:val="14"/>
          <w:lang w:val="lt-LT" w:eastAsia="lt-LT"/>
        </w:rPr>
        <w:t xml:space="preserve">       </w:t>
      </w:r>
      <w:r w:rsidRPr="001F5ADE">
        <w:rPr>
          <w:rFonts w:ascii="Times New Roman" w:eastAsia="Times New Roman" w:hAnsi="Times New Roman" w:cs="Times New Roman"/>
          <w:color w:val="000000"/>
          <w:sz w:val="24"/>
          <w:szCs w:val="24"/>
          <w:lang w:val="lt-LT" w:eastAsia="lt-LT"/>
        </w:rPr>
        <w:t>Ritmas ir muzikalumas (ritmo pajauta, sinchroniškumas, muzikinis jautrumas)</w:t>
      </w:r>
    </w:p>
    <w:p w:rsidR="001F5ADE" w:rsidRPr="001F5ADE" w:rsidRDefault="001F5ADE" w:rsidP="001F5ADE">
      <w:pPr>
        <w:spacing w:after="160" w:line="240" w:lineRule="auto"/>
        <w:rPr>
          <w:rFonts w:ascii="Times New Roman" w:eastAsia="Times New Roman" w:hAnsi="Times New Roman" w:cs="Times New Roman"/>
          <w:sz w:val="24"/>
          <w:szCs w:val="24"/>
          <w:lang w:val="lt-LT" w:eastAsia="lt-LT"/>
        </w:rPr>
      </w:pPr>
      <w:r w:rsidRPr="001F5ADE">
        <w:rPr>
          <w:rFonts w:ascii="Times New Roman" w:eastAsia="Times New Roman" w:hAnsi="Times New Roman" w:cs="Times New Roman"/>
          <w:color w:val="000000"/>
          <w:sz w:val="20"/>
          <w:szCs w:val="20"/>
          <w:lang w:val="lt-LT" w:eastAsia="lt-LT"/>
        </w:rPr>
        <w:t>·</w:t>
      </w:r>
      <w:r w:rsidRPr="001F5ADE">
        <w:rPr>
          <w:rFonts w:ascii="Times New Roman" w:eastAsia="Times New Roman" w:hAnsi="Times New Roman" w:cs="Times New Roman"/>
          <w:color w:val="000000"/>
          <w:sz w:val="14"/>
          <w:szCs w:val="14"/>
          <w:lang w:val="lt-LT" w:eastAsia="lt-LT"/>
        </w:rPr>
        <w:t xml:space="preserve">       </w:t>
      </w:r>
      <w:r w:rsidRPr="001F5ADE">
        <w:rPr>
          <w:rFonts w:ascii="Times New Roman" w:eastAsia="Times New Roman" w:hAnsi="Times New Roman" w:cs="Times New Roman"/>
          <w:color w:val="000000"/>
          <w:sz w:val="24"/>
          <w:szCs w:val="24"/>
          <w:lang w:val="lt-LT" w:eastAsia="lt-LT"/>
        </w:rPr>
        <w:t>Kūrybiškumas ir raiška (emocinis perteikimas, improvizacija, interpretacija)</w:t>
      </w:r>
    </w:p>
    <w:p w:rsidR="001F5ADE" w:rsidRPr="001F5ADE" w:rsidRDefault="001F5ADE" w:rsidP="001F5ADE">
      <w:pPr>
        <w:spacing w:after="160" w:line="240" w:lineRule="auto"/>
        <w:rPr>
          <w:rFonts w:ascii="Times New Roman" w:eastAsia="Times New Roman" w:hAnsi="Times New Roman" w:cs="Times New Roman"/>
          <w:sz w:val="24"/>
          <w:szCs w:val="24"/>
          <w:lang w:val="lt-LT" w:eastAsia="lt-LT"/>
        </w:rPr>
      </w:pPr>
      <w:r w:rsidRPr="001F5ADE">
        <w:rPr>
          <w:rFonts w:ascii="Times New Roman" w:eastAsia="Times New Roman" w:hAnsi="Times New Roman" w:cs="Times New Roman"/>
          <w:color w:val="000000"/>
          <w:sz w:val="20"/>
          <w:szCs w:val="20"/>
          <w:lang w:val="lt-LT" w:eastAsia="lt-LT"/>
        </w:rPr>
        <w:t>·</w:t>
      </w:r>
      <w:r w:rsidRPr="001F5ADE">
        <w:rPr>
          <w:rFonts w:ascii="Times New Roman" w:eastAsia="Times New Roman" w:hAnsi="Times New Roman" w:cs="Times New Roman"/>
          <w:color w:val="000000"/>
          <w:sz w:val="14"/>
          <w:szCs w:val="14"/>
          <w:lang w:val="lt-LT" w:eastAsia="lt-LT"/>
        </w:rPr>
        <w:t xml:space="preserve">       </w:t>
      </w:r>
      <w:r w:rsidRPr="001F5ADE">
        <w:rPr>
          <w:rFonts w:ascii="Times New Roman" w:eastAsia="Times New Roman" w:hAnsi="Times New Roman" w:cs="Times New Roman"/>
          <w:color w:val="000000"/>
          <w:sz w:val="24"/>
          <w:szCs w:val="24"/>
          <w:lang w:val="lt-LT" w:eastAsia="lt-LT"/>
        </w:rPr>
        <w:t>Saugumas ir darbo kultūra (saugus judėjimas, drausmė, pagarba erdvei ir partneriams)</w:t>
      </w:r>
    </w:p>
    <w:p w:rsidR="001F5ADE" w:rsidRPr="001F5ADE" w:rsidRDefault="001F5ADE" w:rsidP="001F5ADE">
      <w:pPr>
        <w:spacing w:after="220" w:line="240" w:lineRule="auto"/>
        <w:rPr>
          <w:rFonts w:ascii="Times New Roman" w:eastAsia="Times New Roman" w:hAnsi="Times New Roman" w:cs="Times New Roman"/>
          <w:sz w:val="24"/>
          <w:szCs w:val="24"/>
          <w:lang w:val="lt-LT" w:eastAsia="lt-LT"/>
        </w:rPr>
      </w:pPr>
      <w:r w:rsidRPr="001F5ADE">
        <w:rPr>
          <w:rFonts w:ascii="Times New Roman" w:eastAsia="Times New Roman" w:hAnsi="Times New Roman" w:cs="Times New Roman"/>
          <w:color w:val="000000"/>
          <w:sz w:val="20"/>
          <w:szCs w:val="20"/>
          <w:lang w:val="lt-LT" w:eastAsia="lt-LT"/>
        </w:rPr>
        <w:t>·</w:t>
      </w:r>
      <w:r w:rsidRPr="001F5ADE">
        <w:rPr>
          <w:rFonts w:ascii="Times New Roman" w:eastAsia="Times New Roman" w:hAnsi="Times New Roman" w:cs="Times New Roman"/>
          <w:color w:val="000000"/>
          <w:sz w:val="14"/>
          <w:szCs w:val="14"/>
          <w:lang w:val="lt-LT" w:eastAsia="lt-LT"/>
        </w:rPr>
        <w:t xml:space="preserve">       </w:t>
      </w:r>
      <w:r w:rsidRPr="001F5ADE">
        <w:rPr>
          <w:rFonts w:ascii="Times New Roman" w:eastAsia="Times New Roman" w:hAnsi="Times New Roman" w:cs="Times New Roman"/>
          <w:color w:val="000000"/>
          <w:sz w:val="24"/>
          <w:szCs w:val="24"/>
          <w:lang w:val="lt-LT" w:eastAsia="lt-LT"/>
        </w:rPr>
        <w:t>Savarankiškumas ir pastangos (motyvacija, iniciatyva, atsakomybė, įsitraukimas)</w:t>
      </w:r>
    </w:p>
    <w:tbl>
      <w:tblPr>
        <w:tblW w:w="0" w:type="auto"/>
        <w:tblCellMar>
          <w:top w:w="15" w:type="dxa"/>
          <w:left w:w="15" w:type="dxa"/>
          <w:bottom w:w="15" w:type="dxa"/>
          <w:right w:w="15" w:type="dxa"/>
        </w:tblCellMar>
        <w:tblLook w:val="04A0" w:firstRow="1" w:lastRow="0" w:firstColumn="1" w:lastColumn="0" w:noHBand="0" w:noVBand="1"/>
      </w:tblPr>
      <w:tblGrid>
        <w:gridCol w:w="975"/>
        <w:gridCol w:w="1723"/>
        <w:gridCol w:w="1965"/>
        <w:gridCol w:w="1658"/>
        <w:gridCol w:w="1497"/>
        <w:gridCol w:w="1943"/>
      </w:tblGrid>
      <w:tr w:rsidR="001F5ADE" w:rsidRPr="001F5ADE" w:rsidTr="001F5ADE">
        <w:trPr>
          <w:trHeight w:val="825"/>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1F5ADE" w:rsidRPr="001F5ADE" w:rsidRDefault="001F5ADE" w:rsidP="001F5ADE">
            <w:pPr>
              <w:spacing w:line="240" w:lineRule="auto"/>
              <w:ind w:left="-100"/>
              <w:rPr>
                <w:rFonts w:ascii="Times New Roman" w:eastAsia="Times New Roman" w:hAnsi="Times New Roman" w:cs="Times New Roman"/>
                <w:sz w:val="24"/>
                <w:szCs w:val="24"/>
                <w:lang w:val="lt-LT" w:eastAsia="lt-LT"/>
              </w:rPr>
            </w:pPr>
            <w:r w:rsidRPr="001F5ADE">
              <w:rPr>
                <w:rFonts w:ascii="Times New Roman" w:eastAsia="Times New Roman" w:hAnsi="Times New Roman" w:cs="Times New Roman"/>
                <w:bCs/>
                <w:color w:val="000000"/>
                <w:sz w:val="24"/>
                <w:szCs w:val="24"/>
                <w:lang w:val="lt-LT" w:eastAsia="lt-LT"/>
              </w:rPr>
              <w:t>Pažymys</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1F5ADE" w:rsidRPr="001F5ADE" w:rsidRDefault="001F5ADE" w:rsidP="001F5ADE">
            <w:pPr>
              <w:spacing w:line="240" w:lineRule="auto"/>
              <w:ind w:left="-100"/>
              <w:rPr>
                <w:rFonts w:ascii="Times New Roman" w:eastAsia="Times New Roman" w:hAnsi="Times New Roman" w:cs="Times New Roman"/>
                <w:sz w:val="24"/>
                <w:szCs w:val="24"/>
                <w:lang w:val="lt-LT" w:eastAsia="lt-LT"/>
              </w:rPr>
            </w:pPr>
            <w:r w:rsidRPr="001F5ADE">
              <w:rPr>
                <w:rFonts w:ascii="Times New Roman" w:eastAsia="Times New Roman" w:hAnsi="Times New Roman" w:cs="Times New Roman"/>
                <w:bCs/>
                <w:color w:val="26221F"/>
                <w:sz w:val="24"/>
                <w:szCs w:val="24"/>
                <w:lang w:val="lt-LT" w:eastAsia="lt-LT"/>
              </w:rPr>
              <w:t>Technika</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1F5ADE" w:rsidRPr="001F5ADE" w:rsidRDefault="001F5ADE" w:rsidP="001F5ADE">
            <w:pPr>
              <w:spacing w:line="240" w:lineRule="auto"/>
              <w:ind w:left="-100"/>
              <w:rPr>
                <w:rFonts w:ascii="Times New Roman" w:eastAsia="Times New Roman" w:hAnsi="Times New Roman" w:cs="Times New Roman"/>
                <w:sz w:val="24"/>
                <w:szCs w:val="24"/>
                <w:lang w:val="lt-LT" w:eastAsia="lt-LT"/>
              </w:rPr>
            </w:pPr>
            <w:r w:rsidRPr="001F5ADE">
              <w:rPr>
                <w:rFonts w:ascii="Times New Roman" w:eastAsia="Times New Roman" w:hAnsi="Times New Roman" w:cs="Times New Roman"/>
                <w:bCs/>
                <w:color w:val="26221F"/>
                <w:sz w:val="24"/>
                <w:szCs w:val="24"/>
                <w:lang w:val="lt-LT" w:eastAsia="lt-LT"/>
              </w:rPr>
              <w:t>Ritmas ir muzikalumas</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1F5ADE" w:rsidRPr="001F5ADE" w:rsidRDefault="001F5ADE" w:rsidP="001F5ADE">
            <w:pPr>
              <w:spacing w:line="240" w:lineRule="auto"/>
              <w:ind w:left="-100"/>
              <w:rPr>
                <w:rFonts w:ascii="Times New Roman" w:eastAsia="Times New Roman" w:hAnsi="Times New Roman" w:cs="Times New Roman"/>
                <w:sz w:val="24"/>
                <w:szCs w:val="24"/>
                <w:lang w:val="lt-LT" w:eastAsia="lt-LT"/>
              </w:rPr>
            </w:pPr>
            <w:r w:rsidRPr="001F5ADE">
              <w:rPr>
                <w:rFonts w:ascii="Times New Roman" w:eastAsia="Times New Roman" w:hAnsi="Times New Roman" w:cs="Times New Roman"/>
                <w:bCs/>
                <w:color w:val="26221F"/>
                <w:sz w:val="24"/>
                <w:szCs w:val="24"/>
                <w:lang w:val="lt-LT" w:eastAsia="lt-LT"/>
              </w:rPr>
              <w:t>Kūrybiškumas ir raiška</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1F5ADE" w:rsidRPr="001F5ADE" w:rsidRDefault="001F5ADE" w:rsidP="001F5ADE">
            <w:pPr>
              <w:spacing w:line="240" w:lineRule="auto"/>
              <w:ind w:left="-100"/>
              <w:rPr>
                <w:rFonts w:ascii="Times New Roman" w:eastAsia="Times New Roman" w:hAnsi="Times New Roman" w:cs="Times New Roman"/>
                <w:sz w:val="24"/>
                <w:szCs w:val="24"/>
                <w:lang w:val="lt-LT" w:eastAsia="lt-LT"/>
              </w:rPr>
            </w:pPr>
            <w:r w:rsidRPr="001F5ADE">
              <w:rPr>
                <w:rFonts w:ascii="Times New Roman" w:eastAsia="Times New Roman" w:hAnsi="Times New Roman" w:cs="Times New Roman"/>
                <w:bCs/>
                <w:color w:val="26221F"/>
                <w:sz w:val="24"/>
                <w:szCs w:val="24"/>
                <w:lang w:val="lt-LT" w:eastAsia="lt-LT"/>
              </w:rPr>
              <w:t>Saugumas ir darbo kultūra</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1F5ADE" w:rsidRPr="001F5ADE" w:rsidRDefault="001F5ADE" w:rsidP="001F5ADE">
            <w:pPr>
              <w:spacing w:line="240" w:lineRule="auto"/>
              <w:ind w:left="-100"/>
              <w:rPr>
                <w:rFonts w:ascii="Times New Roman" w:eastAsia="Times New Roman" w:hAnsi="Times New Roman" w:cs="Times New Roman"/>
                <w:sz w:val="24"/>
                <w:szCs w:val="24"/>
                <w:lang w:val="lt-LT" w:eastAsia="lt-LT"/>
              </w:rPr>
            </w:pPr>
            <w:r w:rsidRPr="001F5ADE">
              <w:rPr>
                <w:rFonts w:ascii="Times New Roman" w:eastAsia="Times New Roman" w:hAnsi="Times New Roman" w:cs="Times New Roman"/>
                <w:bCs/>
                <w:color w:val="26221F"/>
                <w:sz w:val="24"/>
                <w:szCs w:val="24"/>
                <w:lang w:val="lt-LT" w:eastAsia="lt-LT"/>
              </w:rPr>
              <w:t>Savarankiškumas ir pastangos</w:t>
            </w:r>
          </w:p>
        </w:tc>
      </w:tr>
      <w:tr w:rsidR="001F5ADE" w:rsidRPr="001F5ADE" w:rsidTr="001F5ADE">
        <w:trPr>
          <w:trHeight w:val="1635"/>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1F5ADE" w:rsidRPr="001F5ADE" w:rsidRDefault="001F5ADE" w:rsidP="001F5ADE">
            <w:pPr>
              <w:spacing w:line="240" w:lineRule="auto"/>
              <w:ind w:left="-100"/>
              <w:rPr>
                <w:rFonts w:ascii="Times New Roman" w:eastAsia="Times New Roman" w:hAnsi="Times New Roman" w:cs="Times New Roman"/>
                <w:sz w:val="24"/>
                <w:szCs w:val="24"/>
                <w:lang w:val="lt-LT" w:eastAsia="lt-LT"/>
              </w:rPr>
            </w:pPr>
            <w:r w:rsidRPr="001F5ADE">
              <w:rPr>
                <w:rFonts w:ascii="Times New Roman" w:eastAsia="Times New Roman" w:hAnsi="Times New Roman" w:cs="Times New Roman"/>
                <w:color w:val="000000"/>
                <w:sz w:val="24"/>
                <w:szCs w:val="24"/>
                <w:lang w:val="lt-LT" w:eastAsia="lt-LT"/>
              </w:rPr>
              <w:t>10</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1F5ADE" w:rsidRPr="001F5ADE" w:rsidRDefault="001F5ADE" w:rsidP="001F5ADE">
            <w:pPr>
              <w:spacing w:line="240" w:lineRule="auto"/>
              <w:ind w:left="-100"/>
              <w:rPr>
                <w:rFonts w:ascii="Times New Roman" w:eastAsia="Times New Roman" w:hAnsi="Times New Roman" w:cs="Times New Roman"/>
                <w:sz w:val="24"/>
                <w:szCs w:val="24"/>
                <w:lang w:val="lt-LT" w:eastAsia="lt-LT"/>
              </w:rPr>
            </w:pPr>
            <w:r w:rsidRPr="001F5ADE">
              <w:rPr>
                <w:rFonts w:ascii="Times New Roman" w:eastAsia="Times New Roman" w:hAnsi="Times New Roman" w:cs="Times New Roman"/>
                <w:color w:val="26221F"/>
                <w:sz w:val="24"/>
                <w:szCs w:val="24"/>
                <w:lang w:val="lt-LT" w:eastAsia="lt-LT"/>
              </w:rPr>
              <w:t>Judesiai tikslūs, techniškai švarūs, laikysena taisyklinga</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1F5ADE" w:rsidRPr="001F5ADE" w:rsidRDefault="001F5ADE" w:rsidP="001F5ADE">
            <w:pPr>
              <w:spacing w:line="240" w:lineRule="auto"/>
              <w:ind w:left="-100"/>
              <w:rPr>
                <w:rFonts w:ascii="Times New Roman" w:eastAsia="Times New Roman" w:hAnsi="Times New Roman" w:cs="Times New Roman"/>
                <w:sz w:val="24"/>
                <w:szCs w:val="24"/>
                <w:lang w:val="lt-LT" w:eastAsia="lt-LT"/>
              </w:rPr>
            </w:pPr>
            <w:r w:rsidRPr="001F5ADE">
              <w:rPr>
                <w:rFonts w:ascii="Times New Roman" w:eastAsia="Times New Roman" w:hAnsi="Times New Roman" w:cs="Times New Roman"/>
                <w:color w:val="26221F"/>
                <w:sz w:val="24"/>
                <w:szCs w:val="24"/>
                <w:lang w:val="lt-LT" w:eastAsia="lt-LT"/>
              </w:rPr>
              <w:t>Ritmas išlaikomas nepriekaištingai, puikus sinchroniškumas</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1F5ADE" w:rsidRPr="001F5ADE" w:rsidRDefault="001F5ADE" w:rsidP="001F5ADE">
            <w:pPr>
              <w:spacing w:line="240" w:lineRule="auto"/>
              <w:ind w:left="-100"/>
              <w:rPr>
                <w:rFonts w:ascii="Times New Roman" w:eastAsia="Times New Roman" w:hAnsi="Times New Roman" w:cs="Times New Roman"/>
                <w:sz w:val="24"/>
                <w:szCs w:val="24"/>
                <w:lang w:val="lt-LT" w:eastAsia="lt-LT"/>
              </w:rPr>
            </w:pPr>
            <w:r w:rsidRPr="001F5ADE">
              <w:rPr>
                <w:rFonts w:ascii="Times New Roman" w:eastAsia="Times New Roman" w:hAnsi="Times New Roman" w:cs="Times New Roman"/>
                <w:color w:val="26221F"/>
                <w:sz w:val="24"/>
                <w:szCs w:val="24"/>
                <w:lang w:val="lt-LT" w:eastAsia="lt-LT"/>
              </w:rPr>
              <w:t>Kūrybiškas, raiškus, drąsiai interpretuoja</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1F5ADE" w:rsidRPr="001F5ADE" w:rsidRDefault="001F5ADE" w:rsidP="001F5ADE">
            <w:pPr>
              <w:spacing w:line="240" w:lineRule="auto"/>
              <w:ind w:left="-100"/>
              <w:rPr>
                <w:rFonts w:ascii="Times New Roman" w:eastAsia="Times New Roman" w:hAnsi="Times New Roman" w:cs="Times New Roman"/>
                <w:sz w:val="24"/>
                <w:szCs w:val="24"/>
                <w:lang w:val="lt-LT" w:eastAsia="lt-LT"/>
              </w:rPr>
            </w:pPr>
            <w:r w:rsidRPr="001F5ADE">
              <w:rPr>
                <w:rFonts w:ascii="Times New Roman" w:eastAsia="Times New Roman" w:hAnsi="Times New Roman" w:cs="Times New Roman"/>
                <w:color w:val="26221F"/>
                <w:sz w:val="24"/>
                <w:szCs w:val="24"/>
                <w:lang w:val="lt-LT" w:eastAsia="lt-LT"/>
              </w:rPr>
              <w:t>Puikiai laikosi saugumo, rodo brandžią darbo kultūrą</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1F5ADE" w:rsidRPr="001F5ADE" w:rsidRDefault="001F5ADE" w:rsidP="001F5ADE">
            <w:pPr>
              <w:spacing w:line="240" w:lineRule="auto"/>
              <w:ind w:left="-100"/>
              <w:rPr>
                <w:rFonts w:ascii="Times New Roman" w:eastAsia="Times New Roman" w:hAnsi="Times New Roman" w:cs="Times New Roman"/>
                <w:sz w:val="24"/>
                <w:szCs w:val="24"/>
                <w:lang w:val="lt-LT" w:eastAsia="lt-LT"/>
              </w:rPr>
            </w:pPr>
            <w:r w:rsidRPr="001F5ADE">
              <w:rPr>
                <w:rFonts w:ascii="Times New Roman" w:eastAsia="Times New Roman" w:hAnsi="Times New Roman" w:cs="Times New Roman"/>
                <w:color w:val="26221F"/>
                <w:sz w:val="24"/>
                <w:szCs w:val="24"/>
                <w:lang w:val="lt-LT" w:eastAsia="lt-LT"/>
              </w:rPr>
              <w:t>Labai savarankiškas, iniciatyvus, motyvuotas</w:t>
            </w:r>
          </w:p>
        </w:tc>
      </w:tr>
      <w:tr w:rsidR="001F5ADE" w:rsidRPr="001F5ADE" w:rsidTr="001F5ADE">
        <w:trPr>
          <w:trHeight w:val="1365"/>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1F5ADE" w:rsidRPr="001F5ADE" w:rsidRDefault="001F5ADE" w:rsidP="001F5ADE">
            <w:pPr>
              <w:spacing w:line="240" w:lineRule="auto"/>
              <w:ind w:left="-100"/>
              <w:rPr>
                <w:rFonts w:ascii="Times New Roman" w:eastAsia="Times New Roman" w:hAnsi="Times New Roman" w:cs="Times New Roman"/>
                <w:sz w:val="24"/>
                <w:szCs w:val="24"/>
                <w:lang w:val="lt-LT" w:eastAsia="lt-LT"/>
              </w:rPr>
            </w:pPr>
            <w:r w:rsidRPr="001F5ADE">
              <w:rPr>
                <w:rFonts w:ascii="Times New Roman" w:eastAsia="Times New Roman" w:hAnsi="Times New Roman" w:cs="Times New Roman"/>
                <w:color w:val="000000"/>
                <w:sz w:val="24"/>
                <w:szCs w:val="24"/>
                <w:lang w:val="lt-LT" w:eastAsia="lt-LT"/>
              </w:rPr>
              <w:t>9</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1F5ADE" w:rsidRPr="001F5ADE" w:rsidRDefault="001F5ADE" w:rsidP="001F5ADE">
            <w:pPr>
              <w:spacing w:line="240" w:lineRule="auto"/>
              <w:ind w:left="-100"/>
              <w:rPr>
                <w:rFonts w:ascii="Times New Roman" w:eastAsia="Times New Roman" w:hAnsi="Times New Roman" w:cs="Times New Roman"/>
                <w:sz w:val="24"/>
                <w:szCs w:val="24"/>
                <w:lang w:val="lt-LT" w:eastAsia="lt-LT"/>
              </w:rPr>
            </w:pPr>
            <w:r w:rsidRPr="001F5ADE">
              <w:rPr>
                <w:rFonts w:ascii="Times New Roman" w:eastAsia="Times New Roman" w:hAnsi="Times New Roman" w:cs="Times New Roman"/>
                <w:color w:val="26221F"/>
                <w:sz w:val="24"/>
                <w:szCs w:val="24"/>
                <w:lang w:val="lt-LT" w:eastAsia="lt-LT"/>
              </w:rPr>
              <w:t>Labai geri techniniai gebėjimai, tik smulkūs netikslumai</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1F5ADE" w:rsidRPr="001F5ADE" w:rsidRDefault="001F5ADE" w:rsidP="001F5ADE">
            <w:pPr>
              <w:spacing w:line="240" w:lineRule="auto"/>
              <w:ind w:left="-100"/>
              <w:rPr>
                <w:rFonts w:ascii="Times New Roman" w:eastAsia="Times New Roman" w:hAnsi="Times New Roman" w:cs="Times New Roman"/>
                <w:sz w:val="24"/>
                <w:szCs w:val="24"/>
                <w:lang w:val="lt-LT" w:eastAsia="lt-LT"/>
              </w:rPr>
            </w:pPr>
            <w:r w:rsidRPr="001F5ADE">
              <w:rPr>
                <w:rFonts w:ascii="Times New Roman" w:eastAsia="Times New Roman" w:hAnsi="Times New Roman" w:cs="Times New Roman"/>
                <w:color w:val="26221F"/>
                <w:sz w:val="24"/>
                <w:szCs w:val="24"/>
                <w:lang w:val="lt-LT" w:eastAsia="lt-LT"/>
              </w:rPr>
              <w:t>Ritmas išlaikomas, retkarčiais minimalūs nukrypimai</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1F5ADE" w:rsidRPr="001F5ADE" w:rsidRDefault="001F5ADE" w:rsidP="001F5ADE">
            <w:pPr>
              <w:spacing w:line="240" w:lineRule="auto"/>
              <w:ind w:left="-100"/>
              <w:rPr>
                <w:rFonts w:ascii="Times New Roman" w:eastAsia="Times New Roman" w:hAnsi="Times New Roman" w:cs="Times New Roman"/>
                <w:sz w:val="24"/>
                <w:szCs w:val="24"/>
                <w:lang w:val="lt-LT" w:eastAsia="lt-LT"/>
              </w:rPr>
            </w:pPr>
            <w:r w:rsidRPr="001F5ADE">
              <w:rPr>
                <w:rFonts w:ascii="Times New Roman" w:eastAsia="Times New Roman" w:hAnsi="Times New Roman" w:cs="Times New Roman"/>
                <w:color w:val="26221F"/>
                <w:sz w:val="24"/>
                <w:szCs w:val="24"/>
                <w:lang w:val="lt-LT" w:eastAsia="lt-LT"/>
              </w:rPr>
              <w:t>Raiška gera, kūrybiškumas matomas</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1F5ADE" w:rsidRPr="001F5ADE" w:rsidRDefault="001F5ADE" w:rsidP="001F5ADE">
            <w:pPr>
              <w:spacing w:line="240" w:lineRule="auto"/>
              <w:ind w:left="-100"/>
              <w:rPr>
                <w:rFonts w:ascii="Times New Roman" w:eastAsia="Times New Roman" w:hAnsi="Times New Roman" w:cs="Times New Roman"/>
                <w:sz w:val="24"/>
                <w:szCs w:val="24"/>
                <w:lang w:val="lt-LT" w:eastAsia="lt-LT"/>
              </w:rPr>
            </w:pPr>
            <w:r w:rsidRPr="001F5ADE">
              <w:rPr>
                <w:rFonts w:ascii="Times New Roman" w:eastAsia="Times New Roman" w:hAnsi="Times New Roman" w:cs="Times New Roman"/>
                <w:color w:val="26221F"/>
                <w:sz w:val="24"/>
                <w:szCs w:val="24"/>
                <w:lang w:val="lt-LT" w:eastAsia="lt-LT"/>
              </w:rPr>
              <w:t>Laikosi saugumo, retai primenama</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1F5ADE" w:rsidRPr="001F5ADE" w:rsidRDefault="001F5ADE" w:rsidP="001F5ADE">
            <w:pPr>
              <w:spacing w:line="240" w:lineRule="auto"/>
              <w:ind w:left="-100"/>
              <w:rPr>
                <w:rFonts w:ascii="Times New Roman" w:eastAsia="Times New Roman" w:hAnsi="Times New Roman" w:cs="Times New Roman"/>
                <w:sz w:val="24"/>
                <w:szCs w:val="24"/>
                <w:lang w:val="lt-LT" w:eastAsia="lt-LT"/>
              </w:rPr>
            </w:pPr>
            <w:r w:rsidRPr="001F5ADE">
              <w:rPr>
                <w:rFonts w:ascii="Times New Roman" w:eastAsia="Times New Roman" w:hAnsi="Times New Roman" w:cs="Times New Roman"/>
                <w:color w:val="26221F"/>
                <w:sz w:val="24"/>
                <w:szCs w:val="24"/>
                <w:lang w:val="lt-LT" w:eastAsia="lt-LT"/>
              </w:rPr>
              <w:t>Savarankiškas, rodo pastangas</w:t>
            </w:r>
          </w:p>
        </w:tc>
      </w:tr>
      <w:tr w:rsidR="001F5ADE" w:rsidRPr="001F5ADE" w:rsidTr="001F5ADE">
        <w:trPr>
          <w:trHeight w:val="1095"/>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1F5ADE" w:rsidRPr="001F5ADE" w:rsidRDefault="001F5ADE" w:rsidP="001F5ADE">
            <w:pPr>
              <w:spacing w:line="240" w:lineRule="auto"/>
              <w:ind w:left="-100"/>
              <w:rPr>
                <w:rFonts w:ascii="Times New Roman" w:eastAsia="Times New Roman" w:hAnsi="Times New Roman" w:cs="Times New Roman"/>
                <w:sz w:val="24"/>
                <w:szCs w:val="24"/>
                <w:lang w:val="lt-LT" w:eastAsia="lt-LT"/>
              </w:rPr>
            </w:pPr>
            <w:r w:rsidRPr="001F5ADE">
              <w:rPr>
                <w:rFonts w:ascii="Times New Roman" w:eastAsia="Times New Roman" w:hAnsi="Times New Roman" w:cs="Times New Roman"/>
                <w:color w:val="000000"/>
                <w:sz w:val="24"/>
                <w:szCs w:val="24"/>
                <w:lang w:val="lt-LT" w:eastAsia="lt-LT"/>
              </w:rPr>
              <w:t>8</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1F5ADE" w:rsidRPr="001F5ADE" w:rsidRDefault="001F5ADE" w:rsidP="001F5ADE">
            <w:pPr>
              <w:spacing w:line="240" w:lineRule="auto"/>
              <w:ind w:left="-100"/>
              <w:rPr>
                <w:rFonts w:ascii="Times New Roman" w:eastAsia="Times New Roman" w:hAnsi="Times New Roman" w:cs="Times New Roman"/>
                <w:sz w:val="24"/>
                <w:szCs w:val="24"/>
                <w:lang w:val="lt-LT" w:eastAsia="lt-LT"/>
              </w:rPr>
            </w:pPr>
            <w:r w:rsidRPr="001F5ADE">
              <w:rPr>
                <w:rFonts w:ascii="Times New Roman" w:eastAsia="Times New Roman" w:hAnsi="Times New Roman" w:cs="Times New Roman"/>
                <w:color w:val="26221F"/>
                <w:sz w:val="24"/>
                <w:szCs w:val="24"/>
                <w:lang w:val="lt-LT" w:eastAsia="lt-LT"/>
              </w:rPr>
              <w:t>Technika gera, bet pasitaiko neesminių klaidų</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1F5ADE" w:rsidRPr="001F5ADE" w:rsidRDefault="001F5ADE" w:rsidP="001F5ADE">
            <w:pPr>
              <w:spacing w:line="240" w:lineRule="auto"/>
              <w:ind w:left="-100"/>
              <w:rPr>
                <w:rFonts w:ascii="Times New Roman" w:eastAsia="Times New Roman" w:hAnsi="Times New Roman" w:cs="Times New Roman"/>
                <w:sz w:val="24"/>
                <w:szCs w:val="24"/>
                <w:lang w:val="lt-LT" w:eastAsia="lt-LT"/>
              </w:rPr>
            </w:pPr>
            <w:r w:rsidRPr="001F5ADE">
              <w:rPr>
                <w:rFonts w:ascii="Times New Roman" w:eastAsia="Times New Roman" w:hAnsi="Times New Roman" w:cs="Times New Roman"/>
                <w:color w:val="26221F"/>
                <w:sz w:val="24"/>
                <w:szCs w:val="24"/>
                <w:lang w:val="lt-LT" w:eastAsia="lt-LT"/>
              </w:rPr>
              <w:t>Ritmas išlaikomas, bet ne visada stabiliai</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1F5ADE" w:rsidRPr="001F5ADE" w:rsidRDefault="001F5ADE" w:rsidP="001F5ADE">
            <w:pPr>
              <w:spacing w:line="240" w:lineRule="auto"/>
              <w:ind w:left="-100"/>
              <w:rPr>
                <w:rFonts w:ascii="Times New Roman" w:eastAsia="Times New Roman" w:hAnsi="Times New Roman" w:cs="Times New Roman"/>
                <w:sz w:val="24"/>
                <w:szCs w:val="24"/>
                <w:lang w:val="lt-LT" w:eastAsia="lt-LT"/>
              </w:rPr>
            </w:pPr>
            <w:r w:rsidRPr="001F5ADE">
              <w:rPr>
                <w:rFonts w:ascii="Times New Roman" w:eastAsia="Times New Roman" w:hAnsi="Times New Roman" w:cs="Times New Roman"/>
                <w:color w:val="26221F"/>
                <w:sz w:val="24"/>
                <w:szCs w:val="24"/>
                <w:lang w:val="lt-LT" w:eastAsia="lt-LT"/>
              </w:rPr>
              <w:t>Raiška pakankama, kūrybiškumas ribotas</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1F5ADE" w:rsidRPr="001F5ADE" w:rsidRDefault="001F5ADE" w:rsidP="001F5ADE">
            <w:pPr>
              <w:spacing w:line="240" w:lineRule="auto"/>
              <w:ind w:left="-100"/>
              <w:rPr>
                <w:rFonts w:ascii="Times New Roman" w:eastAsia="Times New Roman" w:hAnsi="Times New Roman" w:cs="Times New Roman"/>
                <w:sz w:val="24"/>
                <w:szCs w:val="24"/>
                <w:lang w:val="lt-LT" w:eastAsia="lt-LT"/>
              </w:rPr>
            </w:pPr>
            <w:r w:rsidRPr="001F5ADE">
              <w:rPr>
                <w:rFonts w:ascii="Times New Roman" w:eastAsia="Times New Roman" w:hAnsi="Times New Roman" w:cs="Times New Roman"/>
                <w:color w:val="26221F"/>
                <w:sz w:val="24"/>
                <w:szCs w:val="24"/>
                <w:lang w:val="lt-LT" w:eastAsia="lt-LT"/>
              </w:rPr>
              <w:t>Laikosi saugumo, kartais reikia priminti</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1F5ADE" w:rsidRPr="001F5ADE" w:rsidRDefault="001F5ADE" w:rsidP="001F5ADE">
            <w:pPr>
              <w:spacing w:line="240" w:lineRule="auto"/>
              <w:ind w:left="-100"/>
              <w:rPr>
                <w:rFonts w:ascii="Times New Roman" w:eastAsia="Times New Roman" w:hAnsi="Times New Roman" w:cs="Times New Roman"/>
                <w:sz w:val="24"/>
                <w:szCs w:val="24"/>
                <w:lang w:val="lt-LT" w:eastAsia="lt-LT"/>
              </w:rPr>
            </w:pPr>
            <w:r w:rsidRPr="001F5ADE">
              <w:rPr>
                <w:rFonts w:ascii="Times New Roman" w:eastAsia="Times New Roman" w:hAnsi="Times New Roman" w:cs="Times New Roman"/>
                <w:color w:val="26221F"/>
                <w:sz w:val="24"/>
                <w:szCs w:val="24"/>
                <w:lang w:val="lt-LT" w:eastAsia="lt-LT"/>
              </w:rPr>
              <w:t>Stengiasi, bet ne visada nuosekliai</w:t>
            </w:r>
          </w:p>
        </w:tc>
      </w:tr>
      <w:tr w:rsidR="001F5ADE" w:rsidRPr="001F5ADE" w:rsidTr="001F5ADE">
        <w:trPr>
          <w:trHeight w:val="1365"/>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1F5ADE" w:rsidRPr="001F5ADE" w:rsidRDefault="001F5ADE" w:rsidP="001F5ADE">
            <w:pPr>
              <w:spacing w:line="240" w:lineRule="auto"/>
              <w:ind w:left="-100"/>
              <w:rPr>
                <w:rFonts w:ascii="Times New Roman" w:eastAsia="Times New Roman" w:hAnsi="Times New Roman" w:cs="Times New Roman"/>
                <w:sz w:val="24"/>
                <w:szCs w:val="24"/>
                <w:lang w:val="lt-LT" w:eastAsia="lt-LT"/>
              </w:rPr>
            </w:pPr>
            <w:r w:rsidRPr="001F5ADE">
              <w:rPr>
                <w:rFonts w:ascii="Times New Roman" w:eastAsia="Times New Roman" w:hAnsi="Times New Roman" w:cs="Times New Roman"/>
                <w:color w:val="000000"/>
                <w:sz w:val="24"/>
                <w:szCs w:val="24"/>
                <w:lang w:val="lt-LT" w:eastAsia="lt-LT"/>
              </w:rPr>
              <w:lastRenderedPageBreak/>
              <w:t>7</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1F5ADE" w:rsidRPr="001F5ADE" w:rsidRDefault="001F5ADE" w:rsidP="001F5ADE">
            <w:pPr>
              <w:spacing w:line="240" w:lineRule="auto"/>
              <w:ind w:left="-100"/>
              <w:rPr>
                <w:rFonts w:ascii="Times New Roman" w:eastAsia="Times New Roman" w:hAnsi="Times New Roman" w:cs="Times New Roman"/>
                <w:sz w:val="24"/>
                <w:szCs w:val="24"/>
                <w:lang w:val="lt-LT" w:eastAsia="lt-LT"/>
              </w:rPr>
            </w:pPr>
            <w:r w:rsidRPr="001F5ADE">
              <w:rPr>
                <w:rFonts w:ascii="Times New Roman" w:eastAsia="Times New Roman" w:hAnsi="Times New Roman" w:cs="Times New Roman"/>
                <w:color w:val="26221F"/>
                <w:sz w:val="24"/>
                <w:szCs w:val="24"/>
                <w:lang w:val="lt-LT" w:eastAsia="lt-LT"/>
              </w:rPr>
              <w:t>Technika vidutinė, klaidos ištaisomos su pastabomis</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1F5ADE" w:rsidRPr="001F5ADE" w:rsidRDefault="001F5ADE" w:rsidP="001F5ADE">
            <w:pPr>
              <w:spacing w:line="240" w:lineRule="auto"/>
              <w:ind w:left="-100"/>
              <w:rPr>
                <w:rFonts w:ascii="Times New Roman" w:eastAsia="Times New Roman" w:hAnsi="Times New Roman" w:cs="Times New Roman"/>
                <w:sz w:val="24"/>
                <w:szCs w:val="24"/>
                <w:lang w:val="lt-LT" w:eastAsia="lt-LT"/>
              </w:rPr>
            </w:pPr>
            <w:r w:rsidRPr="001F5ADE">
              <w:rPr>
                <w:rFonts w:ascii="Times New Roman" w:eastAsia="Times New Roman" w:hAnsi="Times New Roman" w:cs="Times New Roman"/>
                <w:color w:val="26221F"/>
                <w:sz w:val="24"/>
                <w:szCs w:val="24"/>
                <w:lang w:val="lt-LT" w:eastAsia="lt-LT"/>
              </w:rPr>
              <w:t>Ritmas išlaikomas, bet nestabiliai</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1F5ADE" w:rsidRPr="001F5ADE" w:rsidRDefault="001F5ADE" w:rsidP="001F5ADE">
            <w:pPr>
              <w:spacing w:line="240" w:lineRule="auto"/>
              <w:ind w:left="-100"/>
              <w:rPr>
                <w:rFonts w:ascii="Times New Roman" w:eastAsia="Times New Roman" w:hAnsi="Times New Roman" w:cs="Times New Roman"/>
                <w:sz w:val="24"/>
                <w:szCs w:val="24"/>
                <w:lang w:val="lt-LT" w:eastAsia="lt-LT"/>
              </w:rPr>
            </w:pPr>
            <w:r w:rsidRPr="001F5ADE">
              <w:rPr>
                <w:rFonts w:ascii="Times New Roman" w:eastAsia="Times New Roman" w:hAnsi="Times New Roman" w:cs="Times New Roman"/>
                <w:color w:val="26221F"/>
                <w:sz w:val="24"/>
                <w:szCs w:val="24"/>
                <w:lang w:val="lt-LT" w:eastAsia="lt-LT"/>
              </w:rPr>
              <w:t>Raiška minimali, kūrybiškumas ribotas</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1F5ADE" w:rsidRPr="001F5ADE" w:rsidRDefault="001F5ADE" w:rsidP="001F5ADE">
            <w:pPr>
              <w:spacing w:line="240" w:lineRule="auto"/>
              <w:ind w:left="-100"/>
              <w:rPr>
                <w:rFonts w:ascii="Times New Roman" w:eastAsia="Times New Roman" w:hAnsi="Times New Roman" w:cs="Times New Roman"/>
                <w:sz w:val="24"/>
                <w:szCs w:val="24"/>
                <w:lang w:val="lt-LT" w:eastAsia="lt-LT"/>
              </w:rPr>
            </w:pPr>
            <w:r w:rsidRPr="001F5ADE">
              <w:rPr>
                <w:rFonts w:ascii="Times New Roman" w:eastAsia="Times New Roman" w:hAnsi="Times New Roman" w:cs="Times New Roman"/>
                <w:color w:val="26221F"/>
                <w:sz w:val="24"/>
                <w:szCs w:val="24"/>
                <w:lang w:val="lt-LT" w:eastAsia="lt-LT"/>
              </w:rPr>
              <w:t>Laikosi saugumo, bet dažnai primenama</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1F5ADE" w:rsidRPr="001F5ADE" w:rsidRDefault="001F5ADE" w:rsidP="001F5ADE">
            <w:pPr>
              <w:spacing w:line="240" w:lineRule="auto"/>
              <w:ind w:left="-100"/>
              <w:rPr>
                <w:rFonts w:ascii="Times New Roman" w:eastAsia="Times New Roman" w:hAnsi="Times New Roman" w:cs="Times New Roman"/>
                <w:sz w:val="24"/>
                <w:szCs w:val="24"/>
                <w:lang w:val="lt-LT" w:eastAsia="lt-LT"/>
              </w:rPr>
            </w:pPr>
            <w:r w:rsidRPr="001F5ADE">
              <w:rPr>
                <w:rFonts w:ascii="Times New Roman" w:eastAsia="Times New Roman" w:hAnsi="Times New Roman" w:cs="Times New Roman"/>
                <w:color w:val="26221F"/>
                <w:sz w:val="24"/>
                <w:szCs w:val="24"/>
                <w:lang w:val="lt-LT" w:eastAsia="lt-LT"/>
              </w:rPr>
              <w:t>Stengiasi, bet trūksta iniciatyvos</w:t>
            </w:r>
          </w:p>
        </w:tc>
      </w:tr>
      <w:tr w:rsidR="001F5ADE" w:rsidRPr="001F5ADE" w:rsidTr="001F5ADE">
        <w:trPr>
          <w:trHeight w:val="1095"/>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1F5ADE" w:rsidRPr="001F5ADE" w:rsidRDefault="001F5ADE" w:rsidP="001F5ADE">
            <w:pPr>
              <w:spacing w:line="240" w:lineRule="auto"/>
              <w:ind w:left="-100"/>
              <w:rPr>
                <w:rFonts w:ascii="Times New Roman" w:eastAsia="Times New Roman" w:hAnsi="Times New Roman" w:cs="Times New Roman"/>
                <w:sz w:val="24"/>
                <w:szCs w:val="24"/>
                <w:lang w:val="lt-LT" w:eastAsia="lt-LT"/>
              </w:rPr>
            </w:pPr>
            <w:r w:rsidRPr="001F5ADE">
              <w:rPr>
                <w:rFonts w:ascii="Times New Roman" w:eastAsia="Times New Roman" w:hAnsi="Times New Roman" w:cs="Times New Roman"/>
                <w:color w:val="000000"/>
                <w:sz w:val="24"/>
                <w:szCs w:val="24"/>
                <w:lang w:val="lt-LT" w:eastAsia="lt-LT"/>
              </w:rPr>
              <w:t>6</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1F5ADE" w:rsidRPr="001F5ADE" w:rsidRDefault="001F5ADE" w:rsidP="001F5ADE">
            <w:pPr>
              <w:spacing w:line="240" w:lineRule="auto"/>
              <w:ind w:left="-100"/>
              <w:rPr>
                <w:rFonts w:ascii="Times New Roman" w:eastAsia="Times New Roman" w:hAnsi="Times New Roman" w:cs="Times New Roman"/>
                <w:sz w:val="24"/>
                <w:szCs w:val="24"/>
                <w:lang w:val="lt-LT" w:eastAsia="lt-LT"/>
              </w:rPr>
            </w:pPr>
            <w:r w:rsidRPr="001F5ADE">
              <w:rPr>
                <w:rFonts w:ascii="Times New Roman" w:eastAsia="Times New Roman" w:hAnsi="Times New Roman" w:cs="Times New Roman"/>
                <w:color w:val="26221F"/>
                <w:sz w:val="24"/>
                <w:szCs w:val="24"/>
                <w:lang w:val="lt-LT" w:eastAsia="lt-LT"/>
              </w:rPr>
              <w:t>Technika silpnesnė, klaidos dažnos</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1F5ADE" w:rsidRPr="001F5ADE" w:rsidRDefault="001F5ADE" w:rsidP="001F5ADE">
            <w:pPr>
              <w:spacing w:line="240" w:lineRule="auto"/>
              <w:ind w:left="-100"/>
              <w:rPr>
                <w:rFonts w:ascii="Times New Roman" w:eastAsia="Times New Roman" w:hAnsi="Times New Roman" w:cs="Times New Roman"/>
                <w:sz w:val="24"/>
                <w:szCs w:val="24"/>
                <w:lang w:val="lt-LT" w:eastAsia="lt-LT"/>
              </w:rPr>
            </w:pPr>
            <w:r w:rsidRPr="001F5ADE">
              <w:rPr>
                <w:rFonts w:ascii="Times New Roman" w:eastAsia="Times New Roman" w:hAnsi="Times New Roman" w:cs="Times New Roman"/>
                <w:color w:val="26221F"/>
                <w:sz w:val="24"/>
                <w:szCs w:val="24"/>
                <w:lang w:val="lt-LT" w:eastAsia="lt-LT"/>
              </w:rPr>
              <w:t>Ritmas dažnai prarandamas</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1F5ADE" w:rsidRPr="001F5ADE" w:rsidRDefault="001F5ADE" w:rsidP="001F5ADE">
            <w:pPr>
              <w:spacing w:line="240" w:lineRule="auto"/>
              <w:ind w:left="-100"/>
              <w:rPr>
                <w:rFonts w:ascii="Times New Roman" w:eastAsia="Times New Roman" w:hAnsi="Times New Roman" w:cs="Times New Roman"/>
                <w:sz w:val="24"/>
                <w:szCs w:val="24"/>
                <w:lang w:val="lt-LT" w:eastAsia="lt-LT"/>
              </w:rPr>
            </w:pPr>
            <w:r w:rsidRPr="001F5ADE">
              <w:rPr>
                <w:rFonts w:ascii="Times New Roman" w:eastAsia="Times New Roman" w:hAnsi="Times New Roman" w:cs="Times New Roman"/>
                <w:color w:val="26221F"/>
                <w:sz w:val="24"/>
                <w:szCs w:val="24"/>
                <w:lang w:val="lt-LT" w:eastAsia="lt-LT"/>
              </w:rPr>
              <w:t>Raiška menka</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1F5ADE" w:rsidRPr="001F5ADE" w:rsidRDefault="001F5ADE" w:rsidP="001F5ADE">
            <w:pPr>
              <w:spacing w:line="240" w:lineRule="auto"/>
              <w:ind w:left="-100"/>
              <w:rPr>
                <w:rFonts w:ascii="Times New Roman" w:eastAsia="Times New Roman" w:hAnsi="Times New Roman" w:cs="Times New Roman"/>
                <w:sz w:val="24"/>
                <w:szCs w:val="24"/>
                <w:lang w:val="lt-LT" w:eastAsia="lt-LT"/>
              </w:rPr>
            </w:pPr>
            <w:r w:rsidRPr="001F5ADE">
              <w:rPr>
                <w:rFonts w:ascii="Times New Roman" w:eastAsia="Times New Roman" w:hAnsi="Times New Roman" w:cs="Times New Roman"/>
                <w:color w:val="26221F"/>
                <w:sz w:val="24"/>
                <w:szCs w:val="24"/>
                <w:lang w:val="lt-LT" w:eastAsia="lt-LT"/>
              </w:rPr>
              <w:t>Saugumas išlaikomas tik su priminimais</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1F5ADE" w:rsidRPr="001F5ADE" w:rsidRDefault="001F5ADE" w:rsidP="001F5ADE">
            <w:pPr>
              <w:spacing w:line="240" w:lineRule="auto"/>
              <w:ind w:left="-100"/>
              <w:rPr>
                <w:rFonts w:ascii="Times New Roman" w:eastAsia="Times New Roman" w:hAnsi="Times New Roman" w:cs="Times New Roman"/>
                <w:sz w:val="24"/>
                <w:szCs w:val="24"/>
                <w:lang w:val="lt-LT" w:eastAsia="lt-LT"/>
              </w:rPr>
            </w:pPr>
            <w:r w:rsidRPr="001F5ADE">
              <w:rPr>
                <w:rFonts w:ascii="Times New Roman" w:eastAsia="Times New Roman" w:hAnsi="Times New Roman" w:cs="Times New Roman"/>
                <w:color w:val="26221F"/>
                <w:sz w:val="24"/>
                <w:szCs w:val="24"/>
                <w:lang w:val="lt-LT" w:eastAsia="lt-LT"/>
              </w:rPr>
              <w:t>Pastangos nenuoseklios</w:t>
            </w:r>
          </w:p>
        </w:tc>
      </w:tr>
      <w:tr w:rsidR="001F5ADE" w:rsidRPr="001F5ADE" w:rsidTr="001F5ADE">
        <w:trPr>
          <w:trHeight w:val="1365"/>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1F5ADE" w:rsidRPr="001F5ADE" w:rsidRDefault="001F5ADE" w:rsidP="001F5ADE">
            <w:pPr>
              <w:spacing w:line="240" w:lineRule="auto"/>
              <w:ind w:left="-100"/>
              <w:rPr>
                <w:rFonts w:ascii="Times New Roman" w:eastAsia="Times New Roman" w:hAnsi="Times New Roman" w:cs="Times New Roman"/>
                <w:sz w:val="24"/>
                <w:szCs w:val="24"/>
                <w:lang w:val="lt-LT" w:eastAsia="lt-LT"/>
              </w:rPr>
            </w:pPr>
            <w:r w:rsidRPr="001F5ADE">
              <w:rPr>
                <w:rFonts w:ascii="Times New Roman" w:eastAsia="Times New Roman" w:hAnsi="Times New Roman" w:cs="Times New Roman"/>
                <w:color w:val="000000"/>
                <w:sz w:val="24"/>
                <w:szCs w:val="24"/>
                <w:lang w:val="lt-LT" w:eastAsia="lt-LT"/>
              </w:rPr>
              <w:t>5</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1F5ADE" w:rsidRPr="001F5ADE" w:rsidRDefault="001F5ADE" w:rsidP="001F5ADE">
            <w:pPr>
              <w:spacing w:line="240" w:lineRule="auto"/>
              <w:ind w:left="-100"/>
              <w:rPr>
                <w:rFonts w:ascii="Times New Roman" w:eastAsia="Times New Roman" w:hAnsi="Times New Roman" w:cs="Times New Roman"/>
                <w:sz w:val="24"/>
                <w:szCs w:val="24"/>
                <w:lang w:val="lt-LT" w:eastAsia="lt-LT"/>
              </w:rPr>
            </w:pPr>
            <w:r w:rsidRPr="001F5ADE">
              <w:rPr>
                <w:rFonts w:ascii="Times New Roman" w:eastAsia="Times New Roman" w:hAnsi="Times New Roman" w:cs="Times New Roman"/>
                <w:color w:val="26221F"/>
                <w:sz w:val="24"/>
                <w:szCs w:val="24"/>
                <w:lang w:val="lt-LT" w:eastAsia="lt-LT"/>
              </w:rPr>
              <w:t>Technika nepakankama, reikalinga pagalba</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1F5ADE" w:rsidRPr="001F5ADE" w:rsidRDefault="001F5ADE" w:rsidP="001F5ADE">
            <w:pPr>
              <w:spacing w:line="240" w:lineRule="auto"/>
              <w:ind w:left="-100"/>
              <w:rPr>
                <w:rFonts w:ascii="Times New Roman" w:eastAsia="Times New Roman" w:hAnsi="Times New Roman" w:cs="Times New Roman"/>
                <w:sz w:val="24"/>
                <w:szCs w:val="24"/>
                <w:lang w:val="lt-LT" w:eastAsia="lt-LT"/>
              </w:rPr>
            </w:pPr>
            <w:r w:rsidRPr="001F5ADE">
              <w:rPr>
                <w:rFonts w:ascii="Times New Roman" w:eastAsia="Times New Roman" w:hAnsi="Times New Roman" w:cs="Times New Roman"/>
                <w:color w:val="26221F"/>
                <w:sz w:val="24"/>
                <w:szCs w:val="24"/>
                <w:lang w:val="lt-LT" w:eastAsia="lt-LT"/>
              </w:rPr>
              <w:t>Ritmas dažnai neatitinka muzikos</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1F5ADE" w:rsidRPr="001F5ADE" w:rsidRDefault="001F5ADE" w:rsidP="001F5ADE">
            <w:pPr>
              <w:spacing w:line="240" w:lineRule="auto"/>
              <w:ind w:left="-100"/>
              <w:rPr>
                <w:rFonts w:ascii="Times New Roman" w:eastAsia="Times New Roman" w:hAnsi="Times New Roman" w:cs="Times New Roman"/>
                <w:sz w:val="24"/>
                <w:szCs w:val="24"/>
                <w:lang w:val="lt-LT" w:eastAsia="lt-LT"/>
              </w:rPr>
            </w:pPr>
            <w:r w:rsidRPr="001F5ADE">
              <w:rPr>
                <w:rFonts w:ascii="Times New Roman" w:eastAsia="Times New Roman" w:hAnsi="Times New Roman" w:cs="Times New Roman"/>
                <w:color w:val="26221F"/>
                <w:sz w:val="24"/>
                <w:szCs w:val="24"/>
                <w:lang w:val="lt-LT" w:eastAsia="lt-LT"/>
              </w:rPr>
              <w:t>Raiškos beveik nėra</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1F5ADE" w:rsidRPr="001F5ADE" w:rsidRDefault="001F5ADE" w:rsidP="001F5ADE">
            <w:pPr>
              <w:spacing w:line="240" w:lineRule="auto"/>
              <w:ind w:left="-100"/>
              <w:rPr>
                <w:rFonts w:ascii="Times New Roman" w:eastAsia="Times New Roman" w:hAnsi="Times New Roman" w:cs="Times New Roman"/>
                <w:sz w:val="24"/>
                <w:szCs w:val="24"/>
                <w:lang w:val="lt-LT" w:eastAsia="lt-LT"/>
              </w:rPr>
            </w:pPr>
            <w:r w:rsidRPr="001F5ADE">
              <w:rPr>
                <w:rFonts w:ascii="Times New Roman" w:eastAsia="Times New Roman" w:hAnsi="Times New Roman" w:cs="Times New Roman"/>
                <w:color w:val="26221F"/>
                <w:sz w:val="24"/>
                <w:szCs w:val="24"/>
                <w:lang w:val="lt-LT" w:eastAsia="lt-LT"/>
              </w:rPr>
              <w:t>Saugumas išlaikomas tik su nuolatine kontrole</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1F5ADE" w:rsidRPr="001F5ADE" w:rsidRDefault="001F5ADE" w:rsidP="001F5ADE">
            <w:pPr>
              <w:spacing w:line="240" w:lineRule="auto"/>
              <w:ind w:left="-100"/>
              <w:rPr>
                <w:rFonts w:ascii="Times New Roman" w:eastAsia="Times New Roman" w:hAnsi="Times New Roman" w:cs="Times New Roman"/>
                <w:sz w:val="24"/>
                <w:szCs w:val="24"/>
                <w:lang w:val="lt-LT" w:eastAsia="lt-LT"/>
              </w:rPr>
            </w:pPr>
            <w:r w:rsidRPr="001F5ADE">
              <w:rPr>
                <w:rFonts w:ascii="Times New Roman" w:eastAsia="Times New Roman" w:hAnsi="Times New Roman" w:cs="Times New Roman"/>
                <w:color w:val="26221F"/>
                <w:sz w:val="24"/>
                <w:szCs w:val="24"/>
                <w:lang w:val="lt-LT" w:eastAsia="lt-LT"/>
              </w:rPr>
              <w:t>Stengiasi minimaliai</w:t>
            </w:r>
          </w:p>
        </w:tc>
      </w:tr>
      <w:tr w:rsidR="001F5ADE" w:rsidRPr="001F5ADE" w:rsidTr="001F5ADE">
        <w:trPr>
          <w:trHeight w:val="1365"/>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1F5ADE" w:rsidRPr="001F5ADE" w:rsidRDefault="001F5ADE" w:rsidP="001F5ADE">
            <w:pPr>
              <w:spacing w:line="240" w:lineRule="auto"/>
              <w:ind w:left="-100"/>
              <w:rPr>
                <w:rFonts w:ascii="Times New Roman" w:eastAsia="Times New Roman" w:hAnsi="Times New Roman" w:cs="Times New Roman"/>
                <w:sz w:val="24"/>
                <w:szCs w:val="24"/>
                <w:lang w:val="lt-LT" w:eastAsia="lt-LT"/>
              </w:rPr>
            </w:pPr>
            <w:r w:rsidRPr="001F5ADE">
              <w:rPr>
                <w:rFonts w:ascii="Times New Roman" w:eastAsia="Times New Roman" w:hAnsi="Times New Roman" w:cs="Times New Roman"/>
                <w:color w:val="000000"/>
                <w:sz w:val="24"/>
                <w:szCs w:val="24"/>
                <w:lang w:val="lt-LT" w:eastAsia="lt-LT"/>
              </w:rPr>
              <w:t>4</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1F5ADE" w:rsidRPr="001F5ADE" w:rsidRDefault="001F5ADE" w:rsidP="001F5ADE">
            <w:pPr>
              <w:spacing w:line="240" w:lineRule="auto"/>
              <w:ind w:left="-100"/>
              <w:rPr>
                <w:rFonts w:ascii="Times New Roman" w:eastAsia="Times New Roman" w:hAnsi="Times New Roman" w:cs="Times New Roman"/>
                <w:sz w:val="24"/>
                <w:szCs w:val="24"/>
                <w:lang w:val="lt-LT" w:eastAsia="lt-LT"/>
              </w:rPr>
            </w:pPr>
            <w:r w:rsidRPr="001F5ADE">
              <w:rPr>
                <w:rFonts w:ascii="Times New Roman" w:eastAsia="Times New Roman" w:hAnsi="Times New Roman" w:cs="Times New Roman"/>
                <w:color w:val="26221F"/>
                <w:sz w:val="24"/>
                <w:szCs w:val="24"/>
                <w:lang w:val="lt-LT" w:eastAsia="lt-LT"/>
              </w:rPr>
              <w:t>Technika labai silpna, reikalinga nuolatinė pagalba</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1F5ADE" w:rsidRPr="001F5ADE" w:rsidRDefault="001F5ADE" w:rsidP="001F5ADE">
            <w:pPr>
              <w:spacing w:line="240" w:lineRule="auto"/>
              <w:ind w:left="-100"/>
              <w:rPr>
                <w:rFonts w:ascii="Times New Roman" w:eastAsia="Times New Roman" w:hAnsi="Times New Roman" w:cs="Times New Roman"/>
                <w:sz w:val="24"/>
                <w:szCs w:val="24"/>
                <w:lang w:val="lt-LT" w:eastAsia="lt-LT"/>
              </w:rPr>
            </w:pPr>
            <w:r w:rsidRPr="001F5ADE">
              <w:rPr>
                <w:rFonts w:ascii="Times New Roman" w:eastAsia="Times New Roman" w:hAnsi="Times New Roman" w:cs="Times New Roman"/>
                <w:color w:val="26221F"/>
                <w:sz w:val="24"/>
                <w:szCs w:val="24"/>
                <w:lang w:val="lt-LT" w:eastAsia="lt-LT"/>
              </w:rPr>
              <w:t>Ritmas neatpažįstamas</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1F5ADE" w:rsidRPr="001F5ADE" w:rsidRDefault="001F5ADE" w:rsidP="001F5ADE">
            <w:pPr>
              <w:spacing w:line="240" w:lineRule="auto"/>
              <w:ind w:left="-100"/>
              <w:rPr>
                <w:rFonts w:ascii="Times New Roman" w:eastAsia="Times New Roman" w:hAnsi="Times New Roman" w:cs="Times New Roman"/>
                <w:sz w:val="24"/>
                <w:szCs w:val="24"/>
                <w:lang w:val="lt-LT" w:eastAsia="lt-LT"/>
              </w:rPr>
            </w:pPr>
            <w:r w:rsidRPr="001F5ADE">
              <w:rPr>
                <w:rFonts w:ascii="Times New Roman" w:eastAsia="Times New Roman" w:hAnsi="Times New Roman" w:cs="Times New Roman"/>
                <w:color w:val="26221F"/>
                <w:sz w:val="24"/>
                <w:szCs w:val="24"/>
                <w:lang w:val="lt-LT" w:eastAsia="lt-LT"/>
              </w:rPr>
              <w:t>Raiškos nėra</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1F5ADE" w:rsidRPr="001F5ADE" w:rsidRDefault="001F5ADE" w:rsidP="001F5ADE">
            <w:pPr>
              <w:spacing w:line="240" w:lineRule="auto"/>
              <w:ind w:left="-100"/>
              <w:rPr>
                <w:rFonts w:ascii="Times New Roman" w:eastAsia="Times New Roman" w:hAnsi="Times New Roman" w:cs="Times New Roman"/>
                <w:sz w:val="24"/>
                <w:szCs w:val="24"/>
                <w:lang w:val="lt-LT" w:eastAsia="lt-LT"/>
              </w:rPr>
            </w:pPr>
            <w:r w:rsidRPr="001F5ADE">
              <w:rPr>
                <w:rFonts w:ascii="Times New Roman" w:eastAsia="Times New Roman" w:hAnsi="Times New Roman" w:cs="Times New Roman"/>
                <w:color w:val="26221F"/>
                <w:sz w:val="24"/>
                <w:szCs w:val="24"/>
                <w:lang w:val="lt-LT" w:eastAsia="lt-LT"/>
              </w:rPr>
              <w:t>Dažnai pažeidžia saugumo taisykles</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1F5ADE" w:rsidRPr="001F5ADE" w:rsidRDefault="001F5ADE" w:rsidP="001F5ADE">
            <w:pPr>
              <w:spacing w:line="240" w:lineRule="auto"/>
              <w:ind w:left="-100"/>
              <w:rPr>
                <w:rFonts w:ascii="Times New Roman" w:eastAsia="Times New Roman" w:hAnsi="Times New Roman" w:cs="Times New Roman"/>
                <w:sz w:val="24"/>
                <w:szCs w:val="24"/>
                <w:lang w:val="lt-LT" w:eastAsia="lt-LT"/>
              </w:rPr>
            </w:pPr>
            <w:r w:rsidRPr="001F5ADE">
              <w:rPr>
                <w:rFonts w:ascii="Times New Roman" w:eastAsia="Times New Roman" w:hAnsi="Times New Roman" w:cs="Times New Roman"/>
                <w:color w:val="26221F"/>
                <w:sz w:val="24"/>
                <w:szCs w:val="24"/>
                <w:lang w:val="lt-LT" w:eastAsia="lt-LT"/>
              </w:rPr>
              <w:t>Pastangos minimalios</w:t>
            </w:r>
          </w:p>
        </w:tc>
      </w:tr>
      <w:tr w:rsidR="001F5ADE" w:rsidRPr="001F5ADE" w:rsidTr="001F5ADE">
        <w:trPr>
          <w:trHeight w:val="825"/>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1F5ADE" w:rsidRPr="001F5ADE" w:rsidRDefault="001F5ADE" w:rsidP="001F5ADE">
            <w:pPr>
              <w:spacing w:line="240" w:lineRule="auto"/>
              <w:ind w:left="-100"/>
              <w:rPr>
                <w:rFonts w:ascii="Times New Roman" w:eastAsia="Times New Roman" w:hAnsi="Times New Roman" w:cs="Times New Roman"/>
                <w:sz w:val="24"/>
                <w:szCs w:val="24"/>
                <w:lang w:val="lt-LT" w:eastAsia="lt-LT"/>
              </w:rPr>
            </w:pPr>
            <w:r w:rsidRPr="001F5ADE">
              <w:rPr>
                <w:rFonts w:ascii="Times New Roman" w:eastAsia="Times New Roman" w:hAnsi="Times New Roman" w:cs="Times New Roman"/>
                <w:color w:val="000000"/>
                <w:sz w:val="24"/>
                <w:szCs w:val="24"/>
                <w:lang w:val="lt-LT" w:eastAsia="lt-LT"/>
              </w:rPr>
              <w:t>3</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1F5ADE" w:rsidRPr="001F5ADE" w:rsidRDefault="001F5ADE" w:rsidP="001F5ADE">
            <w:pPr>
              <w:spacing w:line="240" w:lineRule="auto"/>
              <w:ind w:left="-100"/>
              <w:rPr>
                <w:rFonts w:ascii="Times New Roman" w:eastAsia="Times New Roman" w:hAnsi="Times New Roman" w:cs="Times New Roman"/>
                <w:sz w:val="24"/>
                <w:szCs w:val="24"/>
                <w:lang w:val="lt-LT" w:eastAsia="lt-LT"/>
              </w:rPr>
            </w:pPr>
            <w:r w:rsidRPr="001F5ADE">
              <w:rPr>
                <w:rFonts w:ascii="Times New Roman" w:eastAsia="Times New Roman" w:hAnsi="Times New Roman" w:cs="Times New Roman"/>
                <w:color w:val="26221F"/>
                <w:sz w:val="24"/>
                <w:szCs w:val="24"/>
                <w:lang w:val="lt-LT" w:eastAsia="lt-LT"/>
              </w:rPr>
              <w:t>Negeba atlikti techninių elementų</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1F5ADE" w:rsidRPr="001F5ADE" w:rsidRDefault="001F5ADE" w:rsidP="001F5ADE">
            <w:pPr>
              <w:spacing w:line="240" w:lineRule="auto"/>
              <w:ind w:left="-100"/>
              <w:rPr>
                <w:rFonts w:ascii="Times New Roman" w:eastAsia="Times New Roman" w:hAnsi="Times New Roman" w:cs="Times New Roman"/>
                <w:sz w:val="24"/>
                <w:szCs w:val="24"/>
                <w:lang w:val="lt-LT" w:eastAsia="lt-LT"/>
              </w:rPr>
            </w:pPr>
            <w:r w:rsidRPr="001F5ADE">
              <w:rPr>
                <w:rFonts w:ascii="Times New Roman" w:eastAsia="Times New Roman" w:hAnsi="Times New Roman" w:cs="Times New Roman"/>
                <w:color w:val="26221F"/>
                <w:sz w:val="24"/>
                <w:szCs w:val="24"/>
                <w:lang w:val="lt-LT" w:eastAsia="lt-LT"/>
              </w:rPr>
              <w:t>Ritmas visiškai nesuvokiamas</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1F5ADE" w:rsidRPr="001F5ADE" w:rsidRDefault="001F5ADE" w:rsidP="001F5ADE">
            <w:pPr>
              <w:spacing w:line="240" w:lineRule="auto"/>
              <w:ind w:left="-100"/>
              <w:rPr>
                <w:rFonts w:ascii="Times New Roman" w:eastAsia="Times New Roman" w:hAnsi="Times New Roman" w:cs="Times New Roman"/>
                <w:sz w:val="24"/>
                <w:szCs w:val="24"/>
                <w:lang w:val="lt-LT" w:eastAsia="lt-LT"/>
              </w:rPr>
            </w:pPr>
            <w:r w:rsidRPr="001F5ADE">
              <w:rPr>
                <w:rFonts w:ascii="Times New Roman" w:eastAsia="Times New Roman" w:hAnsi="Times New Roman" w:cs="Times New Roman"/>
                <w:color w:val="26221F"/>
                <w:sz w:val="24"/>
                <w:szCs w:val="24"/>
                <w:lang w:val="lt-LT" w:eastAsia="lt-LT"/>
              </w:rPr>
              <w:t>Raiškos nėra</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1F5ADE" w:rsidRPr="001F5ADE" w:rsidRDefault="001F5ADE" w:rsidP="001F5ADE">
            <w:pPr>
              <w:spacing w:line="240" w:lineRule="auto"/>
              <w:ind w:left="-100"/>
              <w:rPr>
                <w:rFonts w:ascii="Times New Roman" w:eastAsia="Times New Roman" w:hAnsi="Times New Roman" w:cs="Times New Roman"/>
                <w:sz w:val="24"/>
                <w:szCs w:val="24"/>
                <w:lang w:val="lt-LT" w:eastAsia="lt-LT"/>
              </w:rPr>
            </w:pPr>
            <w:r w:rsidRPr="001F5ADE">
              <w:rPr>
                <w:rFonts w:ascii="Times New Roman" w:eastAsia="Times New Roman" w:hAnsi="Times New Roman" w:cs="Times New Roman"/>
                <w:color w:val="26221F"/>
                <w:sz w:val="24"/>
                <w:szCs w:val="24"/>
                <w:lang w:val="lt-LT" w:eastAsia="lt-LT"/>
              </w:rPr>
              <w:t>Nesilaiko saugumo taisyklių</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1F5ADE" w:rsidRPr="001F5ADE" w:rsidRDefault="001F5ADE" w:rsidP="001F5ADE">
            <w:pPr>
              <w:spacing w:line="240" w:lineRule="auto"/>
              <w:ind w:left="-100"/>
              <w:rPr>
                <w:rFonts w:ascii="Times New Roman" w:eastAsia="Times New Roman" w:hAnsi="Times New Roman" w:cs="Times New Roman"/>
                <w:sz w:val="24"/>
                <w:szCs w:val="24"/>
                <w:lang w:val="lt-LT" w:eastAsia="lt-LT"/>
              </w:rPr>
            </w:pPr>
            <w:r w:rsidRPr="001F5ADE">
              <w:rPr>
                <w:rFonts w:ascii="Times New Roman" w:eastAsia="Times New Roman" w:hAnsi="Times New Roman" w:cs="Times New Roman"/>
                <w:color w:val="26221F"/>
                <w:sz w:val="24"/>
                <w:szCs w:val="24"/>
                <w:lang w:val="lt-LT" w:eastAsia="lt-LT"/>
              </w:rPr>
              <w:t>Nesistengia, nereaguoja į pastabas</w:t>
            </w:r>
          </w:p>
        </w:tc>
      </w:tr>
      <w:tr w:rsidR="001F5ADE" w:rsidRPr="001F5ADE" w:rsidTr="001F5ADE">
        <w:trPr>
          <w:trHeight w:val="825"/>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1F5ADE" w:rsidRPr="001F5ADE" w:rsidRDefault="001F5ADE" w:rsidP="001F5ADE">
            <w:pPr>
              <w:spacing w:line="240" w:lineRule="auto"/>
              <w:ind w:left="-100"/>
              <w:rPr>
                <w:rFonts w:ascii="Times New Roman" w:eastAsia="Times New Roman" w:hAnsi="Times New Roman" w:cs="Times New Roman"/>
                <w:sz w:val="24"/>
                <w:szCs w:val="24"/>
                <w:lang w:val="lt-LT" w:eastAsia="lt-LT"/>
              </w:rPr>
            </w:pPr>
            <w:r w:rsidRPr="001F5ADE">
              <w:rPr>
                <w:rFonts w:ascii="Times New Roman" w:eastAsia="Times New Roman" w:hAnsi="Times New Roman" w:cs="Times New Roman"/>
                <w:color w:val="000000"/>
                <w:sz w:val="24"/>
                <w:szCs w:val="24"/>
                <w:lang w:val="lt-LT" w:eastAsia="lt-LT"/>
              </w:rPr>
              <w:t>2</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1F5ADE" w:rsidRPr="001F5ADE" w:rsidRDefault="001F5ADE" w:rsidP="001F5ADE">
            <w:pPr>
              <w:spacing w:line="240" w:lineRule="auto"/>
              <w:ind w:left="-100"/>
              <w:rPr>
                <w:rFonts w:ascii="Times New Roman" w:eastAsia="Times New Roman" w:hAnsi="Times New Roman" w:cs="Times New Roman"/>
                <w:sz w:val="24"/>
                <w:szCs w:val="24"/>
                <w:lang w:val="lt-LT" w:eastAsia="lt-LT"/>
              </w:rPr>
            </w:pPr>
            <w:r w:rsidRPr="001F5ADE">
              <w:rPr>
                <w:rFonts w:ascii="Times New Roman" w:eastAsia="Times New Roman" w:hAnsi="Times New Roman" w:cs="Times New Roman"/>
                <w:color w:val="26221F"/>
                <w:sz w:val="24"/>
                <w:szCs w:val="24"/>
                <w:lang w:val="lt-LT" w:eastAsia="lt-LT"/>
              </w:rPr>
              <w:t>Neatlieka užduočių net su pagalba</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1F5ADE" w:rsidRPr="001F5ADE" w:rsidRDefault="001F5ADE" w:rsidP="001F5ADE">
            <w:pPr>
              <w:spacing w:line="240" w:lineRule="auto"/>
              <w:ind w:left="-100"/>
              <w:rPr>
                <w:rFonts w:ascii="Times New Roman" w:eastAsia="Times New Roman" w:hAnsi="Times New Roman" w:cs="Times New Roman"/>
                <w:sz w:val="24"/>
                <w:szCs w:val="24"/>
                <w:lang w:val="lt-LT" w:eastAsia="lt-LT"/>
              </w:rPr>
            </w:pPr>
            <w:r w:rsidRPr="001F5ADE">
              <w:rPr>
                <w:rFonts w:ascii="Times New Roman" w:eastAsia="Times New Roman" w:hAnsi="Times New Roman" w:cs="Times New Roman"/>
                <w:color w:val="26221F"/>
                <w:sz w:val="24"/>
                <w:szCs w:val="24"/>
                <w:lang w:val="lt-LT" w:eastAsia="lt-LT"/>
              </w:rPr>
              <w:t>Nesuvokia ritmo</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1F5ADE" w:rsidRPr="001F5ADE" w:rsidRDefault="001F5ADE" w:rsidP="001F5ADE">
            <w:pPr>
              <w:spacing w:line="240" w:lineRule="auto"/>
              <w:ind w:left="-100"/>
              <w:rPr>
                <w:rFonts w:ascii="Times New Roman" w:eastAsia="Times New Roman" w:hAnsi="Times New Roman" w:cs="Times New Roman"/>
                <w:sz w:val="24"/>
                <w:szCs w:val="24"/>
                <w:lang w:val="lt-LT" w:eastAsia="lt-LT"/>
              </w:rPr>
            </w:pPr>
            <w:r w:rsidRPr="001F5ADE">
              <w:rPr>
                <w:rFonts w:ascii="Times New Roman" w:eastAsia="Times New Roman" w:hAnsi="Times New Roman" w:cs="Times New Roman"/>
                <w:color w:val="26221F"/>
                <w:sz w:val="24"/>
                <w:szCs w:val="24"/>
                <w:lang w:val="lt-LT" w:eastAsia="lt-LT"/>
              </w:rPr>
              <w:t>Nėra jokios raiškos</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1F5ADE" w:rsidRPr="001F5ADE" w:rsidRDefault="001F5ADE" w:rsidP="001F5ADE">
            <w:pPr>
              <w:spacing w:line="240" w:lineRule="auto"/>
              <w:ind w:left="-100"/>
              <w:rPr>
                <w:rFonts w:ascii="Times New Roman" w:eastAsia="Times New Roman" w:hAnsi="Times New Roman" w:cs="Times New Roman"/>
                <w:sz w:val="24"/>
                <w:szCs w:val="24"/>
                <w:lang w:val="lt-LT" w:eastAsia="lt-LT"/>
              </w:rPr>
            </w:pPr>
            <w:r w:rsidRPr="001F5ADE">
              <w:rPr>
                <w:rFonts w:ascii="Times New Roman" w:eastAsia="Times New Roman" w:hAnsi="Times New Roman" w:cs="Times New Roman"/>
                <w:color w:val="26221F"/>
                <w:sz w:val="24"/>
                <w:szCs w:val="24"/>
                <w:lang w:val="lt-LT" w:eastAsia="lt-LT"/>
              </w:rPr>
              <w:t>Elgiasi nesaugiai</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1F5ADE" w:rsidRPr="001F5ADE" w:rsidRDefault="001F5ADE" w:rsidP="001F5ADE">
            <w:pPr>
              <w:spacing w:line="240" w:lineRule="auto"/>
              <w:ind w:left="-100"/>
              <w:rPr>
                <w:rFonts w:ascii="Times New Roman" w:eastAsia="Times New Roman" w:hAnsi="Times New Roman" w:cs="Times New Roman"/>
                <w:sz w:val="24"/>
                <w:szCs w:val="24"/>
                <w:lang w:val="lt-LT" w:eastAsia="lt-LT"/>
              </w:rPr>
            </w:pPr>
            <w:r w:rsidRPr="001F5ADE">
              <w:rPr>
                <w:rFonts w:ascii="Times New Roman" w:eastAsia="Times New Roman" w:hAnsi="Times New Roman" w:cs="Times New Roman"/>
                <w:color w:val="26221F"/>
                <w:sz w:val="24"/>
                <w:szCs w:val="24"/>
                <w:lang w:val="lt-LT" w:eastAsia="lt-LT"/>
              </w:rPr>
              <w:t>Nedaro pažangos</w:t>
            </w:r>
          </w:p>
        </w:tc>
      </w:tr>
      <w:tr w:rsidR="001F5ADE" w:rsidRPr="001F5ADE" w:rsidTr="001F5ADE">
        <w:trPr>
          <w:trHeight w:val="555"/>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1F5ADE" w:rsidRPr="001F5ADE" w:rsidRDefault="001F5ADE" w:rsidP="001F5ADE">
            <w:pPr>
              <w:spacing w:line="240" w:lineRule="auto"/>
              <w:ind w:left="-100"/>
              <w:rPr>
                <w:rFonts w:ascii="Times New Roman" w:eastAsia="Times New Roman" w:hAnsi="Times New Roman" w:cs="Times New Roman"/>
                <w:sz w:val="24"/>
                <w:szCs w:val="24"/>
                <w:lang w:val="lt-LT" w:eastAsia="lt-LT"/>
              </w:rPr>
            </w:pPr>
            <w:r w:rsidRPr="001F5ADE">
              <w:rPr>
                <w:rFonts w:ascii="Times New Roman" w:eastAsia="Times New Roman" w:hAnsi="Times New Roman" w:cs="Times New Roman"/>
                <w:color w:val="000000"/>
                <w:sz w:val="24"/>
                <w:szCs w:val="24"/>
                <w:lang w:val="lt-LT" w:eastAsia="lt-LT"/>
              </w:rPr>
              <w:t>1</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1F5ADE" w:rsidRPr="001F5ADE" w:rsidRDefault="001F5ADE" w:rsidP="001F5ADE">
            <w:pPr>
              <w:spacing w:line="240" w:lineRule="auto"/>
              <w:ind w:left="-100"/>
              <w:rPr>
                <w:rFonts w:ascii="Times New Roman" w:eastAsia="Times New Roman" w:hAnsi="Times New Roman" w:cs="Times New Roman"/>
                <w:sz w:val="24"/>
                <w:szCs w:val="24"/>
                <w:lang w:val="lt-LT" w:eastAsia="lt-LT"/>
              </w:rPr>
            </w:pPr>
            <w:r w:rsidRPr="001F5ADE">
              <w:rPr>
                <w:rFonts w:ascii="Times New Roman" w:eastAsia="Times New Roman" w:hAnsi="Times New Roman" w:cs="Times New Roman"/>
                <w:color w:val="26221F"/>
                <w:sz w:val="24"/>
                <w:szCs w:val="24"/>
                <w:lang w:val="lt-LT" w:eastAsia="lt-LT"/>
              </w:rPr>
              <w:t>Atsisako atlikti</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1F5ADE" w:rsidRPr="001F5ADE" w:rsidRDefault="001F5ADE" w:rsidP="001F5ADE">
            <w:pPr>
              <w:spacing w:line="240" w:lineRule="auto"/>
              <w:ind w:left="-100"/>
              <w:rPr>
                <w:rFonts w:ascii="Times New Roman" w:eastAsia="Times New Roman" w:hAnsi="Times New Roman" w:cs="Times New Roman"/>
                <w:sz w:val="24"/>
                <w:szCs w:val="24"/>
                <w:lang w:val="lt-LT" w:eastAsia="lt-LT"/>
              </w:rPr>
            </w:pPr>
            <w:r w:rsidRPr="001F5ADE">
              <w:rPr>
                <w:rFonts w:ascii="Times New Roman" w:eastAsia="Times New Roman" w:hAnsi="Times New Roman" w:cs="Times New Roman"/>
                <w:color w:val="26221F"/>
                <w:sz w:val="24"/>
                <w:szCs w:val="24"/>
                <w:lang w:val="lt-LT" w:eastAsia="lt-LT"/>
              </w:rPr>
              <w:t>Neatsako, nedalyvauja</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1F5ADE" w:rsidRPr="001F5ADE" w:rsidRDefault="001F5ADE" w:rsidP="001F5ADE">
            <w:pPr>
              <w:spacing w:line="240" w:lineRule="auto"/>
              <w:ind w:left="-100"/>
              <w:rPr>
                <w:rFonts w:ascii="Times New Roman" w:eastAsia="Times New Roman" w:hAnsi="Times New Roman" w:cs="Times New Roman"/>
                <w:sz w:val="24"/>
                <w:szCs w:val="24"/>
                <w:lang w:val="lt-LT" w:eastAsia="lt-LT"/>
              </w:rPr>
            </w:pPr>
            <w:r w:rsidRPr="001F5ADE">
              <w:rPr>
                <w:rFonts w:ascii="Times New Roman" w:eastAsia="Times New Roman" w:hAnsi="Times New Roman" w:cs="Times New Roman"/>
                <w:color w:val="26221F"/>
                <w:sz w:val="24"/>
                <w:szCs w:val="24"/>
                <w:lang w:val="lt-LT" w:eastAsia="lt-LT"/>
              </w:rPr>
              <w:t>Nėra veiklos</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1F5ADE" w:rsidRPr="001F5ADE" w:rsidRDefault="001F5ADE" w:rsidP="001F5ADE">
            <w:pPr>
              <w:spacing w:line="240" w:lineRule="auto"/>
              <w:ind w:left="-100"/>
              <w:rPr>
                <w:rFonts w:ascii="Times New Roman" w:eastAsia="Times New Roman" w:hAnsi="Times New Roman" w:cs="Times New Roman"/>
                <w:sz w:val="24"/>
                <w:szCs w:val="24"/>
                <w:lang w:val="lt-LT" w:eastAsia="lt-LT"/>
              </w:rPr>
            </w:pPr>
            <w:r w:rsidRPr="001F5ADE">
              <w:rPr>
                <w:rFonts w:ascii="Times New Roman" w:eastAsia="Times New Roman" w:hAnsi="Times New Roman" w:cs="Times New Roman"/>
                <w:color w:val="26221F"/>
                <w:sz w:val="24"/>
                <w:szCs w:val="24"/>
                <w:lang w:val="lt-LT" w:eastAsia="lt-LT"/>
              </w:rPr>
              <w:t>Kelia pavojų sau ir kitiems</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rsidR="001F5ADE" w:rsidRPr="001F5ADE" w:rsidRDefault="001F5ADE" w:rsidP="001F5ADE">
            <w:pPr>
              <w:spacing w:line="240" w:lineRule="auto"/>
              <w:ind w:left="-100"/>
              <w:rPr>
                <w:rFonts w:ascii="Times New Roman" w:eastAsia="Times New Roman" w:hAnsi="Times New Roman" w:cs="Times New Roman"/>
                <w:sz w:val="24"/>
                <w:szCs w:val="24"/>
                <w:lang w:val="lt-LT" w:eastAsia="lt-LT"/>
              </w:rPr>
            </w:pPr>
            <w:r w:rsidRPr="001F5ADE">
              <w:rPr>
                <w:rFonts w:ascii="Times New Roman" w:eastAsia="Times New Roman" w:hAnsi="Times New Roman" w:cs="Times New Roman"/>
                <w:color w:val="26221F"/>
                <w:sz w:val="24"/>
                <w:szCs w:val="24"/>
                <w:lang w:val="lt-LT" w:eastAsia="lt-LT"/>
              </w:rPr>
              <w:t>Visiškai nesistengia</w:t>
            </w:r>
          </w:p>
        </w:tc>
      </w:tr>
    </w:tbl>
    <w:p w:rsidR="00746917" w:rsidRDefault="00746917">
      <w:pPr>
        <w:pBdr>
          <w:top w:val="nil"/>
          <w:left w:val="nil"/>
          <w:bottom w:val="nil"/>
          <w:right w:val="nil"/>
          <w:between w:val="nil"/>
        </w:pBdr>
        <w:spacing w:line="360" w:lineRule="auto"/>
        <w:jc w:val="center"/>
        <w:rPr>
          <w:rFonts w:ascii="Times New Roman" w:eastAsia="Times New Roman" w:hAnsi="Times New Roman" w:cs="Times New Roman"/>
          <w:color w:val="000000"/>
          <w:sz w:val="24"/>
          <w:szCs w:val="24"/>
        </w:rPr>
      </w:pPr>
    </w:p>
    <w:p w:rsidR="00FF66BB" w:rsidRDefault="00A570D9">
      <w:pPr>
        <w:pBdr>
          <w:top w:val="nil"/>
          <w:left w:val="nil"/>
          <w:bottom w:val="nil"/>
          <w:right w:val="nil"/>
          <w:between w:val="nil"/>
        </w:pBdr>
        <w:spacing w:line="36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TECHNOLOGIJOS</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Pažymius sudaro:</w:t>
      </w:r>
    </w:p>
    <w:p w:rsidR="00FF66BB" w:rsidRDefault="00C65872">
      <w:pPr>
        <w:numPr>
          <w:ilvl w:val="0"/>
          <w:numId w:val="8"/>
        </w:num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Projektai;</w:t>
      </w:r>
    </w:p>
    <w:p w:rsidR="00FF66BB" w:rsidRDefault="00C65872">
      <w:pPr>
        <w:numPr>
          <w:ilvl w:val="0"/>
          <w:numId w:val="8"/>
        </w:num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Praktiniai</w:t>
      </w:r>
      <w:r>
        <w:rPr>
          <w:rFonts w:ascii="Times New Roman" w:eastAsia="Times New Roman" w:hAnsi="Times New Roman" w:cs="Times New Roman"/>
          <w:color w:val="000000"/>
          <w:sz w:val="24"/>
          <w:szCs w:val="24"/>
        </w:rPr>
        <w:t xml:space="preserve"> darbai;</w:t>
      </w:r>
    </w:p>
    <w:p w:rsidR="00FF66BB" w:rsidRDefault="00C65872">
      <w:pPr>
        <w:numPr>
          <w:ilvl w:val="0"/>
          <w:numId w:val="8"/>
        </w:num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Savarankiški darbai;</w:t>
      </w:r>
    </w:p>
    <w:p w:rsidR="00FF66BB" w:rsidRDefault="00C65872">
      <w:pPr>
        <w:numPr>
          <w:ilvl w:val="0"/>
          <w:numId w:val="8"/>
        </w:num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Apklausos raštu/žodžiu;</w:t>
      </w:r>
    </w:p>
    <w:p w:rsidR="00FF66BB" w:rsidRDefault="00C65872">
      <w:pPr>
        <w:numPr>
          <w:ilvl w:val="0"/>
          <w:numId w:val="8"/>
        </w:num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Kontroliniai darbai/ testai;</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Darbo vertinimo/ įsivertinimo kriterijai:</w:t>
      </w:r>
    </w:p>
    <w:tbl>
      <w:tblPr>
        <w:tblStyle w:val="afffff4"/>
        <w:tblW w:w="9777"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561"/>
        <w:gridCol w:w="8222"/>
        <w:gridCol w:w="994"/>
      </w:tblGrid>
      <w:tr w:rsidR="00FF66BB">
        <w:trPr>
          <w:trHeight w:val="285"/>
        </w:trPr>
        <w:tc>
          <w:tcPr>
            <w:tcW w:w="561"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FF66BB" w:rsidRDefault="00FF66BB">
            <w:pPr>
              <w:pBdr>
                <w:top w:val="nil"/>
                <w:left w:val="nil"/>
                <w:bottom w:val="nil"/>
                <w:right w:val="nil"/>
                <w:between w:val="nil"/>
              </w:pBdr>
              <w:spacing w:line="360" w:lineRule="auto"/>
              <w:rPr>
                <w:rFonts w:ascii="Times New Roman" w:eastAsia="Times New Roman" w:hAnsi="Times New Roman" w:cs="Times New Roman"/>
                <w:color w:val="000000"/>
                <w:sz w:val="24"/>
                <w:szCs w:val="24"/>
              </w:rPr>
            </w:pPr>
          </w:p>
        </w:tc>
        <w:tc>
          <w:tcPr>
            <w:tcW w:w="8222" w:type="dxa"/>
            <w:tcBorders>
              <w:top w:val="single" w:sz="5" w:space="0" w:color="000000"/>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Vertinimo/ įsivertinimo kriterijai</w:t>
            </w:r>
          </w:p>
        </w:tc>
        <w:tc>
          <w:tcPr>
            <w:tcW w:w="994" w:type="dxa"/>
            <w:tcBorders>
              <w:top w:val="single" w:sz="5" w:space="0" w:color="000000"/>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Balai</w:t>
            </w:r>
          </w:p>
        </w:tc>
      </w:tr>
      <w:tr w:rsidR="00FF66BB">
        <w:trPr>
          <w:trHeight w:val="285"/>
        </w:trPr>
        <w:tc>
          <w:tcPr>
            <w:tcW w:w="561"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8222"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Pasiruošimas (tinkamos priemonės, apranga)</w:t>
            </w:r>
          </w:p>
        </w:tc>
        <w:tc>
          <w:tcPr>
            <w:tcW w:w="994"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0,5</w:t>
            </w:r>
          </w:p>
        </w:tc>
      </w:tr>
      <w:tr w:rsidR="00FF66BB">
        <w:trPr>
          <w:trHeight w:val="285"/>
        </w:trPr>
        <w:tc>
          <w:tcPr>
            <w:tcW w:w="561"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8222"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Saugaus darbo taisyklių bei higienos reikalavimų laikymasis</w:t>
            </w:r>
          </w:p>
        </w:tc>
        <w:tc>
          <w:tcPr>
            <w:tcW w:w="994"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0,5</w:t>
            </w:r>
          </w:p>
        </w:tc>
      </w:tr>
      <w:tr w:rsidR="00FF66BB">
        <w:trPr>
          <w:trHeight w:val="285"/>
        </w:trPr>
        <w:tc>
          <w:tcPr>
            <w:tcW w:w="561"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8222"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Gebėjimas suprasti ir pritaikyti temos aspektus</w:t>
            </w:r>
          </w:p>
        </w:tc>
        <w:tc>
          <w:tcPr>
            <w:tcW w:w="994"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r>
      <w:tr w:rsidR="00FF66BB">
        <w:trPr>
          <w:trHeight w:val="570"/>
        </w:trPr>
        <w:tc>
          <w:tcPr>
            <w:tcW w:w="561"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8222"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Tinkamų medžiagų, priemonių bei įrankių pasirinkimas bei gebėjimas pagrįsti pasirinkimus pagal konkrečią situaciją</w:t>
            </w:r>
          </w:p>
        </w:tc>
        <w:tc>
          <w:tcPr>
            <w:tcW w:w="994"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r>
      <w:tr w:rsidR="00FF66BB">
        <w:trPr>
          <w:trHeight w:val="285"/>
        </w:trPr>
        <w:tc>
          <w:tcPr>
            <w:tcW w:w="561"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8222"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Darbo eigos nuoseklumas, sistemingumas operacijų vykdymas</w:t>
            </w:r>
          </w:p>
        </w:tc>
        <w:tc>
          <w:tcPr>
            <w:tcW w:w="994"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r>
      <w:tr w:rsidR="00FF66BB">
        <w:trPr>
          <w:trHeight w:val="285"/>
        </w:trPr>
        <w:tc>
          <w:tcPr>
            <w:tcW w:w="561"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c>
          <w:tcPr>
            <w:tcW w:w="8222"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Efektyvus darbo vietos sutvarkymas po užduoties atlikimo</w:t>
            </w:r>
          </w:p>
        </w:tc>
        <w:tc>
          <w:tcPr>
            <w:tcW w:w="994"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0,5</w:t>
            </w:r>
          </w:p>
        </w:tc>
      </w:tr>
      <w:tr w:rsidR="00FF66BB">
        <w:trPr>
          <w:trHeight w:val="285"/>
        </w:trPr>
        <w:tc>
          <w:tcPr>
            <w:tcW w:w="561"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p>
        </w:tc>
        <w:tc>
          <w:tcPr>
            <w:tcW w:w="8222"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Gebėjimas aiškiai ir struktūriškai pristatyti atliktą darbą</w:t>
            </w:r>
          </w:p>
        </w:tc>
        <w:tc>
          <w:tcPr>
            <w:tcW w:w="994"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r>
      <w:tr w:rsidR="00FF66BB">
        <w:trPr>
          <w:trHeight w:val="285"/>
        </w:trPr>
        <w:tc>
          <w:tcPr>
            <w:tcW w:w="561"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8.</w:t>
            </w:r>
          </w:p>
        </w:tc>
        <w:tc>
          <w:tcPr>
            <w:tcW w:w="8222"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Savarankiškumas/ komandinis darbas (priklausomai nuo atliekamo darbo)</w:t>
            </w:r>
          </w:p>
        </w:tc>
        <w:tc>
          <w:tcPr>
            <w:tcW w:w="994"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0,5</w:t>
            </w:r>
          </w:p>
        </w:tc>
      </w:tr>
      <w:tr w:rsidR="00FF66BB">
        <w:trPr>
          <w:trHeight w:val="285"/>
        </w:trPr>
        <w:tc>
          <w:tcPr>
            <w:tcW w:w="561"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p>
        </w:tc>
        <w:tc>
          <w:tcPr>
            <w:tcW w:w="8222"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Darbo atlikimas ir pristatymas nurodytu laiku</w:t>
            </w:r>
          </w:p>
        </w:tc>
        <w:tc>
          <w:tcPr>
            <w:tcW w:w="994"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0,5</w:t>
            </w:r>
          </w:p>
        </w:tc>
      </w:tr>
      <w:tr w:rsidR="00FF66BB">
        <w:trPr>
          <w:trHeight w:val="285"/>
        </w:trPr>
        <w:tc>
          <w:tcPr>
            <w:tcW w:w="561"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w:t>
            </w:r>
          </w:p>
        </w:tc>
        <w:tc>
          <w:tcPr>
            <w:tcW w:w="8222"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Žinių ir įgūdžių tobulinimas</w:t>
            </w:r>
          </w:p>
        </w:tc>
        <w:tc>
          <w:tcPr>
            <w:tcW w:w="994"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0,5</w:t>
            </w:r>
          </w:p>
        </w:tc>
      </w:tr>
      <w:tr w:rsidR="00FF66BB" w:rsidTr="00746917">
        <w:trPr>
          <w:trHeight w:val="436"/>
        </w:trPr>
        <w:tc>
          <w:tcPr>
            <w:tcW w:w="561"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tc>
        <w:tc>
          <w:tcPr>
            <w:tcW w:w="8222"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746917">
              <w:rPr>
                <w:rFonts w:ascii="Times New Roman" w:eastAsia="Times New Roman" w:hAnsi="Times New Roman" w:cs="Times New Roman"/>
                <w:color w:val="000000"/>
                <w:sz w:val="24"/>
                <w:szCs w:val="24"/>
              </w:rPr>
              <w:t>Iš viso</w:t>
            </w:r>
          </w:p>
        </w:tc>
        <w:tc>
          <w:tcPr>
            <w:tcW w:w="994"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w:t>
            </w:r>
          </w:p>
        </w:tc>
      </w:tr>
    </w:tbl>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rsidR="00FF66BB" w:rsidRDefault="00C65872">
      <w:pPr>
        <w:pBdr>
          <w:top w:val="nil"/>
          <w:left w:val="nil"/>
          <w:bottom w:val="nil"/>
          <w:right w:val="nil"/>
          <w:between w:val="nil"/>
        </w:pBd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TECHNOLOGIJŲ VERTINIMAS</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Pamokose mokiniams gali būti suteikiamas įvertinimas, vertinant tiek ilgalaikes, tiek trumpalaikes užduotis, remiantis nustatytais vertinimo kriterijais. Kiekviena atlikta užduotis įvertinama pagal pateiktus kriterijus.</w:t>
      </w:r>
    </w:p>
    <w:p w:rsidR="00FF66BB" w:rsidRDefault="00C65872">
      <w:pPr>
        <w:pBdr>
          <w:top w:val="nil"/>
          <w:left w:val="nil"/>
          <w:bottom w:val="nil"/>
          <w:right w:val="nil"/>
          <w:between w:val="nil"/>
        </w:pBdr>
        <w:spacing w:line="36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Bendri vertinimo kriterijai:</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 – rašomas už mokinio gebėjimą tinkamai pasiruošti darbui, savarankiškai bei kūrybiškai dirbti, suprasti ir pritaikyti žinias pagal pateiktą temą, savikritiškai vertinti bei analizuoti savo darbą, už argumentuotus atsakymus, už savarankiškumą arba komandiškumą, tinkamų medžiagų, priemonių bei įrankių pasirinkimą, tvarkingumą, drausmę, sąvokų bei tinkamos kalbos vartojimą, saugų elgesį, norą tobulėti ir plėsti savo žinias.</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 – rašomas už visus dešimties balų reikalavimų išpildymą, tačiau su nedideliais neesminiais nukrypimais.</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 – rašomas už didesnę pažangą, pakankamus atsakymus, gerai įsisavintas teorines žinias, tinkamą kalbos bei sąvokų įsisavinimą, tačiau ne visados geba jas pritaikyti tinkamai, gerai atliktus praktikinius darbus su galimomis neesminėmis klaidomis, laikymasis saugos reikalavimų, tačiau gali būti užduodami papildomi klausimai bei padarytus neatidžios klaidos.</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 – rašomas už stengimąsi išpildyti darbą bei atsakyti į užduodamus klausimus, gebėjimą tinkamai vartoti terminus, suvokti sąvokas, laikyti saugos darbo taisyklių, tvarkingai atlikti užduotis. Į klausimus geba atsakyti pakankamai tikslius atsakymus, į daugumą klaidų reaguoja ir geba jas ištaisyti, trūksta aktyvumo ir savarankiškumo.</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 – rašomas už menkas teorines žinias, dirbant praktinius darbus daro nedidelį kiekį klaidų, geba jas ištaisyti su mokytojo komentaru. Laikosi saugaus darbo etiketo, reaguoja į pastabas, geba tvarkingai atlikti užduotis pamokų metu.</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 – rašomas, kai mokinys negeba atlikti praktinių darbų be papildomos mokytojo pagalbos, į klausimus mokinys dalinai teisingai atsako, padaręs klaidą – dalinai geba jas ištaisyti be mokytojo suteikiamos pagalbos, daro nedidelę pažangą. Geba laikytis saugos darbo reikalavimų, reaguoja į mokytojo komentarus, tvarkingai atlieka darbą.</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4 – rašomas, kai mokiniui reikalingas nuolatinė mokytojo pagalba atliekant praktines užduotis, į klausimus negeba atsakyti savarankiškai, retai siekia tobulėjimo technologinėse srityse. Iš dalies geba </w:t>
      </w:r>
      <w:r>
        <w:rPr>
          <w:rFonts w:ascii="Times New Roman" w:eastAsia="Times New Roman" w:hAnsi="Times New Roman" w:cs="Times New Roman"/>
          <w:color w:val="000000"/>
          <w:sz w:val="24"/>
          <w:szCs w:val="24"/>
        </w:rPr>
        <w:lastRenderedPageBreak/>
        <w:t>ištaisyti klaidas, darbo metu tenka priminti darbo saugos taisykles, tvarkingo darbo reikalavimus, patenkinamas reagavimas į mokytojo komentarus ir klaidų taisymas.</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 rašomas už nepasiruošimą atlikti praktikos darbus, netinkamų įrankių pasirinkimą, už nežymius darbo saugos taisyklių pažeidimus, nereagavimą į mokytojo komentarus. Į klausimus negeba atsakyti pilnais sakiniais, nevartoja technologinių terminų, tačiau yra padaręs nedidelę pažangą.</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 rašomas, kai mokinys nepasirengęs pamokai, negeba atlikti praktinės užduoties savarankiškai bei su mokytojo pagalba, nedaro pažangos, neatsako į užduodamus klausimus, nevartoja technologinių terminų, nesuvokia teminių sąvokų, nereaguoja į mokytojo komentarus, nežino saugaus elgesio darbo reikalavimų, elgiasi nesaugiai, sukelia pavojų sau ir aplinkiniams.</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 rašomas, kai mokinys atsisako atsakyti į užduodamus klausimus, atlikti praktines užduotis, sukelia pavojų sau ir aplinkiniams, nesilaiko ir nežino saugaus darbo reikalavimų, nereaguoja į mokytojo komentarus, atvyksta į pamokas nepasiruošęs ir neatlieka užduočių.</w:t>
      </w:r>
    </w:p>
    <w:p w:rsidR="00FF66BB" w:rsidRPr="00746917" w:rsidRDefault="00746917">
      <w:pPr>
        <w:pBdr>
          <w:top w:val="nil"/>
          <w:left w:val="nil"/>
          <w:bottom w:val="nil"/>
          <w:right w:val="nil"/>
          <w:between w:val="nil"/>
        </w:pBdr>
        <w:spacing w:line="360" w:lineRule="auto"/>
        <w:jc w:val="center"/>
        <w:rPr>
          <w:rFonts w:ascii="Times New Roman" w:eastAsia="Times New Roman" w:hAnsi="Times New Roman" w:cs="Times New Roman"/>
          <w:color w:val="000000"/>
          <w:sz w:val="24"/>
          <w:szCs w:val="24"/>
        </w:rPr>
      </w:pPr>
      <w:r w:rsidRPr="00746917">
        <w:rPr>
          <w:rFonts w:ascii="Times New Roman" w:eastAsia="Times New Roman" w:hAnsi="Times New Roman" w:cs="Times New Roman"/>
          <w:color w:val="000000"/>
          <w:sz w:val="24"/>
          <w:szCs w:val="24"/>
        </w:rPr>
        <w:t>FIZINIS UGDYMAS</w:t>
      </w:r>
    </w:p>
    <w:p w:rsidR="00FF66BB" w:rsidRDefault="00C65872">
      <w:pPr>
        <w:pBdr>
          <w:top w:val="nil"/>
          <w:left w:val="nil"/>
          <w:bottom w:val="nil"/>
          <w:right w:val="nil"/>
          <w:between w:val="nil"/>
        </w:pBdr>
        <w:spacing w:line="36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 </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Progimnazijos fizinio ugdymo pamokose mokinių pasiekimai vertinami atsižvelgiant į mokinių daromą individualią pažangą. Rudenį ir pavasarį atliekami fizinio pajėgumo testai (jų rezultatai formaliai nevertinami). Vertinant formaliai atsižvelgiama į pasirinktų judėjimo formų (sporto šakų) pasiektus kompetencijų lygius atitinkamai pagal Bendrąsias programas.</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Mokinių pasiekimų vertinimas pažymiais:</w:t>
      </w:r>
    </w:p>
    <w:tbl>
      <w:tblPr>
        <w:tblStyle w:val="afffff5"/>
        <w:tblW w:w="9777"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619"/>
        <w:gridCol w:w="8158"/>
      </w:tblGrid>
      <w:tr w:rsidR="00FF66BB">
        <w:trPr>
          <w:trHeight w:val="420"/>
        </w:trPr>
        <w:tc>
          <w:tcPr>
            <w:tcW w:w="1619"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Pažymys</w:t>
            </w:r>
          </w:p>
        </w:tc>
        <w:tc>
          <w:tcPr>
            <w:tcW w:w="8158" w:type="dxa"/>
            <w:tcBorders>
              <w:top w:val="single" w:sz="5" w:space="0" w:color="000000"/>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Mokinio gebėjimai ir žinios bendrųjų programų/ išsilavinimo standarto atžvilgiu</w:t>
            </w:r>
          </w:p>
        </w:tc>
      </w:tr>
      <w:tr w:rsidR="00FF66BB">
        <w:trPr>
          <w:trHeight w:val="810"/>
        </w:trPr>
        <w:tc>
          <w:tcPr>
            <w:tcW w:w="1619"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tc>
        <w:tc>
          <w:tcPr>
            <w:tcW w:w="8158"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Mokinys padarė labai didelę pažangą, žino ir geba pritaikyti įgytas teorines žinias, visada pasiruošęs pamokai, stengiasi viską atlikti sąžiningai, drausmingas ir t.t.</w:t>
            </w:r>
          </w:p>
        </w:tc>
      </w:tr>
      <w:tr w:rsidR="00FF66BB">
        <w:trPr>
          <w:trHeight w:val="810"/>
        </w:trPr>
        <w:tc>
          <w:tcPr>
            <w:tcW w:w="1619"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tc>
        <w:tc>
          <w:tcPr>
            <w:tcW w:w="8158"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Mokinys padarė labai didelę pažangą, žino ir geba pritaikyti įgytas teorines žinias,</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labai dažnai pasiruošęs pamokai, stengiasi viską atlikti, kartais trūksta aktyvumo.</w:t>
            </w:r>
          </w:p>
        </w:tc>
      </w:tr>
      <w:tr w:rsidR="00FF66BB">
        <w:trPr>
          <w:trHeight w:val="810"/>
        </w:trPr>
        <w:tc>
          <w:tcPr>
            <w:tcW w:w="1619"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tc>
        <w:tc>
          <w:tcPr>
            <w:tcW w:w="8158"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Mokinys padarė didelę pažangą, dažnai pasiruošia pamokai, trūksta teorinių žinių, ne visada jas geba pritaikyti, trūksta aktyvumo, iniciatyvumo.</w:t>
            </w:r>
          </w:p>
        </w:tc>
      </w:tr>
      <w:tr w:rsidR="00FF66BB">
        <w:trPr>
          <w:trHeight w:val="840"/>
        </w:trPr>
        <w:tc>
          <w:tcPr>
            <w:tcW w:w="1619"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tc>
        <w:tc>
          <w:tcPr>
            <w:tcW w:w="8158"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Mokinys padarė pažangą, kartais nepasiruošia pamokai, stengiasi atlikti mokytojo skirtas užduotis, trūksta teorinių žinių, jas retai kada stengiasi pritaikyti, trūksta aktyvumo, iniciatyvumo, savarankiškumo.</w:t>
            </w:r>
          </w:p>
        </w:tc>
      </w:tr>
      <w:tr w:rsidR="00FF66BB">
        <w:trPr>
          <w:trHeight w:val="1080"/>
        </w:trPr>
        <w:tc>
          <w:tcPr>
            <w:tcW w:w="1619"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tc>
        <w:tc>
          <w:tcPr>
            <w:tcW w:w="8158"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Mokinys padarė pažangą, dažnokai nepasiruošia pamokoms, pamokose pasyvus,</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trūksta teorinių žinių, dažnai jų nesugeba pritaikyti, nesistengia bendradarbiauti su draugais, ne visada sąžiningai atlieka mokytojo užduotis.</w:t>
            </w:r>
          </w:p>
        </w:tc>
      </w:tr>
      <w:tr w:rsidR="00FF66BB">
        <w:trPr>
          <w:trHeight w:val="810"/>
        </w:trPr>
        <w:tc>
          <w:tcPr>
            <w:tcW w:w="1619"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tc>
        <w:tc>
          <w:tcPr>
            <w:tcW w:w="8158"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Mokinys padarė mažą pažangą, dažnai nepasiruošia pamokai, dažnai nesąžiningai atlieka mokytojo užduotis, trūksta teorinių žinių.</w:t>
            </w:r>
          </w:p>
        </w:tc>
      </w:tr>
      <w:tr w:rsidR="00FF66BB">
        <w:trPr>
          <w:trHeight w:val="810"/>
        </w:trPr>
        <w:tc>
          <w:tcPr>
            <w:tcW w:w="1619"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tc>
        <w:tc>
          <w:tcPr>
            <w:tcW w:w="8158"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Mokinys retai siekia asmeninės pažangos, labai dažnai nepasiruošęs pamokai, teorinės žinios menkos, jų nesistengia pritaikyti.</w:t>
            </w:r>
          </w:p>
        </w:tc>
      </w:tr>
      <w:tr w:rsidR="00FF66BB">
        <w:trPr>
          <w:trHeight w:val="810"/>
        </w:trPr>
        <w:tc>
          <w:tcPr>
            <w:tcW w:w="1619"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3</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tc>
        <w:tc>
          <w:tcPr>
            <w:tcW w:w="8158"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Mokinys nepadarė pažangos, jos nesiekia, nežino teorijos, labai dažnai nepasiruošęs pamokoms.</w:t>
            </w:r>
          </w:p>
        </w:tc>
      </w:tr>
      <w:tr w:rsidR="00FF66BB">
        <w:trPr>
          <w:trHeight w:val="285"/>
        </w:trPr>
        <w:tc>
          <w:tcPr>
            <w:tcW w:w="1619"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8158"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Mokinys nepadarė pažangos, jos nesiekia, nuolat nepasiruošęs pamokai, pasyvus.</w:t>
            </w:r>
          </w:p>
        </w:tc>
      </w:tr>
    </w:tbl>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3. Parengiamosios fizinio ugdymo grupės mokiniai vertinami pagal pagrindinės fizinio ugdymo grupės vertinimo kriterijus, atleidžiami nuo testų laikymo ir pratimų, pagal gydytojų rekomendacijas;.</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Atleistų dėl ligos nuo fizinio ugdymo pamokų mokinių pasiekimų vertinimas:</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4.1. Jei mokinys sirgo ir turi gydytojo pažymą, pasibaigus gydytojų ar tėvų nurodytam atleidimo laikotarpiui jis turi atsiskaityti už praleistas programos sritis ir gauti už tai įvertinimus;</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4.2. Jei mokinys praleido pamokas be pateisinamos priežasties (nepasiruošė pamokai, neturi sportinės aprangos ir kt.), informuojamas klasės vadovas, tėvai, pagalbos specialistai. </w:t>
      </w:r>
    </w:p>
    <w:p w:rsidR="00FF66BB" w:rsidRDefault="00C65872">
      <w:pPr>
        <w:pBdr>
          <w:top w:val="nil"/>
          <w:left w:val="nil"/>
          <w:bottom w:val="nil"/>
          <w:right w:val="nil"/>
          <w:between w:val="nil"/>
        </w:pBdr>
        <w:spacing w:line="36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VIII SKYRIUS</w:t>
      </w:r>
    </w:p>
    <w:p w:rsidR="00FF66BB" w:rsidRDefault="00C65872">
      <w:pPr>
        <w:pBdr>
          <w:top w:val="nil"/>
          <w:left w:val="nil"/>
          <w:bottom w:val="nil"/>
          <w:right w:val="nil"/>
          <w:between w:val="nil"/>
        </w:pBdr>
        <w:spacing w:line="36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BAIGIAMOSIOS NUOSTATOS</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29. Kiekvieno dalyko mokytojai </w:t>
      </w:r>
      <w:r>
        <w:rPr>
          <w:rFonts w:ascii="Times New Roman" w:eastAsia="Times New Roman" w:hAnsi="Times New Roman" w:cs="Times New Roman"/>
          <w:sz w:val="24"/>
          <w:szCs w:val="24"/>
        </w:rPr>
        <w:t>rengia</w:t>
      </w:r>
      <w:r>
        <w:rPr>
          <w:rFonts w:ascii="Times New Roman" w:eastAsia="Times New Roman" w:hAnsi="Times New Roman" w:cs="Times New Roman"/>
          <w:color w:val="000000"/>
          <w:sz w:val="24"/>
          <w:szCs w:val="24"/>
        </w:rPr>
        <w:t xml:space="preserve"> savo dalyko vertinimo metodiką ir aprobuoja metodi</w:t>
      </w:r>
      <w:r w:rsidR="001F5ADE">
        <w:rPr>
          <w:rFonts w:ascii="Times New Roman" w:eastAsia="Times New Roman" w:hAnsi="Times New Roman" w:cs="Times New Roman"/>
          <w:color w:val="000000"/>
          <w:sz w:val="24"/>
          <w:szCs w:val="24"/>
        </w:rPr>
        <w:t>kos</w:t>
      </w:r>
      <w:r>
        <w:rPr>
          <w:rFonts w:ascii="Times New Roman" w:eastAsia="Times New Roman" w:hAnsi="Times New Roman" w:cs="Times New Roman"/>
          <w:color w:val="000000"/>
          <w:sz w:val="24"/>
          <w:szCs w:val="24"/>
        </w:rPr>
        <w:t xml:space="preserve"> grupėje.</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30. Dalykų mokytojai mokslo metų pradžioje supažindina mokinius su Aprašu. Pakartotinai primena antro pusmečio pradžioje.</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31. Aprašu vadovaujasi visi mokytojai.</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32. Aprašas skelbiamas progimnazijos internetinėje svetainėje, dalyko vertinimo aprašas – metodikos kabinetuose.</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33. Mokinių pažangos ir pasiekimų vertinimo ugdymo procese tvarkos aprašas gali būti keičiamas, atsižvelgiant į ugdymo proceso pokyčius ir pakeistus jį reglamentuojančius dokumentus.</w:t>
      </w:r>
    </w:p>
    <w:p w:rsidR="00FF66BB" w:rsidRDefault="00C65872">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rsidR="00FF66BB" w:rsidRDefault="00C65872">
      <w:pPr>
        <w:spacing w:line="360" w:lineRule="auto"/>
        <w:ind w:left="360" w:firstLine="20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____________________________________________</w:t>
      </w:r>
    </w:p>
    <w:p w:rsidR="00FF66BB" w:rsidRDefault="00C65872">
      <w:pPr>
        <w:spacing w:line="360" w:lineRule="auto"/>
        <w:ind w:left="-180" w:firstLine="20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rsidR="00FF66BB" w:rsidRDefault="00FF66BB">
      <w:pPr>
        <w:spacing w:line="360" w:lineRule="auto"/>
        <w:ind w:left="-180"/>
        <w:jc w:val="center"/>
        <w:rPr>
          <w:rFonts w:ascii="Times New Roman" w:eastAsia="Times New Roman" w:hAnsi="Times New Roman" w:cs="Times New Roman"/>
          <w:color w:val="000000"/>
          <w:sz w:val="24"/>
          <w:szCs w:val="24"/>
        </w:rPr>
      </w:pPr>
    </w:p>
    <w:p w:rsidR="00FF66BB" w:rsidRDefault="00FF66BB">
      <w:pPr>
        <w:spacing w:line="360" w:lineRule="auto"/>
        <w:ind w:left="-180"/>
        <w:rPr>
          <w:rFonts w:ascii="Times New Roman" w:eastAsia="Times New Roman" w:hAnsi="Times New Roman" w:cs="Times New Roman"/>
          <w:color w:val="000000"/>
          <w:sz w:val="24"/>
          <w:szCs w:val="24"/>
        </w:rPr>
      </w:pPr>
    </w:p>
    <w:p w:rsidR="001F1A81" w:rsidRDefault="001F1A81">
      <w:pPr>
        <w:spacing w:line="360" w:lineRule="auto"/>
        <w:ind w:left="-180"/>
        <w:rPr>
          <w:rFonts w:ascii="Times New Roman" w:eastAsia="Times New Roman" w:hAnsi="Times New Roman" w:cs="Times New Roman"/>
          <w:color w:val="000000"/>
          <w:sz w:val="24"/>
          <w:szCs w:val="24"/>
        </w:rPr>
      </w:pPr>
    </w:p>
    <w:p w:rsidR="001F1A81" w:rsidRDefault="001F1A81">
      <w:pPr>
        <w:spacing w:line="360" w:lineRule="auto"/>
        <w:ind w:left="-180"/>
        <w:rPr>
          <w:rFonts w:ascii="Times New Roman" w:eastAsia="Times New Roman" w:hAnsi="Times New Roman" w:cs="Times New Roman"/>
          <w:color w:val="000000"/>
          <w:sz w:val="24"/>
          <w:szCs w:val="24"/>
        </w:rPr>
      </w:pPr>
    </w:p>
    <w:p w:rsidR="001F1A81" w:rsidRDefault="001F1A81">
      <w:pPr>
        <w:spacing w:line="360" w:lineRule="auto"/>
        <w:ind w:left="-180"/>
        <w:rPr>
          <w:rFonts w:ascii="Times New Roman" w:eastAsia="Times New Roman" w:hAnsi="Times New Roman" w:cs="Times New Roman"/>
          <w:color w:val="000000"/>
          <w:sz w:val="24"/>
          <w:szCs w:val="24"/>
        </w:rPr>
      </w:pPr>
    </w:p>
    <w:p w:rsidR="001F1A81" w:rsidRDefault="001F1A81">
      <w:pPr>
        <w:spacing w:line="360" w:lineRule="auto"/>
        <w:ind w:left="-180"/>
        <w:rPr>
          <w:rFonts w:ascii="Times New Roman" w:eastAsia="Times New Roman" w:hAnsi="Times New Roman" w:cs="Times New Roman"/>
          <w:color w:val="000000"/>
          <w:sz w:val="24"/>
          <w:szCs w:val="24"/>
        </w:rPr>
      </w:pPr>
    </w:p>
    <w:p w:rsidR="001F1A81" w:rsidRDefault="001F1A81">
      <w:pPr>
        <w:spacing w:line="360" w:lineRule="auto"/>
        <w:ind w:left="-180"/>
        <w:rPr>
          <w:rFonts w:ascii="Times New Roman" w:eastAsia="Times New Roman" w:hAnsi="Times New Roman" w:cs="Times New Roman"/>
          <w:color w:val="000000"/>
          <w:sz w:val="24"/>
          <w:szCs w:val="24"/>
        </w:rPr>
      </w:pPr>
    </w:p>
    <w:p w:rsidR="001F1A81" w:rsidRDefault="001F1A81">
      <w:pPr>
        <w:spacing w:line="360" w:lineRule="auto"/>
        <w:ind w:left="-180"/>
        <w:rPr>
          <w:rFonts w:ascii="Times New Roman" w:eastAsia="Times New Roman" w:hAnsi="Times New Roman" w:cs="Times New Roman"/>
          <w:color w:val="000000"/>
          <w:sz w:val="24"/>
          <w:szCs w:val="24"/>
        </w:rPr>
      </w:pPr>
    </w:p>
    <w:p w:rsidR="001F1A81" w:rsidRDefault="001F1A81">
      <w:pPr>
        <w:spacing w:line="360" w:lineRule="auto"/>
        <w:ind w:left="-180"/>
        <w:rPr>
          <w:rFonts w:ascii="Times New Roman" w:eastAsia="Times New Roman" w:hAnsi="Times New Roman" w:cs="Times New Roman"/>
          <w:color w:val="000000"/>
          <w:sz w:val="24"/>
          <w:szCs w:val="24"/>
        </w:rPr>
      </w:pPr>
    </w:p>
    <w:p w:rsidR="001F1A81" w:rsidRDefault="001F1A81">
      <w:pPr>
        <w:spacing w:line="360" w:lineRule="auto"/>
        <w:ind w:left="-180"/>
        <w:rPr>
          <w:rFonts w:ascii="Times New Roman" w:eastAsia="Times New Roman" w:hAnsi="Times New Roman" w:cs="Times New Roman"/>
          <w:color w:val="000000"/>
          <w:sz w:val="24"/>
          <w:szCs w:val="24"/>
        </w:rPr>
      </w:pPr>
    </w:p>
    <w:p w:rsidR="001F1A81" w:rsidRDefault="001F1A81">
      <w:pPr>
        <w:spacing w:line="360" w:lineRule="auto"/>
        <w:ind w:left="-180"/>
        <w:rPr>
          <w:rFonts w:ascii="Times New Roman" w:eastAsia="Times New Roman" w:hAnsi="Times New Roman" w:cs="Times New Roman"/>
          <w:color w:val="000000"/>
          <w:sz w:val="24"/>
          <w:szCs w:val="24"/>
        </w:rPr>
      </w:pPr>
    </w:p>
    <w:tbl>
      <w:tblPr>
        <w:tblStyle w:val="afffff6"/>
        <w:tblW w:w="9781"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680"/>
        <w:gridCol w:w="8101"/>
      </w:tblGrid>
      <w:tr w:rsidR="00FF66BB">
        <w:trPr>
          <w:trHeight w:val="1199"/>
        </w:trPr>
        <w:tc>
          <w:tcPr>
            <w:tcW w:w="1680" w:type="dxa"/>
            <w:tcBorders>
              <w:top w:val="nil"/>
              <w:left w:val="nil"/>
              <w:bottom w:val="nil"/>
              <w:right w:val="nil"/>
            </w:tcBorders>
            <w:tcMar>
              <w:top w:w="100" w:type="dxa"/>
              <w:left w:w="100" w:type="dxa"/>
              <w:bottom w:w="100" w:type="dxa"/>
              <w:right w:w="100" w:type="dxa"/>
            </w:tcMar>
          </w:tcPr>
          <w:p w:rsidR="00FF66BB" w:rsidRDefault="00FF66BB">
            <w:pPr>
              <w:spacing w:line="360" w:lineRule="auto"/>
              <w:ind w:left="180"/>
              <w:jc w:val="center"/>
              <w:rPr>
                <w:rFonts w:ascii="Times New Roman" w:eastAsia="Times New Roman" w:hAnsi="Times New Roman" w:cs="Times New Roman"/>
                <w:color w:val="000000"/>
                <w:sz w:val="24"/>
                <w:szCs w:val="24"/>
              </w:rPr>
            </w:pPr>
          </w:p>
          <w:p w:rsidR="001F1A81" w:rsidRDefault="001F1A81">
            <w:pPr>
              <w:spacing w:line="360" w:lineRule="auto"/>
              <w:ind w:left="180"/>
              <w:jc w:val="center"/>
              <w:rPr>
                <w:rFonts w:ascii="Times New Roman" w:eastAsia="Times New Roman" w:hAnsi="Times New Roman" w:cs="Times New Roman"/>
                <w:color w:val="000000"/>
                <w:sz w:val="24"/>
                <w:szCs w:val="24"/>
              </w:rPr>
            </w:pPr>
          </w:p>
          <w:p w:rsidR="001F1A81" w:rsidRDefault="001F1A81">
            <w:pPr>
              <w:spacing w:line="360" w:lineRule="auto"/>
              <w:ind w:left="180"/>
              <w:jc w:val="center"/>
              <w:rPr>
                <w:rFonts w:ascii="Times New Roman" w:eastAsia="Times New Roman" w:hAnsi="Times New Roman" w:cs="Times New Roman"/>
                <w:color w:val="000000"/>
                <w:sz w:val="24"/>
                <w:szCs w:val="24"/>
              </w:rPr>
            </w:pPr>
          </w:p>
        </w:tc>
        <w:tc>
          <w:tcPr>
            <w:tcW w:w="8101" w:type="dxa"/>
            <w:tcBorders>
              <w:top w:val="nil"/>
              <w:left w:val="nil"/>
              <w:bottom w:val="nil"/>
              <w:right w:val="nil"/>
            </w:tcBorders>
            <w:tcMar>
              <w:top w:w="100" w:type="dxa"/>
              <w:left w:w="100" w:type="dxa"/>
              <w:bottom w:w="100" w:type="dxa"/>
              <w:right w:w="100" w:type="dxa"/>
            </w:tcMar>
          </w:tcPr>
          <w:p w:rsidR="00FF66BB" w:rsidRDefault="00C65872">
            <w:pPr>
              <w:spacing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202</w:t>
            </w:r>
            <w:r w:rsidR="001F5ADE">
              <w:rPr>
                <w:rFonts w:ascii="Times New Roman" w:eastAsia="Times New Roman" w:hAnsi="Times New Roman" w:cs="Times New Roman"/>
                <w:sz w:val="24"/>
                <w:szCs w:val="24"/>
              </w:rPr>
              <w:t>6</w:t>
            </w:r>
            <w:r>
              <w:rPr>
                <w:rFonts w:ascii="Times New Roman" w:eastAsia="Times New Roman" w:hAnsi="Times New Roman" w:cs="Times New Roman"/>
                <w:color w:val="000000"/>
                <w:sz w:val="24"/>
                <w:szCs w:val="24"/>
              </w:rPr>
              <w:t>-202</w:t>
            </w:r>
            <w:r w:rsidR="001F5ADE">
              <w:rPr>
                <w:rFonts w:ascii="Times New Roman" w:eastAsia="Times New Roman" w:hAnsi="Times New Roman" w:cs="Times New Roman"/>
                <w:sz w:val="24"/>
                <w:szCs w:val="24"/>
              </w:rPr>
              <w:t>7</w:t>
            </w:r>
            <w:r>
              <w:rPr>
                <w:rFonts w:ascii="Times New Roman" w:eastAsia="Times New Roman" w:hAnsi="Times New Roman" w:cs="Times New Roman"/>
                <w:color w:val="000000"/>
                <w:sz w:val="24"/>
                <w:szCs w:val="24"/>
              </w:rPr>
              <w:t xml:space="preserve"> mokslo metų</w:t>
            </w:r>
          </w:p>
          <w:p w:rsidR="00FF66BB" w:rsidRDefault="00C65872">
            <w:pPr>
              <w:spacing w:line="240" w:lineRule="auto"/>
              <w:ind w:left="18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Progimnazijos plano</w:t>
            </w:r>
          </w:p>
          <w:p w:rsidR="00FF66BB" w:rsidRDefault="00C65872">
            <w:pPr>
              <w:spacing w:line="360" w:lineRule="auto"/>
              <w:ind w:left="18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priedas</w:t>
            </w:r>
          </w:p>
        </w:tc>
      </w:tr>
    </w:tbl>
    <w:p w:rsidR="00FF66BB" w:rsidRDefault="00C65872">
      <w:pPr>
        <w:spacing w:line="360" w:lineRule="auto"/>
        <w:ind w:left="18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KONTROLINIŲ DARBŲ RAŠYMO TVARKA</w:t>
      </w:r>
    </w:p>
    <w:p w:rsidR="00FF66BB" w:rsidRDefault="00C65872">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FF66BB" w:rsidRDefault="00C65872">
      <w:pPr>
        <w:spacing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Kontrolinis darbas – ne mažesnės kaip 30 minučių trukmės savarankiškas, projektinis, kūrybinis, laboratorinis ar kitoks raštu atliekamas ir vertinamas darbas, skirtas patikrinti, kaip įvaldyta dalyko programos dalis (tema, kelios temos, skyrius, logiškai užbaigta dalis, savarankiškai išmokta dalis ir pan.).</w:t>
      </w:r>
    </w:p>
    <w:p w:rsidR="00FF66BB" w:rsidRDefault="00C65872">
      <w:pPr>
        <w:spacing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Savarankiškas darbas - rašto darbas, kurį mokinys atlieka savarankiškai, naudodamasis vadovėliu ir savo užrašais.</w:t>
      </w:r>
    </w:p>
    <w:p w:rsidR="00FF66BB" w:rsidRDefault="00C65872">
      <w:pPr>
        <w:spacing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Apklausa vadiname rašto darbą, trunkantį iki 20 min. ir apimantį 2-3 temų išeitą kursą.</w:t>
      </w:r>
    </w:p>
    <w:p w:rsidR="00FF66BB" w:rsidRDefault="00C65872">
      <w:pPr>
        <w:spacing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 Per vieną dieną klasė gali rašyti ne daugiau kaip dvi apklausas. Apklausą rašant daugiau negu iš vienos temos, dalyko mokytojas įrašo į el. dienyną iš anksto.</w:t>
      </w:r>
    </w:p>
    <w:p w:rsidR="00FF66BB" w:rsidRDefault="00C65872">
      <w:pPr>
        <w:spacing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 Kontrolinį darbą stengtis skirti darbingiausiomis savaitės dienomis (antradienį, trečiadienį) ir, jeigu įmanoma, darbingiausių pamokų metu (2, 3 pamoką). </w:t>
      </w:r>
    </w:p>
    <w:p w:rsidR="00FF66BB" w:rsidRDefault="00C65872">
      <w:pPr>
        <w:spacing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 Per vieną dieną klasė gali rašyti ne daugiau kaip vieną kontrolinį darbą. Tą dieną galima rašyti papildomai 1 apklausą.</w:t>
      </w:r>
    </w:p>
    <w:p w:rsidR="00FF66BB" w:rsidRDefault="00C65872">
      <w:pPr>
        <w:spacing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 Kontrolinio darbo laiką į el. dienyną dalyko mokytojas įrašo ne vėliau kaip prieš savaitę.</w:t>
      </w:r>
    </w:p>
    <w:p w:rsidR="00FF66BB" w:rsidRDefault="00C65872">
      <w:pPr>
        <w:spacing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  Kontroliniai darbai nerašomi po ligos (nebent mokinys pageidauja), atostogų, nerekomenduojami po šventinių dienų.</w:t>
      </w:r>
    </w:p>
    <w:p w:rsidR="00FF66BB" w:rsidRDefault="00C65872">
      <w:pPr>
        <w:spacing w:line="360" w:lineRule="auto"/>
        <w:ind w:firstLine="567"/>
        <w:jc w:val="both"/>
        <w:rPr>
          <w:rFonts w:ascii="Times New Roman" w:eastAsia="Times New Roman" w:hAnsi="Times New Roman" w:cs="Times New Roman"/>
          <w:color w:val="0000FF"/>
          <w:sz w:val="24"/>
          <w:szCs w:val="24"/>
        </w:rPr>
      </w:pPr>
      <w:r>
        <w:rPr>
          <w:rFonts w:ascii="Times New Roman" w:eastAsia="Times New Roman" w:hAnsi="Times New Roman" w:cs="Times New Roman"/>
          <w:color w:val="000000"/>
          <w:sz w:val="24"/>
          <w:szCs w:val="24"/>
        </w:rPr>
        <w:t>9. Mokiniui nerašius kontrolinio darbo atsiskaitymui skiriamos 2 savaitės. Apie tai informuojami mokinio tėvai (globėjai, rūpintojai)</w:t>
      </w:r>
      <w:r>
        <w:rPr>
          <w:rFonts w:ascii="Times New Roman" w:eastAsia="Times New Roman" w:hAnsi="Times New Roman" w:cs="Times New Roman"/>
          <w:color w:val="0000FF"/>
          <w:sz w:val="24"/>
          <w:szCs w:val="24"/>
        </w:rPr>
        <w:t>.</w:t>
      </w:r>
    </w:p>
    <w:p w:rsidR="00FF66BB" w:rsidRDefault="00C65872">
      <w:pPr>
        <w:spacing w:line="360" w:lineRule="auto"/>
        <w:ind w:firstLine="567"/>
        <w:jc w:val="both"/>
        <w:rPr>
          <w:rFonts w:ascii="Times New Roman" w:eastAsia="Times New Roman" w:hAnsi="Times New Roman" w:cs="Times New Roman"/>
          <w:color w:val="0000FF"/>
          <w:sz w:val="24"/>
          <w:szCs w:val="24"/>
        </w:rPr>
      </w:pPr>
      <w:r>
        <w:rPr>
          <w:rFonts w:ascii="Times New Roman" w:eastAsia="Times New Roman" w:hAnsi="Times New Roman" w:cs="Times New Roman"/>
          <w:color w:val="000000"/>
          <w:sz w:val="24"/>
          <w:szCs w:val="24"/>
        </w:rPr>
        <w:t xml:space="preserve">10. Neatsiskaičiusiam kontrolinio darbo dėl ligos ar kitų svarbių priežasčių mokiniui suteikiamos trumpalaikės konsultacijos. </w:t>
      </w:r>
    </w:p>
    <w:p w:rsidR="00FF66BB" w:rsidRDefault="00C65872">
      <w:pPr>
        <w:spacing w:line="360" w:lineRule="auto"/>
        <w:ind w:firstLine="567"/>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_________________________________</w:t>
      </w:r>
    </w:p>
    <w:p w:rsidR="00FF66BB" w:rsidRDefault="00C65872">
      <w:pPr>
        <w:spacing w:line="360" w:lineRule="auto"/>
        <w:ind w:left="18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rsidR="00FF66BB" w:rsidRDefault="00C65872">
      <w:pPr>
        <w:spacing w:line="360" w:lineRule="auto"/>
        <w:ind w:left="18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rsidR="00FF66BB" w:rsidRDefault="00FF66BB">
      <w:pPr>
        <w:spacing w:line="360" w:lineRule="auto"/>
        <w:ind w:left="180"/>
        <w:jc w:val="center"/>
        <w:rPr>
          <w:rFonts w:ascii="Times New Roman" w:eastAsia="Times New Roman" w:hAnsi="Times New Roman" w:cs="Times New Roman"/>
          <w:color w:val="000000"/>
          <w:sz w:val="24"/>
          <w:szCs w:val="24"/>
        </w:rPr>
      </w:pPr>
    </w:p>
    <w:p w:rsidR="001F1A81" w:rsidRDefault="001F1A81">
      <w:pPr>
        <w:spacing w:line="360" w:lineRule="auto"/>
        <w:ind w:left="180"/>
        <w:jc w:val="center"/>
        <w:rPr>
          <w:rFonts w:ascii="Times New Roman" w:eastAsia="Times New Roman" w:hAnsi="Times New Roman" w:cs="Times New Roman"/>
          <w:color w:val="000000"/>
          <w:sz w:val="24"/>
          <w:szCs w:val="24"/>
        </w:rPr>
      </w:pPr>
    </w:p>
    <w:p w:rsidR="001F1A81" w:rsidRDefault="001F1A81">
      <w:pPr>
        <w:spacing w:line="360" w:lineRule="auto"/>
        <w:ind w:left="180"/>
        <w:jc w:val="center"/>
        <w:rPr>
          <w:rFonts w:ascii="Times New Roman" w:eastAsia="Times New Roman" w:hAnsi="Times New Roman" w:cs="Times New Roman"/>
          <w:color w:val="000000"/>
          <w:sz w:val="24"/>
          <w:szCs w:val="24"/>
        </w:rPr>
      </w:pPr>
    </w:p>
    <w:p w:rsidR="001F1A81" w:rsidRDefault="001F1A81">
      <w:pPr>
        <w:spacing w:line="360" w:lineRule="auto"/>
        <w:ind w:left="180"/>
        <w:jc w:val="center"/>
        <w:rPr>
          <w:rFonts w:ascii="Times New Roman" w:eastAsia="Times New Roman" w:hAnsi="Times New Roman" w:cs="Times New Roman"/>
          <w:color w:val="000000"/>
          <w:sz w:val="24"/>
          <w:szCs w:val="24"/>
        </w:rPr>
      </w:pPr>
    </w:p>
    <w:p w:rsidR="001F1A81" w:rsidRDefault="001F1A81">
      <w:pPr>
        <w:spacing w:line="360" w:lineRule="auto"/>
        <w:ind w:left="180"/>
        <w:jc w:val="center"/>
        <w:rPr>
          <w:rFonts w:ascii="Times New Roman" w:eastAsia="Times New Roman" w:hAnsi="Times New Roman" w:cs="Times New Roman"/>
          <w:color w:val="000000"/>
          <w:sz w:val="24"/>
          <w:szCs w:val="24"/>
        </w:rPr>
      </w:pPr>
    </w:p>
    <w:p w:rsidR="001F1A81" w:rsidRDefault="001F1A81">
      <w:pPr>
        <w:spacing w:line="360" w:lineRule="auto"/>
        <w:ind w:left="180"/>
        <w:jc w:val="center"/>
        <w:rPr>
          <w:rFonts w:ascii="Times New Roman" w:eastAsia="Times New Roman" w:hAnsi="Times New Roman" w:cs="Times New Roman"/>
          <w:color w:val="000000"/>
          <w:sz w:val="24"/>
          <w:szCs w:val="24"/>
        </w:rPr>
      </w:pPr>
    </w:p>
    <w:p w:rsidR="001F1A81" w:rsidRDefault="001F1A81">
      <w:pPr>
        <w:spacing w:line="360" w:lineRule="auto"/>
        <w:ind w:left="180"/>
        <w:jc w:val="center"/>
        <w:rPr>
          <w:rFonts w:ascii="Times New Roman" w:eastAsia="Times New Roman" w:hAnsi="Times New Roman" w:cs="Times New Roman"/>
          <w:color w:val="000000"/>
          <w:sz w:val="24"/>
          <w:szCs w:val="24"/>
        </w:rPr>
      </w:pPr>
    </w:p>
    <w:p w:rsidR="00FF66BB" w:rsidRDefault="00C65872">
      <w:pPr>
        <w:spacing w:line="360" w:lineRule="auto"/>
        <w:ind w:left="18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rsidR="00FF66BB" w:rsidRDefault="00C65872">
      <w:pPr>
        <w:spacing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202</w:t>
      </w:r>
      <w:r w:rsidR="002557D1">
        <w:rPr>
          <w:rFonts w:ascii="Times New Roman" w:eastAsia="Times New Roman" w:hAnsi="Times New Roman" w:cs="Times New Roman"/>
          <w:sz w:val="24"/>
          <w:szCs w:val="24"/>
        </w:rPr>
        <w:t>6</w:t>
      </w:r>
      <w:r>
        <w:rPr>
          <w:rFonts w:ascii="Times New Roman" w:eastAsia="Times New Roman" w:hAnsi="Times New Roman" w:cs="Times New Roman"/>
          <w:color w:val="000000"/>
          <w:sz w:val="24"/>
          <w:szCs w:val="24"/>
        </w:rPr>
        <w:t>-202</w:t>
      </w:r>
      <w:r w:rsidR="002557D1">
        <w:rPr>
          <w:rFonts w:ascii="Times New Roman" w:eastAsia="Times New Roman" w:hAnsi="Times New Roman" w:cs="Times New Roman"/>
          <w:sz w:val="24"/>
          <w:szCs w:val="24"/>
        </w:rPr>
        <w:t>7</w:t>
      </w:r>
      <w:r>
        <w:rPr>
          <w:rFonts w:ascii="Times New Roman" w:eastAsia="Times New Roman" w:hAnsi="Times New Roman" w:cs="Times New Roman"/>
          <w:color w:val="000000"/>
          <w:sz w:val="24"/>
          <w:szCs w:val="24"/>
        </w:rPr>
        <w:t xml:space="preserve"> mokslo metų</w:t>
      </w:r>
    </w:p>
    <w:p w:rsidR="00FF66BB" w:rsidRDefault="00C65872">
      <w:pPr>
        <w:spacing w:line="240" w:lineRule="auto"/>
        <w:ind w:left="18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Progimnazijos plano</w:t>
      </w:r>
    </w:p>
    <w:p w:rsidR="00FF66BB" w:rsidRDefault="00C65872">
      <w:pPr>
        <w:spacing w:line="36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priedas</w:t>
      </w:r>
    </w:p>
    <w:p w:rsidR="00FF66BB" w:rsidRDefault="00FF66BB">
      <w:pPr>
        <w:spacing w:line="360" w:lineRule="auto"/>
        <w:ind w:left="180"/>
        <w:jc w:val="right"/>
        <w:rPr>
          <w:rFonts w:ascii="Times New Roman" w:eastAsia="Times New Roman" w:hAnsi="Times New Roman" w:cs="Times New Roman"/>
          <w:color w:val="000000"/>
          <w:sz w:val="24"/>
          <w:szCs w:val="24"/>
        </w:rPr>
      </w:pPr>
    </w:p>
    <w:p w:rsidR="00FF66BB" w:rsidRDefault="00C65872">
      <w:pPr>
        <w:spacing w:line="360" w:lineRule="auto"/>
        <w:ind w:left="72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NAMŲ DARBŲ SKYRIMO TVARKA</w:t>
      </w:r>
    </w:p>
    <w:p w:rsidR="00FF66BB" w:rsidRDefault="00C65872">
      <w:pPr>
        <w:spacing w:line="360" w:lineRule="auto"/>
        <w:ind w:left="36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I.  BENDROSIOS NUOSTATOS</w:t>
      </w:r>
    </w:p>
    <w:p w:rsidR="00FF66BB" w:rsidRDefault="00FF66BB">
      <w:pPr>
        <w:spacing w:line="360" w:lineRule="auto"/>
        <w:ind w:left="360"/>
        <w:jc w:val="center"/>
        <w:rPr>
          <w:rFonts w:ascii="Times New Roman" w:eastAsia="Times New Roman" w:hAnsi="Times New Roman" w:cs="Times New Roman"/>
          <w:b/>
          <w:color w:val="000000"/>
          <w:sz w:val="24"/>
          <w:szCs w:val="24"/>
        </w:rPr>
      </w:pPr>
    </w:p>
    <w:p w:rsidR="00FF66BB" w:rsidRDefault="00C65872">
      <w:pPr>
        <w:spacing w:line="360" w:lineRule="auto"/>
        <w:ind w:left="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ab/>
        <w:t>1. Namų darbų skyrimo tvarka parengta vadovaujantis  LR Sveikatos apsaugos ministro 2011 m.rugpjūčio 10 d. įsakymu Nr. V- 773 (nauja redakcija) ,,Dėl Lietuvos higienos normos  HN 21:2017“, „Mokykla, vykdanti bendrojo ugdymo programas. Bendrieji sveikatos saugos reikalavimai“.</w:t>
      </w:r>
    </w:p>
    <w:p w:rsidR="00FF66BB" w:rsidRDefault="00FF66BB">
      <w:pPr>
        <w:spacing w:line="360" w:lineRule="auto"/>
        <w:ind w:left="60"/>
        <w:rPr>
          <w:rFonts w:ascii="Times New Roman" w:eastAsia="Times New Roman" w:hAnsi="Times New Roman" w:cs="Times New Roman"/>
          <w:color w:val="000000"/>
          <w:sz w:val="24"/>
          <w:szCs w:val="24"/>
        </w:rPr>
      </w:pPr>
    </w:p>
    <w:p w:rsidR="00FF66BB" w:rsidRDefault="00C65872">
      <w:pPr>
        <w:spacing w:line="36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II. NAMŲ DARBŲ SKYRIMO TIKSLAI IR UŽDAVINIAI</w:t>
      </w:r>
    </w:p>
    <w:p w:rsidR="00FF66BB" w:rsidRDefault="00FF66BB">
      <w:pPr>
        <w:spacing w:line="360" w:lineRule="auto"/>
        <w:jc w:val="center"/>
        <w:rPr>
          <w:rFonts w:ascii="Times New Roman" w:eastAsia="Times New Roman" w:hAnsi="Times New Roman" w:cs="Times New Roman"/>
          <w:b/>
          <w:color w:val="000000"/>
          <w:sz w:val="24"/>
          <w:szCs w:val="24"/>
        </w:rPr>
      </w:pPr>
    </w:p>
    <w:p w:rsidR="00FF66BB" w:rsidRDefault="00C65872">
      <w:pPr>
        <w:spacing w:line="360" w:lineRule="auto"/>
        <w:ind w:firstLine="56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Namų darbai skiriami siekiant:</w:t>
      </w:r>
    </w:p>
    <w:p w:rsidR="00FF66BB" w:rsidRDefault="00C65872">
      <w:pPr>
        <w:spacing w:line="360" w:lineRule="auto"/>
        <w:ind w:firstLine="56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2.1. tobulinti mokinių turimas žinias bei  įgūdžius; </w:t>
      </w:r>
    </w:p>
    <w:p w:rsidR="00FF66BB" w:rsidRDefault="00C65872">
      <w:pPr>
        <w:tabs>
          <w:tab w:val="left" w:pos="709"/>
          <w:tab w:val="left" w:pos="851"/>
          <w:tab w:val="left" w:pos="993"/>
        </w:tabs>
        <w:spacing w:line="36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2.2. ugdyti gebėjimą savarankiškai mokytis, užbaigiant klasėje pradėtą darbą, įtvirtinant pamokoje išeitą medžiagą, pakartojant anksčiau išeitą medžiagą;</w:t>
      </w:r>
    </w:p>
    <w:p w:rsidR="00FF66BB" w:rsidRDefault="00C65872">
      <w:pPr>
        <w:spacing w:line="360" w:lineRule="auto"/>
        <w:ind w:firstLine="56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2.3. skatinti domėjimąsi mokomuoju dalyku;</w:t>
      </w:r>
    </w:p>
    <w:p w:rsidR="00FF66BB" w:rsidRDefault="00C65872">
      <w:pPr>
        <w:spacing w:line="360" w:lineRule="auto"/>
        <w:ind w:firstLine="56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2.4. gauti grįžtamąją informaciją apie mokymąsi;</w:t>
      </w:r>
    </w:p>
    <w:p w:rsidR="00FF66BB" w:rsidRDefault="00C65872">
      <w:pPr>
        <w:spacing w:line="360" w:lineRule="auto"/>
        <w:ind w:firstLine="56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2.5. stebėti ir skatinti asmeninę mokinio pažangą.</w:t>
      </w:r>
    </w:p>
    <w:p w:rsidR="00FF66BB" w:rsidRDefault="00C65872">
      <w:pP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rsidR="00FF66BB" w:rsidRDefault="00C65872">
      <w:pPr>
        <w:spacing w:line="36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III.   NAMŲ DARBŲ   SKYRIMO PRINCIPAI</w:t>
      </w:r>
    </w:p>
    <w:p w:rsidR="00FF66BB" w:rsidRDefault="00FF66BB">
      <w:pPr>
        <w:spacing w:line="360" w:lineRule="auto"/>
        <w:jc w:val="center"/>
        <w:rPr>
          <w:rFonts w:ascii="Times New Roman" w:eastAsia="Times New Roman" w:hAnsi="Times New Roman" w:cs="Times New Roman"/>
          <w:b/>
          <w:color w:val="000000"/>
          <w:sz w:val="24"/>
          <w:szCs w:val="24"/>
        </w:rPr>
      </w:pPr>
    </w:p>
    <w:p w:rsidR="00FF66BB" w:rsidRDefault="00C65872">
      <w:pPr>
        <w:spacing w:line="360" w:lineRule="auto"/>
        <w:ind w:firstLine="56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Namų darbai skiriami remiantis šiais principais:</w:t>
      </w:r>
    </w:p>
    <w:p w:rsidR="00FF66BB" w:rsidRDefault="00C65872">
      <w:pPr>
        <w:spacing w:line="36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3.1. konkretus ir aiškus užduoties formulavimas;</w:t>
      </w:r>
    </w:p>
    <w:p w:rsidR="00FF66BB" w:rsidRDefault="00C65872">
      <w:pPr>
        <w:spacing w:line="36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3.2. užduoties motyvavimas;</w:t>
      </w:r>
    </w:p>
    <w:p w:rsidR="00FF66BB" w:rsidRDefault="00C65872">
      <w:pPr>
        <w:spacing w:line="36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3.3. atliktų darbų reguliarus tikrinimas ir komentavimas;</w:t>
      </w:r>
    </w:p>
    <w:p w:rsidR="00FF66BB" w:rsidRDefault="00C65872">
      <w:pPr>
        <w:spacing w:line="36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3.4. namų darbų atlikimo įtaka pažangai.</w:t>
      </w:r>
    </w:p>
    <w:p w:rsidR="00FF66BB" w:rsidRDefault="00FF66BB">
      <w:pPr>
        <w:spacing w:line="360" w:lineRule="auto"/>
        <w:jc w:val="both"/>
        <w:rPr>
          <w:rFonts w:ascii="Times New Roman" w:eastAsia="Times New Roman" w:hAnsi="Times New Roman" w:cs="Times New Roman"/>
          <w:color w:val="000000"/>
          <w:sz w:val="24"/>
          <w:szCs w:val="24"/>
        </w:rPr>
      </w:pPr>
    </w:p>
    <w:p w:rsidR="00FF66BB" w:rsidRDefault="00C65872">
      <w:pPr>
        <w:spacing w:line="360" w:lineRule="auto"/>
        <w:ind w:left="360" w:firstLine="20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IV.  NAMŲ DARBŲ SKYRIMO TVARKA</w:t>
      </w:r>
    </w:p>
    <w:p w:rsidR="00FF66BB" w:rsidRDefault="00FF66BB">
      <w:pPr>
        <w:spacing w:line="360" w:lineRule="auto"/>
        <w:ind w:left="360" w:firstLine="200"/>
        <w:jc w:val="center"/>
        <w:rPr>
          <w:rFonts w:ascii="Times New Roman" w:eastAsia="Times New Roman" w:hAnsi="Times New Roman" w:cs="Times New Roman"/>
          <w:b/>
          <w:color w:val="000000"/>
          <w:sz w:val="24"/>
          <w:szCs w:val="24"/>
        </w:rPr>
      </w:pPr>
    </w:p>
    <w:p w:rsidR="00FF66BB" w:rsidRDefault="00C65872">
      <w:pPr>
        <w:spacing w:line="36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Namų darbų užduočių turinį, formas</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nustato mokytojas.</w:t>
      </w:r>
    </w:p>
    <w:p w:rsidR="00FF66BB" w:rsidRDefault="00C65872">
      <w:pPr>
        <w:spacing w:line="36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 Namų darbų užduotys gali būti:</w:t>
      </w:r>
    </w:p>
    <w:p w:rsidR="00FF66BB" w:rsidRDefault="00C65872">
      <w:pPr>
        <w:spacing w:line="36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5.1. trumpalaikės – kurias privaloma atlikti iki kitos dalyko pamokos;</w:t>
      </w:r>
    </w:p>
    <w:p w:rsidR="00FF66BB" w:rsidRDefault="00C65872">
      <w:pPr>
        <w:spacing w:line="36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5.2. ilgalaikės – kurias privaloma atlikti iki sutartos datos.</w:t>
      </w:r>
    </w:p>
    <w:p w:rsidR="00FF66BB" w:rsidRDefault="00C65872">
      <w:pPr>
        <w:spacing w:line="36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 Mokytojas gali nustatyti, kad kai kurios ilgalaikės namų darbų užduotys gali būti laikomos atsiskaitomaisiais darbais.</w:t>
      </w:r>
    </w:p>
    <w:p w:rsidR="00FF66BB" w:rsidRDefault="00C65872">
      <w:pPr>
        <w:spacing w:line="36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7. Namų darbų užduotis mokytojai gali diferencijuo</w:t>
      </w:r>
      <w:r>
        <w:rPr>
          <w:rFonts w:ascii="Times New Roman" w:eastAsia="Times New Roman" w:hAnsi="Times New Roman" w:cs="Times New Roman"/>
          <w:sz w:val="24"/>
          <w:szCs w:val="24"/>
        </w:rPr>
        <w:t>ti</w:t>
      </w:r>
      <w:r>
        <w:rPr>
          <w:rFonts w:ascii="Times New Roman" w:eastAsia="Times New Roman" w:hAnsi="Times New Roman" w:cs="Times New Roman"/>
          <w:color w:val="000000"/>
          <w:sz w:val="24"/>
          <w:szCs w:val="24"/>
        </w:rPr>
        <w:t xml:space="preserve"> taip:</w:t>
      </w:r>
    </w:p>
    <w:p w:rsidR="00FF66BB" w:rsidRDefault="00C65872">
      <w:pPr>
        <w:spacing w:line="36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7.1.</w:t>
      </w:r>
      <w:r w:rsidR="002557D1">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turintiems mokymosi motyvaciją, itin gabiems mokiniams skiriamos kūrybinės, kritinį mąstymą ugdančios, gebėjimą analizuoti ir vertinti informacinius šaltinius lavinančios užduotys;</w:t>
      </w:r>
    </w:p>
    <w:p w:rsidR="00FF66BB" w:rsidRDefault="00C65872">
      <w:pPr>
        <w:spacing w:line="36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7.2. neturintiems mokymosi motyvacijos, mokymosi sunkumų turintiems mokiniams skiriamos padedančios </w:t>
      </w:r>
      <w:r>
        <w:rPr>
          <w:rFonts w:ascii="Times New Roman" w:eastAsia="Times New Roman" w:hAnsi="Times New Roman" w:cs="Times New Roman"/>
          <w:sz w:val="24"/>
          <w:szCs w:val="24"/>
        </w:rPr>
        <w:t>patirti sėkmę</w:t>
      </w:r>
      <w:r>
        <w:rPr>
          <w:rFonts w:ascii="Times New Roman" w:eastAsia="Times New Roman" w:hAnsi="Times New Roman" w:cs="Times New Roman"/>
          <w:color w:val="000000"/>
          <w:sz w:val="24"/>
          <w:szCs w:val="24"/>
        </w:rPr>
        <w:t>, įtvirtinti gautas žinias, šalinti mokymo(si) spragas namų darbų užduotys.</w:t>
      </w:r>
    </w:p>
    <w:p w:rsidR="00FF66BB" w:rsidRDefault="00C65872">
      <w:pPr>
        <w:spacing w:line="360" w:lineRule="auto"/>
        <w:ind w:left="-180"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8. Rekomenduojama mokiniams namų darbus atlikti tą pačią dieną po pamokų.</w:t>
      </w:r>
    </w:p>
    <w:p w:rsidR="00FF66BB" w:rsidRDefault="00C65872">
      <w:pPr>
        <w:spacing w:line="360" w:lineRule="auto"/>
        <w:ind w:left="-180"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9. Mokytojai gali skirti integruotas užduotis, projektus ir susumuoti namų darbams skirtą laiką.</w:t>
      </w:r>
    </w:p>
    <w:p w:rsidR="00FF66BB" w:rsidRDefault="00C65872">
      <w:pPr>
        <w:spacing w:line="360" w:lineRule="auto"/>
        <w:ind w:left="-180"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10. Atostog</w:t>
      </w:r>
      <w:r>
        <w:rPr>
          <w:rFonts w:ascii="Times New Roman" w:eastAsia="Times New Roman" w:hAnsi="Times New Roman" w:cs="Times New Roman"/>
          <w:sz w:val="24"/>
          <w:szCs w:val="24"/>
        </w:rPr>
        <w:t>oms</w:t>
      </w:r>
      <w:r>
        <w:rPr>
          <w:rFonts w:ascii="Times New Roman" w:eastAsia="Times New Roman" w:hAnsi="Times New Roman" w:cs="Times New Roman"/>
          <w:color w:val="000000"/>
          <w:sz w:val="24"/>
          <w:szCs w:val="24"/>
        </w:rPr>
        <w:t xml:space="preserve"> mokiniams namų darbai neskiriami. Knygų skaitymas namų darbais nelaikomas.</w:t>
      </w:r>
    </w:p>
    <w:p w:rsidR="00FF66BB" w:rsidRDefault="00C65872">
      <w:pPr>
        <w:spacing w:line="360" w:lineRule="auto"/>
        <w:ind w:left="-180"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11.  Namų darbų krūvis pagal dalykus paskirstytas lentelėse.</w:t>
      </w:r>
    </w:p>
    <w:p w:rsidR="00FF66BB" w:rsidRDefault="00FF66BB">
      <w:pPr>
        <w:spacing w:line="360" w:lineRule="auto"/>
        <w:ind w:left="-180"/>
        <w:jc w:val="both"/>
        <w:rPr>
          <w:rFonts w:ascii="Times New Roman" w:eastAsia="Times New Roman" w:hAnsi="Times New Roman" w:cs="Times New Roman"/>
          <w:color w:val="000000"/>
          <w:sz w:val="24"/>
          <w:szCs w:val="24"/>
        </w:rPr>
      </w:pPr>
    </w:p>
    <w:p w:rsidR="00FF66BB" w:rsidRDefault="00C65872">
      <w:pPr>
        <w:spacing w:line="36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V. PRADINIS UGDYMAS</w:t>
      </w:r>
    </w:p>
    <w:p w:rsidR="00FF66BB" w:rsidRDefault="00FF66BB">
      <w:pPr>
        <w:spacing w:line="360" w:lineRule="auto"/>
        <w:jc w:val="center"/>
        <w:rPr>
          <w:rFonts w:ascii="Times New Roman" w:eastAsia="Times New Roman" w:hAnsi="Times New Roman" w:cs="Times New Roman"/>
          <w:b/>
          <w:color w:val="000000"/>
          <w:sz w:val="24"/>
          <w:szCs w:val="24"/>
        </w:rPr>
      </w:pPr>
    </w:p>
    <w:p w:rsidR="00FF66BB" w:rsidRDefault="00C65872">
      <w:pPr>
        <w:spacing w:line="360" w:lineRule="auto"/>
        <w:ind w:firstLine="56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  1-2 klasių mokiniams namų darbams atlikti skiriama iki 30 min.</w:t>
      </w:r>
    </w:p>
    <w:p w:rsidR="00FF66BB" w:rsidRDefault="00C65872">
      <w:pPr>
        <w:spacing w:line="360" w:lineRule="auto"/>
        <w:ind w:firstLine="56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13.  3-4 klasių mokiniams skiriami namų darbai, kuriems atlikti reikia ne daugiau kaip </w:t>
      </w:r>
      <w:r w:rsidR="002557D1">
        <w:rPr>
          <w:rFonts w:ascii="Times New Roman" w:eastAsia="Times New Roman" w:hAnsi="Times New Roman" w:cs="Times New Roman"/>
          <w:color w:val="000000"/>
          <w:sz w:val="24"/>
          <w:szCs w:val="24"/>
        </w:rPr>
        <w:t>40 min</w:t>
      </w:r>
      <w:r>
        <w:rPr>
          <w:rFonts w:ascii="Times New Roman" w:eastAsia="Times New Roman" w:hAnsi="Times New Roman" w:cs="Times New Roman"/>
          <w:color w:val="000000"/>
          <w:sz w:val="24"/>
          <w:szCs w:val="24"/>
        </w:rPr>
        <w:t>.</w:t>
      </w:r>
    </w:p>
    <w:p w:rsidR="00FF66BB" w:rsidRDefault="00C65872">
      <w:pPr>
        <w:spacing w:line="360" w:lineRule="auto"/>
        <w:ind w:firstLine="56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  Namų darbai skiriami:</w:t>
      </w:r>
    </w:p>
    <w:p w:rsidR="00FF66BB" w:rsidRDefault="00C65872">
      <w:pPr>
        <w:spacing w:line="360" w:lineRule="auto"/>
        <w:ind w:firstLine="56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14.1. pakartoti pamokose išeitą medžiagą;</w:t>
      </w:r>
    </w:p>
    <w:p w:rsidR="00FF66BB" w:rsidRDefault="00C65872">
      <w:pPr>
        <w:spacing w:line="360" w:lineRule="auto"/>
        <w:ind w:firstLine="56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14.2. tobulinti mokėjimus ir įgūdžius.</w:t>
      </w:r>
    </w:p>
    <w:p w:rsidR="00FF66BB" w:rsidRDefault="00C65872">
      <w:pPr>
        <w:spacing w:line="360" w:lineRule="auto"/>
        <w:ind w:firstLine="56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  Skiriant namų darbus laikomasi šių principų:</w:t>
      </w:r>
    </w:p>
    <w:p w:rsidR="00FF66BB" w:rsidRDefault="00C65872">
      <w:pPr>
        <w:spacing w:line="360" w:lineRule="auto"/>
        <w:ind w:firstLine="56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15.1. namų užduotys turi būti konkrečios; atitikti mokinių žinias: nei per daug sunkios, nei per lengvos;</w:t>
      </w:r>
    </w:p>
    <w:p w:rsidR="00FF66BB" w:rsidRDefault="00C65872">
      <w:pPr>
        <w:spacing w:line="360" w:lineRule="auto"/>
        <w:ind w:firstLine="56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15.2. mokiniai turi žinoti namų darbų atlikimo paskirtį, kokius mokėjimus ir įgūdžius tobulins;</w:t>
      </w:r>
    </w:p>
    <w:p w:rsidR="00FF66BB" w:rsidRDefault="00C65872">
      <w:pPr>
        <w:spacing w:line="360" w:lineRule="auto"/>
        <w:ind w:firstLine="56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15.3. namų darbų užduotys tiek savo turiniu, tiek savo forma turi sietis su pamokos medžiaga;</w:t>
      </w:r>
    </w:p>
    <w:p w:rsidR="00FF66BB" w:rsidRDefault="00C65872">
      <w:pPr>
        <w:spacing w:line="360" w:lineRule="auto"/>
        <w:ind w:firstLine="56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15.4. užduotims atlikti skirtas laikas neturėtų viršyti nurodyto laiko;</w:t>
      </w:r>
    </w:p>
    <w:p w:rsidR="00FF66BB" w:rsidRDefault="00C65872">
      <w:pPr>
        <w:spacing w:line="360" w:lineRule="auto"/>
        <w:ind w:firstLine="56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15.5. užduotys gali b</w:t>
      </w:r>
      <w:r>
        <w:rPr>
          <w:rFonts w:ascii="Times New Roman" w:eastAsia="Times New Roman" w:hAnsi="Times New Roman" w:cs="Times New Roman"/>
          <w:sz w:val="24"/>
          <w:szCs w:val="24"/>
        </w:rPr>
        <w:t xml:space="preserve">ūti </w:t>
      </w:r>
      <w:r>
        <w:rPr>
          <w:rFonts w:ascii="Times New Roman" w:eastAsia="Times New Roman" w:hAnsi="Times New Roman" w:cs="Times New Roman"/>
          <w:color w:val="000000"/>
          <w:sz w:val="24"/>
          <w:szCs w:val="24"/>
        </w:rPr>
        <w:t>diferencijuojamos.</w:t>
      </w:r>
    </w:p>
    <w:p w:rsidR="00FF66BB" w:rsidRDefault="00C65872">
      <w:pPr>
        <w:spacing w:line="360" w:lineRule="auto"/>
        <w:ind w:firstLine="56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 Namų darbai neskiriami prieš šventes ir prieš atostogas.</w:t>
      </w:r>
    </w:p>
    <w:p w:rsidR="00FF66BB" w:rsidRDefault="00C65872">
      <w:pPr>
        <w:spacing w:line="360" w:lineRule="auto"/>
        <w:ind w:firstLine="56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  Tėvai turėtų:</w:t>
      </w:r>
    </w:p>
    <w:p w:rsidR="00FF66BB" w:rsidRDefault="00C65872">
      <w:pPr>
        <w:spacing w:line="360" w:lineRule="auto"/>
        <w:ind w:firstLine="56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17.1. sudaryti tinkamas sąlygas (atskiras kampelis ar kambarys, geras apšvietimas, patogūs baldai, dienotvarkė);</w:t>
      </w:r>
    </w:p>
    <w:p w:rsidR="00FF66BB" w:rsidRDefault="00C65872">
      <w:pPr>
        <w:spacing w:line="360" w:lineRule="auto"/>
        <w:ind w:firstLine="56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17.2. domėtis, kaip vaikui sekasi, kokie sunkumai iškyla ruošiant pamokas, paaiškinti, bet ne atlikti už vaiką;</w:t>
      </w:r>
    </w:p>
    <w:p w:rsidR="00FF66BB" w:rsidRDefault="00C65872">
      <w:pPr>
        <w:spacing w:line="360" w:lineRule="auto"/>
        <w:ind w:firstLine="56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17.3. pasitarti su mokytoju, jei pastebėjo, kad vaikui sunkiai sekasi atlikti namų darbus.</w:t>
      </w:r>
    </w:p>
    <w:p w:rsidR="00FF66BB" w:rsidRDefault="00FF66BB">
      <w:pPr>
        <w:spacing w:line="360" w:lineRule="auto"/>
        <w:rPr>
          <w:rFonts w:ascii="Times New Roman" w:eastAsia="Times New Roman" w:hAnsi="Times New Roman" w:cs="Times New Roman"/>
          <w:color w:val="000000"/>
          <w:sz w:val="24"/>
          <w:szCs w:val="24"/>
        </w:rPr>
      </w:pPr>
    </w:p>
    <w:p w:rsidR="00FF66BB" w:rsidRDefault="00C65872">
      <w:pPr>
        <w:spacing w:line="360" w:lineRule="auto"/>
        <w:ind w:left="72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VI. PAGRINDINIS UGDYMAS</w:t>
      </w:r>
    </w:p>
    <w:p w:rsidR="00FF66BB" w:rsidRDefault="00C65872">
      <w:pPr>
        <w:spacing w:line="36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18. Namų darbų skyrimo principai:</w:t>
      </w:r>
    </w:p>
    <w:p w:rsidR="00FF66BB" w:rsidRDefault="00C65872">
      <w:pPr>
        <w:spacing w:line="36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18.1. namų darbai skiriami taip, kad jie būtų nei per sunkūs, nei per lengvi, todėl dažniausiai diferencijuojami pagal mokinio sugebėjimus;</w:t>
      </w:r>
    </w:p>
    <w:p w:rsidR="00FF66BB" w:rsidRDefault="00C65872" w:rsidP="001F1A81">
      <w:pPr>
        <w:spacing w:line="36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18.2. namų darbų apimtį  ir sudėtingumą reglamentuoja Lietuvos higienos normos, kiek kiekvienos klasės mokiniai turi ruošti namų darbus: 5-</w:t>
      </w:r>
      <w:r w:rsidR="001F1A81">
        <w:rPr>
          <w:rFonts w:ascii="Times New Roman" w:eastAsia="Times New Roman" w:hAnsi="Times New Roman" w:cs="Times New Roman"/>
          <w:color w:val="000000"/>
          <w:sz w:val="24"/>
          <w:szCs w:val="24"/>
        </w:rPr>
        <w:t>8</w:t>
      </w:r>
      <w:r>
        <w:rPr>
          <w:rFonts w:ascii="Times New Roman" w:eastAsia="Times New Roman" w:hAnsi="Times New Roman" w:cs="Times New Roman"/>
          <w:color w:val="000000"/>
          <w:sz w:val="24"/>
          <w:szCs w:val="24"/>
        </w:rPr>
        <w:t xml:space="preserve"> kl. mokiniai - 1 val.</w:t>
      </w:r>
    </w:p>
    <w:p w:rsidR="00FF66BB" w:rsidRDefault="00C65872">
      <w:pPr>
        <w:spacing w:line="36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18.3. skirti tokius namų darbus, kad jie skatintų teorines žinias pritaikyti praktiškai.</w:t>
      </w:r>
    </w:p>
    <w:p w:rsidR="00FF66BB" w:rsidRDefault="00C65872">
      <w:pPr>
        <w:spacing w:line="36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19.  Tėvai turėtų:</w:t>
      </w:r>
    </w:p>
    <w:p w:rsidR="00FF66BB" w:rsidRDefault="00C65872">
      <w:pPr>
        <w:spacing w:line="36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19.1. sudaryti tinkamas sąlygas (atskiras kampelis ar kambarys, geras apšvietimas, patogūs baldai, dienotvarkė);</w:t>
      </w:r>
    </w:p>
    <w:p w:rsidR="00FF66BB" w:rsidRDefault="00C65872">
      <w:pPr>
        <w:spacing w:line="36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19.2. domėtis kaip vaikui sekasi, kokie sunkumai iškyla ruošiant pamokas, paaiškinti, bet ne atlikti už vaiką;</w:t>
      </w:r>
    </w:p>
    <w:p w:rsidR="00FF66BB" w:rsidRDefault="00C65872">
      <w:pPr>
        <w:spacing w:line="36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19.3. pasitarti su mokytoju, jei pastebėjo, kad vaikui sunkiai sekasi atlikti namų darbus.</w:t>
      </w:r>
    </w:p>
    <w:p w:rsidR="00FF66BB" w:rsidRDefault="00C65872">
      <w:pPr>
        <w:spacing w:line="36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  Mokytojų pagalba mokiniams:</w:t>
      </w:r>
    </w:p>
    <w:p w:rsidR="00FF66BB" w:rsidRDefault="00C65872">
      <w:pPr>
        <w:spacing w:line="36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20.1. aiškina užduotis, konsultuoja, tikrina, skatina, vertina mokinių atliktas užduotis;</w:t>
      </w:r>
    </w:p>
    <w:p w:rsidR="00FF66BB" w:rsidRDefault="00C65872">
      <w:pPr>
        <w:spacing w:line="36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20.2. primena ar pamoko, kaip reikia mokytis.</w:t>
      </w:r>
    </w:p>
    <w:p w:rsidR="00FF66BB" w:rsidRDefault="00FF66BB">
      <w:pPr>
        <w:spacing w:line="360" w:lineRule="auto"/>
        <w:rPr>
          <w:rFonts w:ascii="Times New Roman" w:eastAsia="Times New Roman" w:hAnsi="Times New Roman" w:cs="Times New Roman"/>
          <w:color w:val="000000"/>
          <w:sz w:val="24"/>
          <w:szCs w:val="24"/>
        </w:rPr>
      </w:pPr>
    </w:p>
    <w:p w:rsidR="00FF66BB" w:rsidRDefault="00C65872">
      <w:pP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VII.  NAMŲ DARBAMS ATLIKTI SKIRTAS LAIKAS PAGAL HIGIENOS NORMAS PER SAVAITĘ</w:t>
      </w:r>
    </w:p>
    <w:p w:rsidR="00FF66BB" w:rsidRDefault="00C65872">
      <w:pP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21. Namų darbų atlikimo laikas per savaitę pagal klases ir dalykus:</w:t>
      </w:r>
    </w:p>
    <w:tbl>
      <w:tblPr>
        <w:tblStyle w:val="afffff7"/>
        <w:tblW w:w="991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15"/>
        <w:gridCol w:w="1275"/>
        <w:gridCol w:w="1276"/>
        <w:gridCol w:w="1276"/>
        <w:gridCol w:w="1276"/>
      </w:tblGrid>
      <w:tr w:rsidR="00FF66BB">
        <w:tc>
          <w:tcPr>
            <w:tcW w:w="4815" w:type="dxa"/>
          </w:tcPr>
          <w:p w:rsidR="00FF66BB" w:rsidRDefault="00C65872">
            <w:pP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                        Klasė</w:t>
            </w:r>
          </w:p>
          <w:p w:rsidR="00FF66BB" w:rsidRDefault="00C65872">
            <w:pP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Dalykai</w:t>
            </w:r>
          </w:p>
        </w:tc>
        <w:tc>
          <w:tcPr>
            <w:tcW w:w="1275" w:type="dxa"/>
          </w:tcPr>
          <w:p w:rsidR="00FF66BB" w:rsidRDefault="00C65872">
            <w:pPr>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5 klasė</w:t>
            </w:r>
          </w:p>
        </w:tc>
        <w:tc>
          <w:tcPr>
            <w:tcW w:w="1276" w:type="dxa"/>
          </w:tcPr>
          <w:p w:rsidR="00FF66BB" w:rsidRDefault="00C65872">
            <w:pPr>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6 klasė</w:t>
            </w:r>
          </w:p>
        </w:tc>
        <w:tc>
          <w:tcPr>
            <w:tcW w:w="1276" w:type="dxa"/>
          </w:tcPr>
          <w:p w:rsidR="00FF66BB" w:rsidRDefault="00C65872">
            <w:pPr>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7 klasė</w:t>
            </w:r>
          </w:p>
        </w:tc>
        <w:tc>
          <w:tcPr>
            <w:tcW w:w="1276" w:type="dxa"/>
          </w:tcPr>
          <w:p w:rsidR="00FF66BB" w:rsidRDefault="00C65872">
            <w:pPr>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8 klasė</w:t>
            </w:r>
          </w:p>
        </w:tc>
      </w:tr>
      <w:tr w:rsidR="00FF66BB">
        <w:tc>
          <w:tcPr>
            <w:tcW w:w="4815" w:type="dxa"/>
          </w:tcPr>
          <w:p w:rsidR="00FF66BB" w:rsidRDefault="00C65872">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Dorinis ugdymas</w:t>
            </w:r>
          </w:p>
        </w:tc>
        <w:tc>
          <w:tcPr>
            <w:tcW w:w="1275" w:type="dxa"/>
          </w:tcPr>
          <w:p w:rsidR="00FF66BB" w:rsidRDefault="00C65872">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 min</w:t>
            </w:r>
          </w:p>
        </w:tc>
        <w:tc>
          <w:tcPr>
            <w:tcW w:w="1276" w:type="dxa"/>
          </w:tcPr>
          <w:p w:rsidR="00FF66BB" w:rsidRDefault="00C65872">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 min</w:t>
            </w:r>
          </w:p>
        </w:tc>
        <w:tc>
          <w:tcPr>
            <w:tcW w:w="1276" w:type="dxa"/>
          </w:tcPr>
          <w:p w:rsidR="00FF66BB" w:rsidRDefault="00C65872">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 min</w:t>
            </w:r>
          </w:p>
        </w:tc>
        <w:tc>
          <w:tcPr>
            <w:tcW w:w="1276" w:type="dxa"/>
          </w:tcPr>
          <w:p w:rsidR="00FF66BB" w:rsidRDefault="00C65872">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 min</w:t>
            </w:r>
          </w:p>
        </w:tc>
      </w:tr>
      <w:tr w:rsidR="00FF66BB">
        <w:tc>
          <w:tcPr>
            <w:tcW w:w="4815" w:type="dxa"/>
          </w:tcPr>
          <w:p w:rsidR="00FF66BB" w:rsidRDefault="00C65872">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Lietuvių kalba ir literatūra</w:t>
            </w:r>
          </w:p>
        </w:tc>
        <w:tc>
          <w:tcPr>
            <w:tcW w:w="1275" w:type="dxa"/>
          </w:tcPr>
          <w:p w:rsidR="00FF66BB" w:rsidRDefault="00C65872" w:rsidP="00300908">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 h </w:t>
            </w:r>
          </w:p>
        </w:tc>
        <w:tc>
          <w:tcPr>
            <w:tcW w:w="1276" w:type="dxa"/>
          </w:tcPr>
          <w:p w:rsidR="00FF66BB" w:rsidRDefault="00C65872">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 h </w:t>
            </w:r>
          </w:p>
        </w:tc>
        <w:tc>
          <w:tcPr>
            <w:tcW w:w="1276" w:type="dxa"/>
          </w:tcPr>
          <w:p w:rsidR="00FF66BB" w:rsidRDefault="00C65872" w:rsidP="00F837A4">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 h </w:t>
            </w:r>
          </w:p>
        </w:tc>
        <w:tc>
          <w:tcPr>
            <w:tcW w:w="1276" w:type="dxa"/>
          </w:tcPr>
          <w:p w:rsidR="00FF66BB" w:rsidRDefault="00C65872" w:rsidP="00F837A4">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 h </w:t>
            </w:r>
          </w:p>
        </w:tc>
      </w:tr>
      <w:tr w:rsidR="00FF66BB">
        <w:tc>
          <w:tcPr>
            <w:tcW w:w="4815" w:type="dxa"/>
          </w:tcPr>
          <w:p w:rsidR="00FF66BB" w:rsidRDefault="00C65872">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Užsienio  kalba (anglų, vokiečių, rusų, ispanų, prancūzų k.)</w:t>
            </w:r>
          </w:p>
        </w:tc>
        <w:tc>
          <w:tcPr>
            <w:tcW w:w="1275" w:type="dxa"/>
          </w:tcPr>
          <w:p w:rsidR="00FF66BB" w:rsidRDefault="0037553A">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40 min.</w:t>
            </w:r>
          </w:p>
        </w:tc>
        <w:tc>
          <w:tcPr>
            <w:tcW w:w="1276" w:type="dxa"/>
          </w:tcPr>
          <w:p w:rsidR="00FF66BB" w:rsidRDefault="00C65872">
            <w:pP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4</w:t>
            </w:r>
            <w:r>
              <w:rPr>
                <w:rFonts w:ascii="Times New Roman" w:eastAsia="Times New Roman" w:hAnsi="Times New Roman" w:cs="Times New Roman"/>
                <w:color w:val="000000"/>
                <w:sz w:val="24"/>
                <w:szCs w:val="24"/>
              </w:rPr>
              <w:t>0 min</w:t>
            </w:r>
          </w:p>
        </w:tc>
        <w:tc>
          <w:tcPr>
            <w:tcW w:w="1276" w:type="dxa"/>
          </w:tcPr>
          <w:p w:rsidR="00FF66BB" w:rsidRDefault="00F837A4">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40 min</w:t>
            </w:r>
          </w:p>
        </w:tc>
        <w:tc>
          <w:tcPr>
            <w:tcW w:w="1276" w:type="dxa"/>
          </w:tcPr>
          <w:p w:rsidR="00FF66BB" w:rsidRDefault="00F837A4">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40 min</w:t>
            </w:r>
          </w:p>
        </w:tc>
      </w:tr>
      <w:tr w:rsidR="00FF66BB">
        <w:tc>
          <w:tcPr>
            <w:tcW w:w="4815" w:type="dxa"/>
          </w:tcPr>
          <w:p w:rsidR="00FF66BB" w:rsidRDefault="00C65872">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Matematika</w:t>
            </w:r>
          </w:p>
        </w:tc>
        <w:tc>
          <w:tcPr>
            <w:tcW w:w="1275" w:type="dxa"/>
          </w:tcPr>
          <w:p w:rsidR="00FF66BB" w:rsidRDefault="00C65872" w:rsidP="00300908">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 h </w:t>
            </w:r>
          </w:p>
        </w:tc>
        <w:tc>
          <w:tcPr>
            <w:tcW w:w="1276" w:type="dxa"/>
          </w:tcPr>
          <w:p w:rsidR="00FF66BB" w:rsidRDefault="00C65872">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 h </w:t>
            </w:r>
          </w:p>
        </w:tc>
        <w:tc>
          <w:tcPr>
            <w:tcW w:w="1276" w:type="dxa"/>
          </w:tcPr>
          <w:p w:rsidR="00FF66BB" w:rsidRDefault="00C65872" w:rsidP="00F837A4">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 h </w:t>
            </w:r>
            <w:r w:rsidR="00F837A4">
              <w:rPr>
                <w:rFonts w:ascii="Times New Roman" w:eastAsia="Times New Roman" w:hAnsi="Times New Roman" w:cs="Times New Roman"/>
                <w:color w:val="000000"/>
                <w:sz w:val="24"/>
                <w:szCs w:val="24"/>
              </w:rPr>
              <w:t xml:space="preserve"> </w:t>
            </w:r>
          </w:p>
        </w:tc>
        <w:tc>
          <w:tcPr>
            <w:tcW w:w="1276" w:type="dxa"/>
          </w:tcPr>
          <w:p w:rsidR="00FF66BB" w:rsidRDefault="00C65872" w:rsidP="00F837A4">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r w:rsidR="00F837A4">
              <w:rPr>
                <w:rFonts w:ascii="Times New Roman" w:eastAsia="Times New Roman" w:hAnsi="Times New Roman" w:cs="Times New Roman"/>
                <w:color w:val="000000"/>
                <w:sz w:val="24"/>
                <w:szCs w:val="24"/>
              </w:rPr>
              <w:t xml:space="preserve"> h</w:t>
            </w:r>
          </w:p>
        </w:tc>
      </w:tr>
      <w:tr w:rsidR="00FF66BB">
        <w:tc>
          <w:tcPr>
            <w:tcW w:w="4815" w:type="dxa"/>
          </w:tcPr>
          <w:p w:rsidR="00FF66BB" w:rsidRDefault="00C65872">
            <w:pP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G</w:t>
            </w:r>
            <w:r>
              <w:rPr>
                <w:rFonts w:ascii="Times New Roman" w:eastAsia="Times New Roman" w:hAnsi="Times New Roman" w:cs="Times New Roman"/>
                <w:color w:val="000000"/>
                <w:sz w:val="24"/>
                <w:szCs w:val="24"/>
              </w:rPr>
              <w:t>amtos mokslai</w:t>
            </w:r>
          </w:p>
        </w:tc>
        <w:tc>
          <w:tcPr>
            <w:tcW w:w="1275" w:type="dxa"/>
          </w:tcPr>
          <w:p w:rsidR="00FF66BB" w:rsidRDefault="00C65872" w:rsidP="00300908">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r w:rsidR="00300908">
              <w:rPr>
                <w:rFonts w:ascii="Times New Roman" w:eastAsia="Times New Roman" w:hAnsi="Times New Roman" w:cs="Times New Roman"/>
                <w:color w:val="000000"/>
                <w:sz w:val="24"/>
                <w:szCs w:val="24"/>
              </w:rPr>
              <w:t>0</w:t>
            </w:r>
            <w:r>
              <w:rPr>
                <w:rFonts w:ascii="Times New Roman" w:eastAsia="Times New Roman" w:hAnsi="Times New Roman" w:cs="Times New Roman"/>
                <w:color w:val="000000"/>
                <w:sz w:val="24"/>
                <w:szCs w:val="24"/>
              </w:rPr>
              <w:t xml:space="preserve"> min</w:t>
            </w:r>
          </w:p>
        </w:tc>
        <w:tc>
          <w:tcPr>
            <w:tcW w:w="1276" w:type="dxa"/>
          </w:tcPr>
          <w:p w:rsidR="00FF66BB" w:rsidRDefault="00C65872">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30 min</w:t>
            </w:r>
          </w:p>
        </w:tc>
        <w:tc>
          <w:tcPr>
            <w:tcW w:w="1276" w:type="dxa"/>
          </w:tcPr>
          <w:p w:rsidR="00FF66BB" w:rsidRDefault="00C65872">
            <w:pPr>
              <w:ind w:left="40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1276" w:type="dxa"/>
          </w:tcPr>
          <w:p w:rsidR="00FF66BB" w:rsidRDefault="00C65872">
            <w:pPr>
              <w:ind w:left="40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r>
      <w:tr w:rsidR="00FF66BB">
        <w:tc>
          <w:tcPr>
            <w:tcW w:w="4815" w:type="dxa"/>
          </w:tcPr>
          <w:p w:rsidR="00FF66BB" w:rsidRDefault="00C65872">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Biologija</w:t>
            </w:r>
          </w:p>
        </w:tc>
        <w:tc>
          <w:tcPr>
            <w:tcW w:w="1275" w:type="dxa"/>
          </w:tcPr>
          <w:p w:rsidR="00FF66BB" w:rsidRDefault="00C65872">
            <w:pPr>
              <w:ind w:left="40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1276" w:type="dxa"/>
          </w:tcPr>
          <w:p w:rsidR="00FF66BB" w:rsidRDefault="00C65872">
            <w:pPr>
              <w:ind w:left="40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1276" w:type="dxa"/>
          </w:tcPr>
          <w:p w:rsidR="00FF66BB" w:rsidRDefault="00C65872">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40 min</w:t>
            </w:r>
          </w:p>
        </w:tc>
        <w:tc>
          <w:tcPr>
            <w:tcW w:w="1276" w:type="dxa"/>
          </w:tcPr>
          <w:p w:rsidR="00FF66BB" w:rsidRDefault="00C65872">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 min</w:t>
            </w:r>
          </w:p>
        </w:tc>
      </w:tr>
      <w:tr w:rsidR="00FF66BB">
        <w:tc>
          <w:tcPr>
            <w:tcW w:w="4815" w:type="dxa"/>
          </w:tcPr>
          <w:p w:rsidR="00FF66BB" w:rsidRDefault="00C65872">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Fizika</w:t>
            </w:r>
          </w:p>
        </w:tc>
        <w:tc>
          <w:tcPr>
            <w:tcW w:w="1275" w:type="dxa"/>
          </w:tcPr>
          <w:p w:rsidR="00FF66BB" w:rsidRDefault="00C65872">
            <w:pPr>
              <w:ind w:left="40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1276" w:type="dxa"/>
          </w:tcPr>
          <w:p w:rsidR="00FF66BB" w:rsidRDefault="00C65872">
            <w:pPr>
              <w:ind w:left="40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1276" w:type="dxa"/>
          </w:tcPr>
          <w:p w:rsidR="00FF66BB" w:rsidRDefault="00C65872" w:rsidP="00F837A4">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r w:rsidR="00F837A4">
              <w:rPr>
                <w:rFonts w:ascii="Times New Roman" w:eastAsia="Times New Roman" w:hAnsi="Times New Roman" w:cs="Times New Roman"/>
                <w:color w:val="000000"/>
                <w:sz w:val="24"/>
                <w:szCs w:val="24"/>
              </w:rPr>
              <w:t>0</w:t>
            </w:r>
            <w:r>
              <w:rPr>
                <w:rFonts w:ascii="Times New Roman" w:eastAsia="Times New Roman" w:hAnsi="Times New Roman" w:cs="Times New Roman"/>
                <w:color w:val="000000"/>
                <w:sz w:val="24"/>
                <w:szCs w:val="24"/>
              </w:rPr>
              <w:t xml:space="preserve"> min</w:t>
            </w:r>
          </w:p>
        </w:tc>
        <w:tc>
          <w:tcPr>
            <w:tcW w:w="1276" w:type="dxa"/>
          </w:tcPr>
          <w:p w:rsidR="00FF66BB" w:rsidRDefault="00F837A4" w:rsidP="00F837A4">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r w:rsidR="00C65872">
              <w:rPr>
                <w:rFonts w:ascii="Times New Roman" w:eastAsia="Times New Roman" w:hAnsi="Times New Roman" w:cs="Times New Roman"/>
                <w:color w:val="000000"/>
                <w:sz w:val="24"/>
                <w:szCs w:val="24"/>
              </w:rPr>
              <w:t>0 min</w:t>
            </w:r>
          </w:p>
        </w:tc>
      </w:tr>
      <w:tr w:rsidR="00FF66BB">
        <w:tc>
          <w:tcPr>
            <w:tcW w:w="4815" w:type="dxa"/>
          </w:tcPr>
          <w:p w:rsidR="00FF66BB" w:rsidRDefault="00C65872">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Chemija</w:t>
            </w:r>
          </w:p>
        </w:tc>
        <w:tc>
          <w:tcPr>
            <w:tcW w:w="1275" w:type="dxa"/>
          </w:tcPr>
          <w:p w:rsidR="00FF66BB" w:rsidRDefault="00C65872">
            <w:pPr>
              <w:ind w:left="40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1276" w:type="dxa"/>
          </w:tcPr>
          <w:p w:rsidR="00FF66BB" w:rsidRDefault="00C65872">
            <w:pPr>
              <w:ind w:left="40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1276" w:type="dxa"/>
          </w:tcPr>
          <w:p w:rsidR="00FF66BB" w:rsidRDefault="00C65872">
            <w:pPr>
              <w:ind w:left="40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1276" w:type="dxa"/>
          </w:tcPr>
          <w:p w:rsidR="00FF66BB" w:rsidRDefault="00C65872">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40 min</w:t>
            </w:r>
          </w:p>
        </w:tc>
      </w:tr>
      <w:tr w:rsidR="00FF66BB">
        <w:tc>
          <w:tcPr>
            <w:tcW w:w="4815" w:type="dxa"/>
          </w:tcPr>
          <w:p w:rsidR="00FF66BB" w:rsidRDefault="00C65872">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Informatika</w:t>
            </w:r>
          </w:p>
        </w:tc>
        <w:tc>
          <w:tcPr>
            <w:tcW w:w="1275" w:type="dxa"/>
          </w:tcPr>
          <w:p w:rsidR="00FF66BB" w:rsidRDefault="00C65872">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 min.</w:t>
            </w:r>
          </w:p>
        </w:tc>
        <w:tc>
          <w:tcPr>
            <w:tcW w:w="1276" w:type="dxa"/>
          </w:tcPr>
          <w:p w:rsidR="00FF66BB" w:rsidRDefault="00C65872">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 min</w:t>
            </w:r>
          </w:p>
        </w:tc>
        <w:tc>
          <w:tcPr>
            <w:tcW w:w="1276" w:type="dxa"/>
          </w:tcPr>
          <w:p w:rsidR="00FF66BB" w:rsidRDefault="00C65872">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 min.</w:t>
            </w:r>
          </w:p>
        </w:tc>
        <w:tc>
          <w:tcPr>
            <w:tcW w:w="1276" w:type="dxa"/>
          </w:tcPr>
          <w:p w:rsidR="00FF66BB" w:rsidRDefault="00C65872">
            <w:pP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10 min.</w:t>
            </w:r>
          </w:p>
        </w:tc>
      </w:tr>
      <w:tr w:rsidR="00FF66BB">
        <w:tc>
          <w:tcPr>
            <w:tcW w:w="4815" w:type="dxa"/>
          </w:tcPr>
          <w:p w:rsidR="00FF66BB" w:rsidRDefault="00C65872">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Istorija</w:t>
            </w:r>
          </w:p>
        </w:tc>
        <w:tc>
          <w:tcPr>
            <w:tcW w:w="1275" w:type="dxa"/>
          </w:tcPr>
          <w:p w:rsidR="00FF66BB" w:rsidRDefault="0037553A">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r w:rsidR="00C65872">
              <w:rPr>
                <w:rFonts w:ascii="Times New Roman" w:eastAsia="Times New Roman" w:hAnsi="Times New Roman" w:cs="Times New Roman"/>
                <w:color w:val="000000"/>
                <w:sz w:val="24"/>
                <w:szCs w:val="24"/>
              </w:rPr>
              <w:t>0 min</w:t>
            </w:r>
          </w:p>
        </w:tc>
        <w:tc>
          <w:tcPr>
            <w:tcW w:w="1276" w:type="dxa"/>
          </w:tcPr>
          <w:p w:rsidR="00FF66BB" w:rsidRDefault="00C65872">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30 min</w:t>
            </w:r>
          </w:p>
        </w:tc>
        <w:tc>
          <w:tcPr>
            <w:tcW w:w="1276" w:type="dxa"/>
          </w:tcPr>
          <w:p w:rsidR="00FF66BB" w:rsidRDefault="00C65872">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40 min</w:t>
            </w:r>
          </w:p>
        </w:tc>
        <w:tc>
          <w:tcPr>
            <w:tcW w:w="1276" w:type="dxa"/>
          </w:tcPr>
          <w:p w:rsidR="00FF66BB" w:rsidRDefault="00C65872">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40 min</w:t>
            </w:r>
          </w:p>
        </w:tc>
      </w:tr>
      <w:tr w:rsidR="00FF66BB">
        <w:tc>
          <w:tcPr>
            <w:tcW w:w="4815" w:type="dxa"/>
          </w:tcPr>
          <w:p w:rsidR="00FF66BB" w:rsidRDefault="00C65872">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Geografija</w:t>
            </w:r>
          </w:p>
        </w:tc>
        <w:tc>
          <w:tcPr>
            <w:tcW w:w="1275" w:type="dxa"/>
          </w:tcPr>
          <w:p w:rsidR="00FF66BB" w:rsidRDefault="00C65872">
            <w:pPr>
              <w:ind w:left="40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1276" w:type="dxa"/>
          </w:tcPr>
          <w:p w:rsidR="00FF66BB" w:rsidRDefault="00C65872">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30 min</w:t>
            </w:r>
          </w:p>
        </w:tc>
        <w:tc>
          <w:tcPr>
            <w:tcW w:w="1276" w:type="dxa"/>
          </w:tcPr>
          <w:p w:rsidR="00FF66BB" w:rsidRDefault="00C65872">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40 min</w:t>
            </w:r>
          </w:p>
        </w:tc>
        <w:tc>
          <w:tcPr>
            <w:tcW w:w="1276" w:type="dxa"/>
          </w:tcPr>
          <w:p w:rsidR="00FF66BB" w:rsidRDefault="00C65872">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40 min</w:t>
            </w:r>
          </w:p>
        </w:tc>
      </w:tr>
      <w:tr w:rsidR="00FF66BB">
        <w:tc>
          <w:tcPr>
            <w:tcW w:w="4815" w:type="dxa"/>
          </w:tcPr>
          <w:p w:rsidR="00FF66BB" w:rsidRDefault="00C65872">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Dailė</w:t>
            </w:r>
          </w:p>
        </w:tc>
        <w:tc>
          <w:tcPr>
            <w:tcW w:w="1275" w:type="dxa"/>
          </w:tcPr>
          <w:p w:rsidR="00FF66BB" w:rsidRDefault="00C65872">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 min</w:t>
            </w:r>
          </w:p>
        </w:tc>
        <w:tc>
          <w:tcPr>
            <w:tcW w:w="1276" w:type="dxa"/>
          </w:tcPr>
          <w:p w:rsidR="00FF66BB" w:rsidRDefault="00C65872" w:rsidP="00F837A4">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r w:rsidR="00F837A4">
              <w:rPr>
                <w:rFonts w:ascii="Times New Roman" w:eastAsia="Times New Roman" w:hAnsi="Times New Roman" w:cs="Times New Roman"/>
                <w:color w:val="000000"/>
                <w:sz w:val="24"/>
                <w:szCs w:val="24"/>
              </w:rPr>
              <w:t>0</w:t>
            </w:r>
            <w:r>
              <w:rPr>
                <w:rFonts w:ascii="Times New Roman" w:eastAsia="Times New Roman" w:hAnsi="Times New Roman" w:cs="Times New Roman"/>
                <w:color w:val="000000"/>
                <w:sz w:val="24"/>
                <w:szCs w:val="24"/>
              </w:rPr>
              <w:t xml:space="preserve"> min</w:t>
            </w:r>
          </w:p>
        </w:tc>
        <w:tc>
          <w:tcPr>
            <w:tcW w:w="1276" w:type="dxa"/>
          </w:tcPr>
          <w:p w:rsidR="00FF66BB" w:rsidRDefault="00C65872">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 min</w:t>
            </w:r>
          </w:p>
        </w:tc>
        <w:tc>
          <w:tcPr>
            <w:tcW w:w="1276" w:type="dxa"/>
          </w:tcPr>
          <w:p w:rsidR="00FF66BB" w:rsidRDefault="00C65872">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 min</w:t>
            </w:r>
          </w:p>
        </w:tc>
      </w:tr>
      <w:tr w:rsidR="00FF66BB">
        <w:tc>
          <w:tcPr>
            <w:tcW w:w="4815" w:type="dxa"/>
          </w:tcPr>
          <w:p w:rsidR="00FF66BB" w:rsidRDefault="00C65872">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Muzika</w:t>
            </w:r>
          </w:p>
        </w:tc>
        <w:tc>
          <w:tcPr>
            <w:tcW w:w="1275" w:type="dxa"/>
          </w:tcPr>
          <w:p w:rsidR="00FF66BB" w:rsidRDefault="00C65872" w:rsidP="0037553A">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r w:rsidR="0037553A">
              <w:rPr>
                <w:rFonts w:ascii="Times New Roman" w:eastAsia="Times New Roman" w:hAnsi="Times New Roman" w:cs="Times New Roman"/>
                <w:color w:val="000000"/>
                <w:sz w:val="24"/>
                <w:szCs w:val="24"/>
              </w:rPr>
              <w:t>0</w:t>
            </w:r>
            <w:r>
              <w:rPr>
                <w:rFonts w:ascii="Times New Roman" w:eastAsia="Times New Roman" w:hAnsi="Times New Roman" w:cs="Times New Roman"/>
                <w:color w:val="000000"/>
                <w:sz w:val="24"/>
                <w:szCs w:val="24"/>
              </w:rPr>
              <w:t xml:space="preserve"> min</w:t>
            </w:r>
          </w:p>
        </w:tc>
        <w:tc>
          <w:tcPr>
            <w:tcW w:w="1276" w:type="dxa"/>
          </w:tcPr>
          <w:p w:rsidR="00FF66BB" w:rsidRDefault="00C65872" w:rsidP="00F837A4">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r w:rsidR="00F837A4">
              <w:rPr>
                <w:rFonts w:ascii="Times New Roman" w:eastAsia="Times New Roman" w:hAnsi="Times New Roman" w:cs="Times New Roman"/>
                <w:color w:val="000000"/>
                <w:sz w:val="24"/>
                <w:szCs w:val="24"/>
              </w:rPr>
              <w:t xml:space="preserve">0 </w:t>
            </w:r>
            <w:r>
              <w:rPr>
                <w:rFonts w:ascii="Times New Roman" w:eastAsia="Times New Roman" w:hAnsi="Times New Roman" w:cs="Times New Roman"/>
                <w:color w:val="000000"/>
                <w:sz w:val="24"/>
                <w:szCs w:val="24"/>
              </w:rPr>
              <w:t>min</w:t>
            </w:r>
          </w:p>
        </w:tc>
        <w:tc>
          <w:tcPr>
            <w:tcW w:w="1276" w:type="dxa"/>
          </w:tcPr>
          <w:p w:rsidR="00FF66BB" w:rsidRDefault="00C65872" w:rsidP="00F837A4">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r w:rsidR="00F837A4">
              <w:rPr>
                <w:rFonts w:ascii="Times New Roman" w:eastAsia="Times New Roman" w:hAnsi="Times New Roman" w:cs="Times New Roman"/>
                <w:color w:val="000000"/>
                <w:sz w:val="24"/>
                <w:szCs w:val="24"/>
              </w:rPr>
              <w:t>0</w:t>
            </w:r>
            <w:r>
              <w:rPr>
                <w:rFonts w:ascii="Times New Roman" w:eastAsia="Times New Roman" w:hAnsi="Times New Roman" w:cs="Times New Roman"/>
                <w:color w:val="000000"/>
                <w:sz w:val="24"/>
                <w:szCs w:val="24"/>
              </w:rPr>
              <w:t xml:space="preserve"> min</w:t>
            </w:r>
          </w:p>
        </w:tc>
        <w:tc>
          <w:tcPr>
            <w:tcW w:w="1276" w:type="dxa"/>
          </w:tcPr>
          <w:p w:rsidR="00FF66BB" w:rsidRDefault="00C65872" w:rsidP="00F837A4">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r w:rsidR="00F837A4">
              <w:rPr>
                <w:rFonts w:ascii="Times New Roman" w:eastAsia="Times New Roman" w:hAnsi="Times New Roman" w:cs="Times New Roman"/>
                <w:color w:val="000000"/>
                <w:sz w:val="24"/>
                <w:szCs w:val="24"/>
              </w:rPr>
              <w:t>0</w:t>
            </w:r>
            <w:r>
              <w:rPr>
                <w:rFonts w:ascii="Times New Roman" w:eastAsia="Times New Roman" w:hAnsi="Times New Roman" w:cs="Times New Roman"/>
                <w:color w:val="000000"/>
                <w:sz w:val="24"/>
                <w:szCs w:val="24"/>
              </w:rPr>
              <w:t xml:space="preserve"> min</w:t>
            </w:r>
          </w:p>
        </w:tc>
      </w:tr>
      <w:tr w:rsidR="00FF66BB">
        <w:tc>
          <w:tcPr>
            <w:tcW w:w="4815" w:type="dxa"/>
          </w:tcPr>
          <w:p w:rsidR="00FF66BB" w:rsidRDefault="00C65872">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Technologijos</w:t>
            </w:r>
          </w:p>
        </w:tc>
        <w:tc>
          <w:tcPr>
            <w:tcW w:w="1275" w:type="dxa"/>
          </w:tcPr>
          <w:p w:rsidR="00FF66BB" w:rsidRDefault="00C65872">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30 min</w:t>
            </w:r>
          </w:p>
        </w:tc>
        <w:tc>
          <w:tcPr>
            <w:tcW w:w="1276" w:type="dxa"/>
          </w:tcPr>
          <w:p w:rsidR="00FF66BB" w:rsidRDefault="00C65872">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30 min</w:t>
            </w:r>
          </w:p>
        </w:tc>
        <w:tc>
          <w:tcPr>
            <w:tcW w:w="1276" w:type="dxa"/>
          </w:tcPr>
          <w:p w:rsidR="00FF66BB" w:rsidRDefault="00C65872">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30 min</w:t>
            </w:r>
          </w:p>
        </w:tc>
        <w:tc>
          <w:tcPr>
            <w:tcW w:w="1276" w:type="dxa"/>
          </w:tcPr>
          <w:p w:rsidR="00FF66BB" w:rsidRDefault="00C65872">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 min</w:t>
            </w:r>
          </w:p>
        </w:tc>
      </w:tr>
    </w:tbl>
    <w:p w:rsidR="00FF66BB" w:rsidRDefault="00C65872">
      <w:pP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22. Norėdami orientuotis, kiek laiko skirti namų darbams vienai pamokai, nurodytą laiką dalinkite iš savo dalyko pamokų skaičiaus per savaitę</w:t>
      </w:r>
      <w:r>
        <w:rPr>
          <w:rFonts w:ascii="Times New Roman" w:eastAsia="Times New Roman" w:hAnsi="Times New Roman" w:cs="Times New Roman"/>
          <w:sz w:val="24"/>
          <w:szCs w:val="24"/>
        </w:rPr>
        <w:t xml:space="preserve">, atsižvelgdami į tai, kad  5-8 klasių mokiniams per dieną gali būti skirta ne daugiau 60 min. namų darbams. </w:t>
      </w:r>
    </w:p>
    <w:p w:rsidR="00FF66BB" w:rsidRDefault="00C65872">
      <w:pPr>
        <w:spacing w:line="360" w:lineRule="auto"/>
        <w:ind w:left="18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___________________________</w:t>
      </w:r>
    </w:p>
    <w:p w:rsidR="00FF66BB" w:rsidRDefault="00FF66BB">
      <w:pPr>
        <w:spacing w:line="240" w:lineRule="auto"/>
        <w:jc w:val="right"/>
        <w:rPr>
          <w:rFonts w:ascii="Times New Roman" w:eastAsia="Times New Roman" w:hAnsi="Times New Roman" w:cs="Times New Roman"/>
          <w:color w:val="000000"/>
          <w:sz w:val="24"/>
          <w:szCs w:val="24"/>
        </w:rPr>
      </w:pPr>
    </w:p>
    <w:p w:rsidR="00DC0432" w:rsidRDefault="00DC0432">
      <w:pPr>
        <w:spacing w:line="240" w:lineRule="auto"/>
        <w:jc w:val="right"/>
        <w:rPr>
          <w:rFonts w:ascii="Times New Roman" w:eastAsia="Times New Roman" w:hAnsi="Times New Roman" w:cs="Times New Roman"/>
          <w:color w:val="000000"/>
          <w:sz w:val="24"/>
          <w:szCs w:val="24"/>
        </w:rPr>
      </w:pPr>
    </w:p>
    <w:p w:rsidR="00DC0432" w:rsidRDefault="00DC0432">
      <w:pPr>
        <w:spacing w:line="240" w:lineRule="auto"/>
        <w:jc w:val="right"/>
        <w:rPr>
          <w:rFonts w:ascii="Times New Roman" w:eastAsia="Times New Roman" w:hAnsi="Times New Roman" w:cs="Times New Roman"/>
          <w:color w:val="000000"/>
          <w:sz w:val="24"/>
          <w:szCs w:val="24"/>
        </w:rPr>
      </w:pPr>
    </w:p>
    <w:p w:rsidR="00DC0432" w:rsidRDefault="00DC0432">
      <w:pPr>
        <w:spacing w:line="240" w:lineRule="auto"/>
        <w:jc w:val="right"/>
        <w:rPr>
          <w:rFonts w:ascii="Times New Roman" w:eastAsia="Times New Roman" w:hAnsi="Times New Roman" w:cs="Times New Roman"/>
          <w:color w:val="000000"/>
          <w:sz w:val="24"/>
          <w:szCs w:val="24"/>
        </w:rPr>
      </w:pPr>
    </w:p>
    <w:p w:rsidR="00DC0432" w:rsidRDefault="00DC0432">
      <w:pPr>
        <w:spacing w:line="240" w:lineRule="auto"/>
        <w:jc w:val="right"/>
        <w:rPr>
          <w:rFonts w:ascii="Times New Roman" w:eastAsia="Times New Roman" w:hAnsi="Times New Roman" w:cs="Times New Roman"/>
          <w:color w:val="000000"/>
          <w:sz w:val="24"/>
          <w:szCs w:val="24"/>
        </w:rPr>
      </w:pPr>
    </w:p>
    <w:p w:rsidR="00DC0432" w:rsidRDefault="00DC0432">
      <w:pPr>
        <w:spacing w:line="240" w:lineRule="auto"/>
        <w:jc w:val="right"/>
        <w:rPr>
          <w:rFonts w:ascii="Times New Roman" w:eastAsia="Times New Roman" w:hAnsi="Times New Roman" w:cs="Times New Roman"/>
          <w:color w:val="000000"/>
          <w:sz w:val="24"/>
          <w:szCs w:val="24"/>
        </w:rPr>
      </w:pPr>
    </w:p>
    <w:p w:rsidR="00DC0432" w:rsidRDefault="00DC0432">
      <w:pPr>
        <w:spacing w:line="240" w:lineRule="auto"/>
        <w:jc w:val="right"/>
        <w:rPr>
          <w:rFonts w:ascii="Times New Roman" w:eastAsia="Times New Roman" w:hAnsi="Times New Roman" w:cs="Times New Roman"/>
          <w:color w:val="000000"/>
          <w:sz w:val="24"/>
          <w:szCs w:val="24"/>
        </w:rPr>
      </w:pPr>
    </w:p>
    <w:p w:rsidR="00FF66BB" w:rsidRDefault="00C65872">
      <w:pPr>
        <w:spacing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202</w:t>
      </w:r>
      <w:r w:rsidR="002557D1">
        <w:rPr>
          <w:rFonts w:ascii="Times New Roman" w:eastAsia="Times New Roman" w:hAnsi="Times New Roman" w:cs="Times New Roman"/>
          <w:sz w:val="24"/>
          <w:szCs w:val="24"/>
        </w:rPr>
        <w:t>6</w:t>
      </w:r>
      <w:r>
        <w:rPr>
          <w:rFonts w:ascii="Times New Roman" w:eastAsia="Times New Roman" w:hAnsi="Times New Roman" w:cs="Times New Roman"/>
          <w:color w:val="000000"/>
          <w:sz w:val="24"/>
          <w:szCs w:val="24"/>
        </w:rPr>
        <w:t>-202</w:t>
      </w:r>
      <w:r w:rsidR="002557D1">
        <w:rPr>
          <w:rFonts w:ascii="Times New Roman" w:eastAsia="Times New Roman" w:hAnsi="Times New Roman" w:cs="Times New Roman"/>
          <w:sz w:val="24"/>
          <w:szCs w:val="24"/>
        </w:rPr>
        <w:t>7</w:t>
      </w:r>
      <w:r>
        <w:rPr>
          <w:rFonts w:ascii="Times New Roman" w:eastAsia="Times New Roman" w:hAnsi="Times New Roman" w:cs="Times New Roman"/>
          <w:color w:val="000000"/>
          <w:sz w:val="24"/>
          <w:szCs w:val="24"/>
        </w:rPr>
        <w:t xml:space="preserve"> mokslo metų</w:t>
      </w:r>
    </w:p>
    <w:p w:rsidR="00FF66BB" w:rsidRDefault="00C65872">
      <w:pPr>
        <w:spacing w:line="240" w:lineRule="auto"/>
        <w:ind w:left="18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Ugdymo plano</w:t>
      </w:r>
    </w:p>
    <w:p w:rsidR="00FF66BB" w:rsidRDefault="00C65872">
      <w:pPr>
        <w:spacing w:line="240" w:lineRule="auto"/>
        <w:ind w:left="18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 priedas</w:t>
      </w:r>
    </w:p>
    <w:p w:rsidR="00FF66BB" w:rsidRDefault="00C65872">
      <w:pPr>
        <w:spacing w:line="360" w:lineRule="auto"/>
        <w:ind w:left="-18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rsidR="00FF66BB" w:rsidRDefault="00C65872">
      <w:pPr>
        <w:spacing w:line="360" w:lineRule="auto"/>
        <w:ind w:left="-18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rsidR="00FF66BB" w:rsidRDefault="00C65872">
      <w:pPr>
        <w:spacing w:line="360" w:lineRule="auto"/>
        <w:ind w:left="36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TĖVŲ (GLOBĖJŲ, RŪPINTOJŲ) INFORMAVIMO TVARKA</w:t>
      </w:r>
    </w:p>
    <w:p w:rsidR="00FF66BB" w:rsidRDefault="00C65872">
      <w:pPr>
        <w:spacing w:line="360" w:lineRule="auto"/>
        <w:ind w:left="36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 </w:t>
      </w:r>
    </w:p>
    <w:p w:rsidR="00FF66BB" w:rsidRDefault="00C65872">
      <w:pPr>
        <w:shd w:val="clear" w:color="auto" w:fill="FFFFFF"/>
        <w:spacing w:line="360" w:lineRule="auto"/>
        <w:ind w:left="72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I. BENDROSIOS NUOSTATOS</w:t>
      </w:r>
    </w:p>
    <w:p w:rsidR="00FF66BB" w:rsidRDefault="00C65872">
      <w:pPr>
        <w:shd w:val="clear" w:color="auto" w:fill="FFFFFF"/>
        <w:spacing w:line="360" w:lineRule="auto"/>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rsidR="00FF66BB" w:rsidRDefault="00C65872">
      <w:pPr>
        <w:shd w:val="clear" w:color="auto" w:fill="FFFFFF"/>
        <w:spacing w:line="36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Tėvų (globėjų, rūpintojų) informavimo ir švietimo tvarka (toliau vadinama — Tvarka) reglamentuoja Vilniaus Žemynos progimnazijos mokinių tėvų (globėjų, rūpintojų) informavimo ir švietimo tikslą, uždavinius, bendrus reikalavimus ir organizavimą.</w:t>
      </w:r>
    </w:p>
    <w:p w:rsidR="00FF66BB" w:rsidRDefault="00C65872">
      <w:pPr>
        <w:shd w:val="clear" w:color="auto" w:fill="FFFFFF"/>
        <w:spacing w:line="360" w:lineRule="auto"/>
        <w:ind w:firstLine="56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Tvarka parengta vadovaujantis Lietuvos Respublikos Švietimo įstatymo 47 straipsnio nuostatomis, mokyklos darbo tvarkos taisyklėmis bei mokyklos nuostatais.</w:t>
      </w:r>
    </w:p>
    <w:p w:rsidR="00FF66BB" w:rsidRDefault="00C65872">
      <w:pPr>
        <w:shd w:val="clear" w:color="auto" w:fill="FFFFFF"/>
        <w:spacing w:line="360" w:lineRule="auto"/>
        <w:ind w:left="860" w:hanging="14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rsidR="00FF66BB" w:rsidRDefault="00C65872">
      <w:pPr>
        <w:shd w:val="clear" w:color="auto" w:fill="FFFFFF"/>
        <w:spacing w:line="360" w:lineRule="auto"/>
        <w:ind w:left="860" w:hanging="14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II. TIKSLAI IR </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color w:val="000000"/>
          <w:sz w:val="24"/>
          <w:szCs w:val="24"/>
        </w:rPr>
        <w:t>UŽDAVINIAI</w:t>
      </w:r>
    </w:p>
    <w:p w:rsidR="00FF66BB" w:rsidRDefault="00C65872">
      <w:pPr>
        <w:shd w:val="clear" w:color="auto" w:fill="FFFFFF"/>
        <w:spacing w:line="360" w:lineRule="auto"/>
        <w:ind w:left="860" w:hanging="14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rsidR="00FF66BB" w:rsidRDefault="00C65872">
      <w:pPr>
        <w:shd w:val="clear" w:color="auto" w:fill="FFFFFF"/>
        <w:spacing w:line="36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Stiprinti mokyklos ir mokinių tėvų (globėjų, rūpintojų) bendravimą ir bendradarbiavimą, teikti savalaikę  informaciją apie ugdymo organizavimą mokykloje ir u</w:t>
      </w:r>
      <w:r>
        <w:rPr>
          <w:rFonts w:ascii="Times New Roman" w:eastAsia="Times New Roman" w:hAnsi="Times New Roman" w:cs="Times New Roman"/>
          <w:sz w:val="24"/>
          <w:szCs w:val="24"/>
        </w:rPr>
        <w:t>ž</w:t>
      </w:r>
      <w:r>
        <w:rPr>
          <w:rFonts w:ascii="Times New Roman" w:eastAsia="Times New Roman" w:hAnsi="Times New Roman" w:cs="Times New Roman"/>
          <w:color w:val="000000"/>
          <w:sz w:val="24"/>
          <w:szCs w:val="24"/>
        </w:rPr>
        <w:t xml:space="preserve"> jos rib</w:t>
      </w:r>
      <w:r>
        <w:rPr>
          <w:rFonts w:ascii="Times New Roman" w:eastAsia="Times New Roman" w:hAnsi="Times New Roman" w:cs="Times New Roman"/>
          <w:sz w:val="24"/>
          <w:szCs w:val="24"/>
        </w:rPr>
        <w:t>ų</w:t>
      </w:r>
      <w:r>
        <w:rPr>
          <w:rFonts w:ascii="Times New Roman" w:eastAsia="Times New Roman" w:hAnsi="Times New Roman" w:cs="Times New Roman"/>
          <w:color w:val="000000"/>
          <w:sz w:val="24"/>
          <w:szCs w:val="24"/>
        </w:rPr>
        <w:t>, mokinių ugdymo(si) poreikius, pasiekimus, pažangą, elgesį, emocinę savijautą.</w:t>
      </w:r>
    </w:p>
    <w:p w:rsidR="00FF66BB" w:rsidRDefault="00C65872">
      <w:pPr>
        <w:shd w:val="clear" w:color="auto" w:fill="FFFFFF"/>
        <w:spacing w:line="360" w:lineRule="auto"/>
        <w:ind w:left="1240" w:hanging="5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rsidR="00FF66BB" w:rsidRDefault="00C65872">
      <w:pPr>
        <w:shd w:val="clear" w:color="auto" w:fill="FFFFFF"/>
        <w:spacing w:line="360" w:lineRule="auto"/>
        <w:ind w:left="72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III. INFORMACIJOS TEIKIMO MOKINIŲ TĖVAMS (GLOBĖJAMS, RŪPINTOJAMS) ORGANIZAVIMAS</w:t>
      </w:r>
    </w:p>
    <w:p w:rsidR="00FF66BB" w:rsidRDefault="00C65872">
      <w:pPr>
        <w:shd w:val="clear" w:color="auto" w:fill="FFFFFF"/>
        <w:spacing w:line="360" w:lineRule="auto"/>
        <w:ind w:left="72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rsidR="00FF66BB" w:rsidRDefault="00C65872">
      <w:pPr>
        <w:shd w:val="clear" w:color="auto" w:fill="FFFFFF"/>
        <w:spacing w:line="36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Progimnazija:</w:t>
      </w:r>
    </w:p>
    <w:p w:rsidR="00FF66BB" w:rsidRDefault="00C65872">
      <w:pPr>
        <w:spacing w:line="36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4.1.   organizuoja</w:t>
      </w:r>
      <w:r>
        <w:rPr>
          <w:rFonts w:ascii="Times New Roman" w:eastAsia="Times New Roman" w:hAnsi="Times New Roman" w:cs="Times New Roman"/>
          <w:sz w:val="24"/>
          <w:szCs w:val="24"/>
        </w:rPr>
        <w:t xml:space="preserve"> 1-2</w:t>
      </w:r>
      <w:r>
        <w:rPr>
          <w:rFonts w:ascii="Times New Roman" w:eastAsia="Times New Roman" w:hAnsi="Times New Roman" w:cs="Times New Roman"/>
          <w:color w:val="000000"/>
          <w:sz w:val="24"/>
          <w:szCs w:val="24"/>
        </w:rPr>
        <w:t xml:space="preserve"> susitikimus su tėvais (gali būti kontaktiniai arba nuotoliniai):</w:t>
      </w:r>
    </w:p>
    <w:p w:rsidR="00FF66BB" w:rsidRDefault="00C65872">
      <w:pPr>
        <w:numPr>
          <w:ilvl w:val="0"/>
          <w:numId w:val="6"/>
        </w:numPr>
        <w:pBdr>
          <w:top w:val="nil"/>
          <w:left w:val="nil"/>
          <w:bottom w:val="nil"/>
          <w:right w:val="nil"/>
          <w:between w:val="nil"/>
        </w:pBdr>
        <w:spacing w:line="360" w:lineRule="auto"/>
        <w:ind w:left="1418" w:hanging="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rugsėjo mėnesį – visuotinius ir 1-8 klasių tėvų susirinkimus;</w:t>
      </w:r>
    </w:p>
    <w:p w:rsidR="00FF66BB" w:rsidRDefault="00C65872">
      <w:pPr>
        <w:numPr>
          <w:ilvl w:val="0"/>
          <w:numId w:val="6"/>
        </w:numPr>
        <w:pBdr>
          <w:top w:val="nil"/>
          <w:left w:val="nil"/>
          <w:bottom w:val="nil"/>
          <w:right w:val="nil"/>
          <w:between w:val="nil"/>
        </w:pBdr>
        <w:spacing w:line="360" w:lineRule="auto"/>
        <w:ind w:left="1418" w:hanging="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gruodžio pirmą savaitę – individualias konsultacijas tėvams </w:t>
      </w:r>
      <w:r>
        <w:rPr>
          <w:rFonts w:ascii="Times New Roman" w:eastAsia="Times New Roman" w:hAnsi="Times New Roman" w:cs="Times New Roman"/>
          <w:sz w:val="24"/>
          <w:szCs w:val="24"/>
        </w:rPr>
        <w:t>(gali būti su vaikais)</w:t>
      </w:r>
      <w:r>
        <w:rPr>
          <w:rFonts w:ascii="Times New Roman" w:eastAsia="Times New Roman" w:hAnsi="Times New Roman" w:cs="Times New Roman"/>
          <w:color w:val="000000"/>
          <w:sz w:val="24"/>
          <w:szCs w:val="24"/>
        </w:rPr>
        <w:t>;</w:t>
      </w:r>
    </w:p>
    <w:p w:rsidR="00FF66BB" w:rsidRDefault="00C65872">
      <w:pPr>
        <w:numPr>
          <w:ilvl w:val="0"/>
          <w:numId w:val="6"/>
        </w:numPr>
        <w:pBdr>
          <w:top w:val="nil"/>
          <w:left w:val="nil"/>
          <w:bottom w:val="nil"/>
          <w:right w:val="nil"/>
          <w:between w:val="nil"/>
        </w:pBdr>
        <w:spacing w:line="360" w:lineRule="auto"/>
        <w:ind w:left="1418" w:hanging="284"/>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vasario mėnesį pagal poreikį  – 1-8 klasių susirinkimus arba individualius (trišalius) susitikimus</w:t>
      </w:r>
      <w:r>
        <w:rPr>
          <w:rFonts w:ascii="Times New Roman" w:eastAsia="Times New Roman" w:hAnsi="Times New Roman" w:cs="Times New Roman"/>
          <w:color w:val="000000"/>
          <w:sz w:val="24"/>
          <w:szCs w:val="24"/>
        </w:rPr>
        <w:t>;</w:t>
      </w:r>
    </w:p>
    <w:p w:rsidR="00FF66BB" w:rsidRDefault="00C65872">
      <w:pPr>
        <w:spacing w:line="36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4.2. pateikia informaciją, susijusią su ugdymo organizavimu internetiniame puslapyje, el. dienyne;</w:t>
      </w:r>
    </w:p>
    <w:p w:rsidR="00FF66BB" w:rsidRDefault="00C65872">
      <w:pPr>
        <w:spacing w:line="36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4.3.  per 3 darbo dienas atsako į tėvų laiškus.</w:t>
      </w:r>
    </w:p>
    <w:p w:rsidR="00FF66BB" w:rsidRDefault="00C65872">
      <w:pPr>
        <w:spacing w:line="36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r>
        <w:rPr>
          <w:rFonts w:ascii="Times New Roman" w:eastAsia="Times New Roman" w:hAnsi="Times New Roman" w:cs="Times New Roman"/>
          <w:b/>
          <w:color w:val="000000"/>
          <w:sz w:val="24"/>
          <w:szCs w:val="24"/>
        </w:rPr>
        <w:t>.</w:t>
      </w:r>
      <w:r>
        <w:rPr>
          <w:rFonts w:ascii="Times New Roman" w:eastAsia="Times New Roman" w:hAnsi="Times New Roman" w:cs="Times New Roman"/>
          <w:color w:val="000000"/>
          <w:sz w:val="24"/>
          <w:szCs w:val="24"/>
        </w:rPr>
        <w:t xml:space="preserve">  Klasės vadovas:</w:t>
      </w:r>
    </w:p>
    <w:p w:rsidR="00FF66BB" w:rsidRDefault="00C65872">
      <w:pPr>
        <w:spacing w:line="36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5.1. organizuoja klasių tėvų susirinkimus (ne mažiau </w:t>
      </w:r>
      <w:r>
        <w:rPr>
          <w:rFonts w:ascii="Times New Roman" w:eastAsia="Times New Roman" w:hAnsi="Times New Roman" w:cs="Times New Roman"/>
          <w:sz w:val="24"/>
          <w:szCs w:val="24"/>
        </w:rPr>
        <w:t>1</w:t>
      </w:r>
      <w:r>
        <w:rPr>
          <w:rFonts w:ascii="Times New Roman" w:eastAsia="Times New Roman" w:hAnsi="Times New Roman" w:cs="Times New Roman"/>
          <w:color w:val="000000"/>
          <w:sz w:val="24"/>
          <w:szCs w:val="24"/>
        </w:rPr>
        <w:t xml:space="preserve"> kart</w:t>
      </w:r>
      <w:r>
        <w:rPr>
          <w:rFonts w:ascii="Times New Roman" w:eastAsia="Times New Roman" w:hAnsi="Times New Roman" w:cs="Times New Roman"/>
          <w:sz w:val="24"/>
          <w:szCs w:val="24"/>
        </w:rPr>
        <w:t>ą</w:t>
      </w:r>
      <w:r>
        <w:rPr>
          <w:rFonts w:ascii="Times New Roman" w:eastAsia="Times New Roman" w:hAnsi="Times New Roman" w:cs="Times New Roman"/>
          <w:color w:val="000000"/>
          <w:sz w:val="24"/>
          <w:szCs w:val="24"/>
        </w:rPr>
        <w:t xml:space="preserve"> per metus);</w:t>
      </w:r>
    </w:p>
    <w:p w:rsidR="00FF66BB" w:rsidRDefault="00C65872">
      <w:pPr>
        <w:spacing w:line="36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5.2. atsiradus poreikiui ar prašant tėvams gali organizuoti susirinkimus, konsultacijas, susitikimus suderinęs su direktoriaus pavaduotoja ugdymui;</w:t>
      </w:r>
    </w:p>
    <w:p w:rsidR="00FF66BB" w:rsidRDefault="00C65872">
      <w:pPr>
        <w:spacing w:line="36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5.3. ištiria, kurie tėvai neturi galimybės prisijungti prie el. dienyno ir kas dvi savaites išspausdina mokinio pažangumo ir lankomumo ataskaitas, pasibaigus pusmečiui išspausdina pusmečio pažangumo ir lankomumo ataskaitas;</w:t>
      </w:r>
    </w:p>
    <w:p w:rsidR="00FF66BB" w:rsidRDefault="00C65872">
      <w:pPr>
        <w:spacing w:line="36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5.4. iškilus mokymosi, lankomumo  elgesio ar emocinių problemų, informuoja tėvus (globėjus, rūpintojus);</w:t>
      </w:r>
    </w:p>
    <w:p w:rsidR="00FF66BB" w:rsidRDefault="00C65872">
      <w:pPr>
        <w:spacing w:line="36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5.5. pasibaigus pusmečiui, tėvams, neturintiems galimybės jungtis  prie elektroninio dienyno, išspausdina mokinio pažangumo rezultatus;</w:t>
      </w:r>
    </w:p>
    <w:p w:rsidR="00FF66BB" w:rsidRDefault="00C65872">
      <w:pPr>
        <w:spacing w:line="36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5.6. pasibaigus mokslo metams per 3 dienas individualiai supažindina tėvus su Mokytojų tarybos nutarimu, jei mokiniui skirti papildomi darbai;</w:t>
      </w:r>
    </w:p>
    <w:p w:rsidR="00FF66BB" w:rsidRDefault="00C65872">
      <w:pPr>
        <w:spacing w:line="36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5.7. informuoja auklėtinių tėvus apie renginius, susirinkimus ar kitą veiklą, kurioje jie  turėtų dalyvauti, ne vėliau kaip prieš 7 kalendorines dienas;</w:t>
      </w:r>
    </w:p>
    <w:p w:rsidR="00FF66BB" w:rsidRDefault="00C65872">
      <w:pPr>
        <w:spacing w:line="36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5.8. informuoja mokinių tėvus apie jų vaiko nedalyvavimą pamokose;</w:t>
      </w:r>
    </w:p>
    <w:p w:rsidR="00FF66BB" w:rsidRDefault="00C65872">
      <w:pPr>
        <w:spacing w:line="36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5.9. bendru susitarimu teikia įvairią informaciją;</w:t>
      </w:r>
    </w:p>
    <w:p w:rsidR="00FF66BB" w:rsidRDefault="00C65872">
      <w:pPr>
        <w:spacing w:line="36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5.10. per 3 darbo dienas atsako į tėvų laiškus.</w:t>
      </w:r>
    </w:p>
    <w:p w:rsidR="00FF66BB" w:rsidRDefault="00C65872">
      <w:pPr>
        <w:shd w:val="clear" w:color="auto" w:fill="FFFFFF"/>
        <w:spacing w:line="36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rPr>
        <w:t>Mokytojas:</w:t>
      </w:r>
    </w:p>
    <w:p w:rsidR="00FF66BB" w:rsidRDefault="00C65872">
      <w:pPr>
        <w:shd w:val="clear" w:color="auto" w:fill="FFFFFF"/>
        <w:spacing w:line="36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6.1. informuoja tėvus per Tamo dienyną apie bendruosius dalyko reikalavimus;</w:t>
      </w:r>
    </w:p>
    <w:p w:rsidR="00FF66BB" w:rsidRDefault="00C65872">
      <w:pPr>
        <w:shd w:val="clear" w:color="auto" w:fill="FFFFFF"/>
        <w:spacing w:line="36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6.2.   pildo Tamo dienyną tą pačią dieną iki 17 val.;</w:t>
      </w:r>
    </w:p>
    <w:p w:rsidR="00FF66BB" w:rsidRDefault="00C65872">
      <w:pPr>
        <w:shd w:val="clear" w:color="auto" w:fill="FFFFFF"/>
        <w:spacing w:line="36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6.3.   informuoja tėvus apie konsultacijų laiką ir vietą;</w:t>
      </w:r>
    </w:p>
    <w:p w:rsidR="00FF66BB" w:rsidRDefault="00C65872">
      <w:pPr>
        <w:shd w:val="clear" w:color="auto" w:fill="FFFFFF"/>
        <w:spacing w:line="36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6.4.   informuoja apie mokinio individualią pažangą;</w:t>
      </w:r>
    </w:p>
    <w:p w:rsidR="00FF66BB" w:rsidRDefault="00C65872">
      <w:pPr>
        <w:shd w:val="clear" w:color="auto" w:fill="FFFFFF"/>
        <w:spacing w:line="36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6.5.    per 3 darbo dienas atsako į tėvų laiškus.</w:t>
      </w:r>
    </w:p>
    <w:p w:rsidR="00FF66BB" w:rsidRDefault="00C65872">
      <w:pPr>
        <w:shd w:val="clear" w:color="auto" w:fill="FFFFFF"/>
        <w:spacing w:line="36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rPr>
        <w:t>Socialinis pedagogas:</w:t>
      </w:r>
    </w:p>
    <w:p w:rsidR="00FF66BB" w:rsidRDefault="00C65872">
      <w:pPr>
        <w:shd w:val="clear" w:color="auto" w:fill="FFFFFF"/>
        <w:spacing w:line="36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7.1. informuoja apie iškilusias problemas tėvus (globėjus, rūpintojus) suderinęs su klasės vadovu;</w:t>
      </w:r>
    </w:p>
    <w:p w:rsidR="00FF66BB" w:rsidRDefault="00C65872">
      <w:pPr>
        <w:shd w:val="clear" w:color="auto" w:fill="FFFFFF"/>
        <w:spacing w:line="36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7.2. mokyklos internetiniame puslapyje pateikia informaciją apie organizuojamus renginius, vykdomus projektus;</w:t>
      </w:r>
    </w:p>
    <w:p w:rsidR="00FF66BB" w:rsidRDefault="00C65872">
      <w:pPr>
        <w:shd w:val="clear" w:color="auto" w:fill="FFFFFF"/>
        <w:spacing w:line="36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7.3.</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mokyklos el. dienyne mokinių tėvams (globėjams, rūpintojams) rašo informacinio pobūdžio laiškus, kvietimus.</w:t>
      </w:r>
    </w:p>
    <w:p w:rsidR="00FF66BB" w:rsidRDefault="00C65872">
      <w:pPr>
        <w:shd w:val="clear" w:color="auto" w:fill="FFFFFF"/>
        <w:spacing w:line="36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rPr>
        <w:t>Psichologas:</w:t>
      </w:r>
    </w:p>
    <w:p w:rsidR="00FF66BB" w:rsidRDefault="00C65872">
      <w:pPr>
        <w:shd w:val="clear" w:color="auto" w:fill="FFFFFF"/>
        <w:spacing w:line="36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8.1. informuoja apie iškilusias problemas tėvus (globėjus, rūpintojus) suderinęs su klasės vadovu;</w:t>
      </w:r>
    </w:p>
    <w:p w:rsidR="00FF66BB" w:rsidRDefault="00C65872">
      <w:pPr>
        <w:shd w:val="clear" w:color="auto" w:fill="FFFFFF"/>
        <w:spacing w:line="36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8.2. mokyklos internetiniame puslapyje pateikia informaciją apie organizuojamus renginius, vykdomus projektus;</w:t>
      </w:r>
    </w:p>
    <w:p w:rsidR="00FF66BB" w:rsidRDefault="00C65872">
      <w:pPr>
        <w:shd w:val="clear" w:color="auto" w:fill="FFFFFF"/>
        <w:spacing w:line="36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8.3. mokyklos el. dienyne mokinių tėvams (globėjams, rūpintojams) rašo informacinio pobūdžio laiškus, kvietimus.</w:t>
      </w:r>
    </w:p>
    <w:p w:rsidR="00FF66BB" w:rsidRDefault="00C65872">
      <w:pPr>
        <w:shd w:val="clear" w:color="auto" w:fill="FFFFFF"/>
        <w:spacing w:line="36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 Specialusis pedagogas, logopedas:</w:t>
      </w:r>
    </w:p>
    <w:p w:rsidR="00FF66BB" w:rsidRDefault="00C65872">
      <w:pPr>
        <w:shd w:val="clear" w:color="auto" w:fill="FFFFFF"/>
        <w:spacing w:line="36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9.1.  informuoja tėvus (globėjus, rūpintojus) individualiai pagal poreikį dėl mokinių įvertinimo siekiant pritaikyti ugdymo turinį suderinęs su klasės vadovu;</w:t>
      </w:r>
    </w:p>
    <w:p w:rsidR="00FF66BB" w:rsidRDefault="00C65872">
      <w:pPr>
        <w:shd w:val="clear" w:color="auto" w:fill="FFFFFF"/>
        <w:spacing w:line="36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9.2.  esant reikalui individualiai informuoja tėvus (globėjus, rūpintojus) apie veiklos su mokiniu, turinčiu specialiųjų ugdymosi poreikių eigą, teigiamus (neigiamus) pokyčius.</w:t>
      </w:r>
    </w:p>
    <w:p w:rsidR="00FF66BB" w:rsidRDefault="00FF66BB">
      <w:pPr>
        <w:shd w:val="clear" w:color="auto" w:fill="FFFFFF"/>
        <w:spacing w:line="360" w:lineRule="auto"/>
        <w:jc w:val="both"/>
        <w:rPr>
          <w:rFonts w:ascii="Times New Roman" w:eastAsia="Times New Roman" w:hAnsi="Times New Roman" w:cs="Times New Roman"/>
          <w:color w:val="000000"/>
          <w:sz w:val="24"/>
          <w:szCs w:val="24"/>
        </w:rPr>
      </w:pPr>
    </w:p>
    <w:p w:rsidR="00FF66BB" w:rsidRDefault="00C65872">
      <w:pPr>
        <w:shd w:val="clear" w:color="auto" w:fill="FFFFFF"/>
        <w:spacing w:line="360" w:lineRule="auto"/>
        <w:ind w:left="72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IV. MOKINIŲ TĖVŲ (GLOBĖJŲ, RŪPINTOJŲ) ŠVIETIMO FORMOS</w:t>
      </w:r>
    </w:p>
    <w:p w:rsidR="00FF66BB" w:rsidRDefault="00FF66BB">
      <w:pPr>
        <w:shd w:val="clear" w:color="auto" w:fill="FFFFFF"/>
        <w:spacing w:line="360" w:lineRule="auto"/>
        <w:ind w:left="720"/>
        <w:jc w:val="center"/>
        <w:rPr>
          <w:rFonts w:ascii="Times New Roman" w:eastAsia="Times New Roman" w:hAnsi="Times New Roman" w:cs="Times New Roman"/>
          <w:b/>
          <w:color w:val="000000"/>
          <w:sz w:val="24"/>
          <w:szCs w:val="24"/>
        </w:rPr>
      </w:pPr>
    </w:p>
    <w:p w:rsidR="00FF66BB" w:rsidRPr="00DC0432" w:rsidRDefault="00C65872" w:rsidP="00DC0432">
      <w:pPr>
        <w:pStyle w:val="Betarp"/>
        <w:spacing w:line="360" w:lineRule="auto"/>
        <w:rPr>
          <w:rFonts w:ascii="Times New Roman" w:hAnsi="Times New Roman" w:cs="Times New Roman"/>
          <w:sz w:val="24"/>
          <w:szCs w:val="24"/>
        </w:rPr>
      </w:pPr>
      <w:r w:rsidRPr="00DC0432">
        <w:rPr>
          <w:rFonts w:ascii="Times New Roman" w:hAnsi="Times New Roman" w:cs="Times New Roman"/>
          <w:sz w:val="24"/>
          <w:szCs w:val="24"/>
        </w:rPr>
        <w:t>10. Mokinių tėvų (globėjų, rūpintojų) švietimo formos:</w:t>
      </w:r>
    </w:p>
    <w:p w:rsidR="00FF66BB" w:rsidRPr="00DC0432" w:rsidRDefault="00C65872" w:rsidP="00DC0432">
      <w:pPr>
        <w:pStyle w:val="Betarp"/>
        <w:numPr>
          <w:ilvl w:val="0"/>
          <w:numId w:val="21"/>
        </w:numPr>
        <w:spacing w:line="360" w:lineRule="auto"/>
        <w:rPr>
          <w:rFonts w:ascii="Times New Roman" w:hAnsi="Times New Roman" w:cs="Times New Roman"/>
          <w:sz w:val="24"/>
          <w:szCs w:val="24"/>
        </w:rPr>
      </w:pPr>
      <w:r w:rsidRPr="00DC0432">
        <w:rPr>
          <w:rFonts w:ascii="Times New Roman" w:hAnsi="Times New Roman" w:cs="Times New Roman"/>
          <w:sz w:val="24"/>
          <w:szCs w:val="24"/>
        </w:rPr>
        <w:t>pokalbiai;</w:t>
      </w:r>
    </w:p>
    <w:p w:rsidR="00FF66BB" w:rsidRPr="00DC0432" w:rsidRDefault="00C65872" w:rsidP="00DC0432">
      <w:pPr>
        <w:pStyle w:val="Betarp"/>
        <w:numPr>
          <w:ilvl w:val="0"/>
          <w:numId w:val="21"/>
        </w:numPr>
        <w:spacing w:line="360" w:lineRule="auto"/>
        <w:rPr>
          <w:rFonts w:ascii="Times New Roman" w:hAnsi="Times New Roman" w:cs="Times New Roman"/>
          <w:sz w:val="24"/>
          <w:szCs w:val="24"/>
        </w:rPr>
      </w:pPr>
      <w:r w:rsidRPr="00DC0432">
        <w:rPr>
          <w:rFonts w:ascii="Times New Roman" w:hAnsi="Times New Roman" w:cs="Times New Roman"/>
          <w:sz w:val="24"/>
          <w:szCs w:val="24"/>
        </w:rPr>
        <w:t>paskaitos;</w:t>
      </w:r>
    </w:p>
    <w:p w:rsidR="00FF66BB" w:rsidRPr="00DC0432" w:rsidRDefault="00C65872" w:rsidP="00DC0432">
      <w:pPr>
        <w:pStyle w:val="Betarp"/>
        <w:numPr>
          <w:ilvl w:val="0"/>
          <w:numId w:val="21"/>
        </w:numPr>
        <w:spacing w:line="360" w:lineRule="auto"/>
        <w:rPr>
          <w:rFonts w:ascii="Times New Roman" w:hAnsi="Times New Roman" w:cs="Times New Roman"/>
          <w:sz w:val="24"/>
          <w:szCs w:val="24"/>
        </w:rPr>
      </w:pPr>
      <w:r w:rsidRPr="00DC0432">
        <w:rPr>
          <w:rFonts w:ascii="Times New Roman" w:hAnsi="Times New Roman" w:cs="Times New Roman"/>
          <w:sz w:val="24"/>
          <w:szCs w:val="24"/>
        </w:rPr>
        <w:t>diskusijos;</w:t>
      </w:r>
    </w:p>
    <w:p w:rsidR="00FF66BB" w:rsidRPr="00DC0432" w:rsidRDefault="00C65872" w:rsidP="00DC0432">
      <w:pPr>
        <w:pStyle w:val="Betarp"/>
        <w:numPr>
          <w:ilvl w:val="0"/>
          <w:numId w:val="21"/>
        </w:numPr>
        <w:spacing w:line="360" w:lineRule="auto"/>
        <w:rPr>
          <w:rFonts w:ascii="Times New Roman" w:hAnsi="Times New Roman" w:cs="Times New Roman"/>
          <w:sz w:val="24"/>
          <w:szCs w:val="24"/>
        </w:rPr>
      </w:pPr>
      <w:r w:rsidRPr="00DC0432">
        <w:rPr>
          <w:rFonts w:ascii="Times New Roman" w:hAnsi="Times New Roman" w:cs="Times New Roman"/>
          <w:sz w:val="24"/>
          <w:szCs w:val="24"/>
        </w:rPr>
        <w:t>konferencijos;</w:t>
      </w:r>
    </w:p>
    <w:p w:rsidR="00FF66BB" w:rsidRPr="00DC0432" w:rsidRDefault="00C65872" w:rsidP="00DC0432">
      <w:pPr>
        <w:pStyle w:val="Betarp"/>
        <w:numPr>
          <w:ilvl w:val="0"/>
          <w:numId w:val="21"/>
        </w:numPr>
        <w:spacing w:line="360" w:lineRule="auto"/>
        <w:rPr>
          <w:rFonts w:ascii="Times New Roman" w:hAnsi="Times New Roman" w:cs="Times New Roman"/>
          <w:sz w:val="24"/>
          <w:szCs w:val="24"/>
        </w:rPr>
      </w:pPr>
      <w:r w:rsidRPr="00DC0432">
        <w:rPr>
          <w:rFonts w:ascii="Times New Roman" w:hAnsi="Times New Roman" w:cs="Times New Roman"/>
          <w:sz w:val="24"/>
          <w:szCs w:val="24"/>
        </w:rPr>
        <w:t>informaciniai lankstinukai;</w:t>
      </w:r>
    </w:p>
    <w:p w:rsidR="00FF66BB" w:rsidRPr="00DC0432" w:rsidRDefault="00C65872" w:rsidP="00DC0432">
      <w:pPr>
        <w:pStyle w:val="Betarp"/>
        <w:numPr>
          <w:ilvl w:val="0"/>
          <w:numId w:val="21"/>
        </w:numPr>
        <w:spacing w:line="360" w:lineRule="auto"/>
        <w:rPr>
          <w:rFonts w:ascii="Times New Roman" w:hAnsi="Times New Roman" w:cs="Times New Roman"/>
          <w:sz w:val="24"/>
          <w:szCs w:val="24"/>
        </w:rPr>
      </w:pPr>
      <w:r w:rsidRPr="00DC0432">
        <w:rPr>
          <w:rFonts w:ascii="Times New Roman" w:hAnsi="Times New Roman" w:cs="Times New Roman"/>
          <w:sz w:val="24"/>
          <w:szCs w:val="24"/>
        </w:rPr>
        <w:t>apskrito stalo diskusijos;</w:t>
      </w:r>
    </w:p>
    <w:p w:rsidR="00FF66BB" w:rsidRPr="00DC0432" w:rsidRDefault="00C65872" w:rsidP="00DC0432">
      <w:pPr>
        <w:pStyle w:val="Betarp"/>
        <w:numPr>
          <w:ilvl w:val="0"/>
          <w:numId w:val="21"/>
        </w:numPr>
        <w:spacing w:line="360" w:lineRule="auto"/>
        <w:rPr>
          <w:rFonts w:ascii="Times New Roman" w:hAnsi="Times New Roman" w:cs="Times New Roman"/>
          <w:sz w:val="24"/>
          <w:szCs w:val="24"/>
        </w:rPr>
      </w:pPr>
      <w:r w:rsidRPr="00DC0432">
        <w:rPr>
          <w:rFonts w:ascii="Times New Roman" w:hAnsi="Times New Roman" w:cs="Times New Roman"/>
          <w:sz w:val="24"/>
          <w:szCs w:val="24"/>
        </w:rPr>
        <w:t>konsultacijos tėvams.</w:t>
      </w:r>
    </w:p>
    <w:p w:rsidR="00FF66BB" w:rsidRPr="00DC0432" w:rsidRDefault="00FF66BB" w:rsidP="00DC0432">
      <w:pPr>
        <w:pStyle w:val="Betarp"/>
        <w:spacing w:line="360" w:lineRule="auto"/>
        <w:rPr>
          <w:rFonts w:ascii="Times New Roman" w:hAnsi="Times New Roman" w:cs="Times New Roman"/>
          <w:sz w:val="24"/>
          <w:szCs w:val="24"/>
        </w:rPr>
      </w:pPr>
    </w:p>
    <w:p w:rsidR="00FF66BB" w:rsidRPr="00DC0432" w:rsidRDefault="00C65872" w:rsidP="00DC0432">
      <w:pPr>
        <w:pStyle w:val="Betarp"/>
        <w:spacing w:line="360" w:lineRule="auto"/>
        <w:jc w:val="center"/>
        <w:rPr>
          <w:rFonts w:ascii="Times New Roman" w:hAnsi="Times New Roman" w:cs="Times New Roman"/>
          <w:b/>
          <w:sz w:val="24"/>
          <w:szCs w:val="24"/>
        </w:rPr>
      </w:pPr>
      <w:r w:rsidRPr="00DC0432">
        <w:rPr>
          <w:rFonts w:ascii="Times New Roman" w:hAnsi="Times New Roman" w:cs="Times New Roman"/>
          <w:b/>
          <w:sz w:val="24"/>
          <w:szCs w:val="24"/>
        </w:rPr>
        <w:t>V. MOKINIŲ TĖVŲ (GLOBĖJŲ, RŪPINTOJŲ) ŠVIETIMO ORGANIZAVIMAS</w:t>
      </w:r>
    </w:p>
    <w:p w:rsidR="00FF66BB" w:rsidRPr="00DC0432" w:rsidRDefault="00FF66BB" w:rsidP="00DC0432">
      <w:pPr>
        <w:pStyle w:val="Betarp"/>
        <w:spacing w:line="360" w:lineRule="auto"/>
        <w:rPr>
          <w:rFonts w:ascii="Times New Roman" w:hAnsi="Times New Roman" w:cs="Times New Roman"/>
          <w:b/>
          <w:sz w:val="24"/>
          <w:szCs w:val="24"/>
        </w:rPr>
      </w:pPr>
    </w:p>
    <w:p w:rsidR="00FF66BB" w:rsidRPr="00DC0432" w:rsidRDefault="00C65872" w:rsidP="00DC0432">
      <w:pPr>
        <w:pStyle w:val="Betarp"/>
        <w:spacing w:line="360" w:lineRule="auto"/>
        <w:ind w:firstLine="567"/>
        <w:rPr>
          <w:rFonts w:ascii="Times New Roman" w:hAnsi="Times New Roman" w:cs="Times New Roman"/>
          <w:sz w:val="24"/>
          <w:szCs w:val="24"/>
        </w:rPr>
      </w:pPr>
      <w:r w:rsidRPr="00DC0432">
        <w:rPr>
          <w:rFonts w:ascii="Times New Roman" w:hAnsi="Times New Roman" w:cs="Times New Roman"/>
          <w:sz w:val="24"/>
          <w:szCs w:val="24"/>
        </w:rPr>
        <w:t>11. Progimnazija:</w:t>
      </w:r>
    </w:p>
    <w:p w:rsidR="00FF66BB" w:rsidRDefault="00C65872">
      <w:pPr>
        <w:shd w:val="clear" w:color="auto" w:fill="FFFFFF"/>
        <w:spacing w:line="360" w:lineRule="auto"/>
        <w:ind w:firstLine="56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11.1. organizuoja paskaitas tėvams;</w:t>
      </w:r>
    </w:p>
    <w:p w:rsidR="00FF66BB" w:rsidRDefault="00C65872">
      <w:pPr>
        <w:shd w:val="clear" w:color="auto" w:fill="FFFFFF"/>
        <w:spacing w:line="360" w:lineRule="auto"/>
        <w:ind w:firstLine="56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11.2. organizuoja tyrimus, jų rezultatus pristato tėvams;</w:t>
      </w:r>
    </w:p>
    <w:p w:rsidR="00FF66BB" w:rsidRDefault="00C65872">
      <w:pPr>
        <w:shd w:val="clear" w:color="auto" w:fill="FFFFFF"/>
        <w:spacing w:line="360" w:lineRule="auto"/>
        <w:ind w:firstLine="56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11.3. vykdo pedagoginį, psichologinį tėvų švietimą visuotinių tėvų susirinkimų metu;</w:t>
      </w:r>
    </w:p>
    <w:p w:rsidR="00FF66BB" w:rsidRDefault="00C65872">
      <w:pPr>
        <w:shd w:val="clear" w:color="auto" w:fill="FFFFFF"/>
        <w:spacing w:line="360" w:lineRule="auto"/>
        <w:ind w:firstLine="56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11.4. rengia informacinius lankstinukus.</w:t>
      </w:r>
    </w:p>
    <w:p w:rsidR="00FF66BB" w:rsidRDefault="00FF66BB">
      <w:pPr>
        <w:shd w:val="clear" w:color="auto" w:fill="FFFFFF"/>
        <w:spacing w:line="360" w:lineRule="auto"/>
        <w:rPr>
          <w:rFonts w:ascii="Times New Roman" w:eastAsia="Times New Roman" w:hAnsi="Times New Roman" w:cs="Times New Roman"/>
          <w:color w:val="000000"/>
          <w:sz w:val="24"/>
          <w:szCs w:val="24"/>
        </w:rPr>
      </w:pPr>
    </w:p>
    <w:p w:rsidR="00FF66BB" w:rsidRDefault="00C65872">
      <w:pPr>
        <w:shd w:val="clear" w:color="auto" w:fill="FFFFFF"/>
        <w:spacing w:line="360" w:lineRule="auto"/>
        <w:ind w:left="72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VI. BAIGIAMOSIOS NUOSTATOS</w:t>
      </w:r>
    </w:p>
    <w:p w:rsidR="00FF66BB" w:rsidRDefault="00FF66BB">
      <w:pPr>
        <w:shd w:val="clear" w:color="auto" w:fill="FFFFFF"/>
        <w:spacing w:line="360" w:lineRule="auto"/>
        <w:ind w:left="720"/>
        <w:jc w:val="center"/>
        <w:rPr>
          <w:rFonts w:ascii="Times New Roman" w:eastAsia="Times New Roman" w:hAnsi="Times New Roman" w:cs="Times New Roman"/>
          <w:b/>
          <w:color w:val="000000"/>
          <w:sz w:val="24"/>
          <w:szCs w:val="24"/>
        </w:rPr>
      </w:pPr>
    </w:p>
    <w:p w:rsidR="00FF66BB" w:rsidRDefault="00C65872">
      <w:pPr>
        <w:shd w:val="clear" w:color="auto" w:fill="FFFFFF"/>
        <w:spacing w:line="36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 Siekiant užtikrinti efektyvų progimnazijos ir mokinių tėvų (globėjų, rūpintojų) informavimą ir švietimą,  mokinių tėvai (globėjai, rūpintojai) turi nuolat domėtis vaiko ugdymo(-si) rezultatais ir bendradarbiauti su mokytojais, klasių vadovais, specialistais, administracija, koreguojant ir kontroliuojant vaiko ugdymąsi ir elgesį; į mokytojų laiškus reaguoti per 3 darbo dienas.</w:t>
      </w:r>
    </w:p>
    <w:p w:rsidR="00FF66BB" w:rsidRDefault="00C65872">
      <w:pPr>
        <w:shd w:val="clear" w:color="auto" w:fill="FFFFFF"/>
        <w:spacing w:line="36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 Ginčytini ugdymo klausimai pirmiausia aptariami su mokytoju, klasės vadovu,  direktoriaus pavaduotoju ugdymui, specialistais. Neradus sprendimo kreipiamasi į progimnazijos direktorių.</w:t>
      </w:r>
    </w:p>
    <w:p w:rsidR="00FF66BB" w:rsidRDefault="00C65872">
      <w:pP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rsidR="00FF66BB" w:rsidRDefault="00C65872">
      <w:pP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rsidR="00FF66BB" w:rsidRDefault="00C65872">
      <w:pP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___________________</w:t>
      </w:r>
    </w:p>
    <w:p w:rsidR="00FF66BB" w:rsidRDefault="00C65872">
      <w:pPr>
        <w:spacing w:line="360" w:lineRule="auto"/>
        <w:ind w:left="36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 </w:t>
      </w:r>
    </w:p>
    <w:p w:rsidR="00FF66BB" w:rsidRDefault="00C65872">
      <w:pPr>
        <w:spacing w:line="360" w:lineRule="auto"/>
        <w:ind w:left="-18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rsidR="0073109D" w:rsidRDefault="0073109D">
      <w:pPr>
        <w:spacing w:line="360" w:lineRule="auto"/>
        <w:ind w:left="-180"/>
        <w:jc w:val="center"/>
        <w:rPr>
          <w:rFonts w:ascii="Times New Roman" w:eastAsia="Times New Roman" w:hAnsi="Times New Roman" w:cs="Times New Roman"/>
          <w:color w:val="000000"/>
          <w:sz w:val="24"/>
          <w:szCs w:val="24"/>
        </w:rPr>
      </w:pPr>
    </w:p>
    <w:p w:rsidR="00FF66BB" w:rsidRDefault="00C65872">
      <w:pPr>
        <w:spacing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202</w:t>
      </w:r>
      <w:r w:rsidR="00803519">
        <w:rPr>
          <w:rFonts w:ascii="Times New Roman" w:eastAsia="Times New Roman" w:hAnsi="Times New Roman" w:cs="Times New Roman"/>
          <w:sz w:val="24"/>
          <w:szCs w:val="24"/>
        </w:rPr>
        <w:t>6</w:t>
      </w:r>
      <w:r>
        <w:rPr>
          <w:rFonts w:ascii="Times New Roman" w:eastAsia="Times New Roman" w:hAnsi="Times New Roman" w:cs="Times New Roman"/>
          <w:color w:val="000000"/>
          <w:sz w:val="24"/>
          <w:szCs w:val="24"/>
        </w:rPr>
        <w:t>-202</w:t>
      </w:r>
      <w:r w:rsidR="00803519">
        <w:rPr>
          <w:rFonts w:ascii="Times New Roman" w:eastAsia="Times New Roman" w:hAnsi="Times New Roman" w:cs="Times New Roman"/>
          <w:sz w:val="24"/>
          <w:szCs w:val="24"/>
        </w:rPr>
        <w:t>7</w:t>
      </w:r>
      <w:r>
        <w:rPr>
          <w:rFonts w:ascii="Times New Roman" w:eastAsia="Times New Roman" w:hAnsi="Times New Roman" w:cs="Times New Roman"/>
          <w:color w:val="000000"/>
          <w:sz w:val="24"/>
          <w:szCs w:val="24"/>
        </w:rPr>
        <w:t xml:space="preserve"> mokslo metų</w:t>
      </w:r>
    </w:p>
    <w:p w:rsidR="00FF66BB" w:rsidRDefault="00C65872">
      <w:pPr>
        <w:spacing w:line="240" w:lineRule="auto"/>
        <w:ind w:left="18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Progimnazijos plano</w:t>
      </w:r>
    </w:p>
    <w:p w:rsidR="00FF66BB" w:rsidRDefault="00C65872">
      <w:pPr>
        <w:spacing w:line="360" w:lineRule="auto"/>
        <w:ind w:left="18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 priedas</w:t>
      </w:r>
    </w:p>
    <w:p w:rsidR="00FF66BB" w:rsidRDefault="00C65872">
      <w:pPr>
        <w:spacing w:line="360" w:lineRule="auto"/>
        <w:ind w:left="18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rsidR="00FF66BB" w:rsidRDefault="00C65872">
      <w:pPr>
        <w:spacing w:line="360" w:lineRule="auto"/>
        <w:ind w:left="18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SOCIALINĖS-PILIETINĖS VEIKLOS ATLIKIMO BŪDŲ BEI TRUKMĖS</w:t>
      </w:r>
    </w:p>
    <w:p w:rsidR="00FF66BB" w:rsidRDefault="00C65872">
      <w:pPr>
        <w:spacing w:line="360" w:lineRule="auto"/>
        <w:ind w:left="18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TVARKA</w:t>
      </w:r>
    </w:p>
    <w:p w:rsidR="00FF66BB" w:rsidRDefault="00C65872">
      <w:pPr>
        <w:spacing w:line="360" w:lineRule="auto"/>
        <w:ind w:left="18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rsidR="00FF66BB" w:rsidRDefault="00C65872">
      <w:pPr>
        <w:spacing w:line="360" w:lineRule="auto"/>
        <w:ind w:firstLine="130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I. BENDROSIOS NUOSTATOS</w:t>
      </w:r>
    </w:p>
    <w:p w:rsidR="00FF66BB" w:rsidRDefault="00C65872">
      <w:pPr>
        <w:spacing w:line="360" w:lineRule="auto"/>
        <w:ind w:left="18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rsidR="00FF66BB" w:rsidRDefault="00C65872">
      <w:pPr>
        <w:spacing w:line="36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Pagal 202</w:t>
      </w:r>
      <w:r w:rsidR="00842C89">
        <w:rPr>
          <w:rFonts w:ascii="Times New Roman" w:eastAsia="Times New Roman" w:hAnsi="Times New Roman" w:cs="Times New Roman"/>
          <w:sz w:val="24"/>
          <w:szCs w:val="24"/>
        </w:rPr>
        <w:t>6</w:t>
      </w:r>
      <w:r w:rsidR="00842C89">
        <w:rPr>
          <w:rFonts w:ascii="Times New Roman" w:eastAsia="Times New Roman" w:hAnsi="Times New Roman" w:cs="Times New Roman"/>
          <w:color w:val="000000"/>
          <w:sz w:val="24"/>
          <w:szCs w:val="24"/>
        </w:rPr>
        <w:t>-202</w:t>
      </w:r>
      <w:r w:rsidR="00842C89">
        <w:rPr>
          <w:rFonts w:ascii="Times New Roman" w:eastAsia="Times New Roman" w:hAnsi="Times New Roman" w:cs="Times New Roman"/>
          <w:sz w:val="24"/>
          <w:szCs w:val="24"/>
        </w:rPr>
        <w:t>7</w:t>
      </w:r>
      <w:r>
        <w:rPr>
          <w:rFonts w:ascii="Times New Roman" w:eastAsia="Times New Roman" w:hAnsi="Times New Roman" w:cs="Times New Roman"/>
          <w:color w:val="000000"/>
          <w:sz w:val="24"/>
          <w:szCs w:val="24"/>
        </w:rPr>
        <w:t xml:space="preserve"> mokslo metų Bendruosius pagrindinio ir vidurinio ugdymo plan</w:t>
      </w:r>
      <w:r>
        <w:rPr>
          <w:rFonts w:ascii="Times New Roman" w:eastAsia="Times New Roman" w:hAnsi="Times New Roman" w:cs="Times New Roman"/>
          <w:sz w:val="24"/>
          <w:szCs w:val="24"/>
        </w:rPr>
        <w:t>ų</w:t>
      </w:r>
      <w:r>
        <w:rPr>
          <w:rFonts w:ascii="Times New Roman" w:eastAsia="Times New Roman" w:hAnsi="Times New Roman" w:cs="Times New Roman"/>
          <w:color w:val="000000"/>
          <w:sz w:val="24"/>
          <w:szCs w:val="24"/>
        </w:rPr>
        <w:t>, patvirtint</w:t>
      </w:r>
      <w:r>
        <w:rPr>
          <w:rFonts w:ascii="Times New Roman" w:eastAsia="Times New Roman" w:hAnsi="Times New Roman" w:cs="Times New Roman"/>
          <w:sz w:val="24"/>
          <w:szCs w:val="24"/>
        </w:rPr>
        <w:t>ų</w:t>
      </w:r>
      <w:r>
        <w:rPr>
          <w:rFonts w:ascii="Times New Roman" w:eastAsia="Times New Roman" w:hAnsi="Times New Roman" w:cs="Times New Roman"/>
          <w:color w:val="000000"/>
          <w:sz w:val="24"/>
          <w:szCs w:val="24"/>
        </w:rPr>
        <w:t xml:space="preserve"> Lietuvos Respublikos švietimo ir mokslo ministro 202</w:t>
      </w:r>
      <w:r>
        <w:rPr>
          <w:rFonts w:ascii="Times New Roman" w:eastAsia="Times New Roman" w:hAnsi="Times New Roman" w:cs="Times New Roman"/>
          <w:sz w:val="24"/>
          <w:szCs w:val="24"/>
        </w:rPr>
        <w:t>5</w:t>
      </w:r>
      <w:r>
        <w:rPr>
          <w:rFonts w:ascii="Times New Roman" w:eastAsia="Times New Roman" w:hAnsi="Times New Roman" w:cs="Times New Roman"/>
          <w:color w:val="000000"/>
          <w:sz w:val="24"/>
          <w:szCs w:val="24"/>
        </w:rPr>
        <w:t xml:space="preserve"> m. </w:t>
      </w:r>
      <w:r>
        <w:rPr>
          <w:rFonts w:ascii="Times New Roman" w:eastAsia="Times New Roman" w:hAnsi="Times New Roman" w:cs="Times New Roman"/>
          <w:sz w:val="24"/>
          <w:szCs w:val="24"/>
        </w:rPr>
        <w:t>gegužės 21 d. įsakymu Nr. V-559</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9 priedą</w:t>
      </w:r>
      <w:r>
        <w:rPr>
          <w:rFonts w:ascii="Times New Roman" w:eastAsia="Times New Roman" w:hAnsi="Times New Roman" w:cs="Times New Roman"/>
          <w:color w:val="000000"/>
          <w:sz w:val="24"/>
          <w:szCs w:val="24"/>
        </w:rPr>
        <w:t xml:space="preserve"> socialinė pilietinė veikla organizuojama 5 – 8 klasių mokiniams.</w:t>
      </w:r>
    </w:p>
    <w:p w:rsidR="00FF66BB" w:rsidRDefault="00C65872">
      <w:pPr>
        <w:spacing w:line="36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Socialinė – pilietinė veikla yra privaloma bendrojo pagrindinio ugdymo dalis, įtraukiama į mokyklos ugdymo planą, fiksuojant el. dienyne.</w:t>
      </w:r>
    </w:p>
    <w:p w:rsidR="00FF66BB" w:rsidRDefault="00C65872">
      <w:pPr>
        <w:spacing w:line="36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Organizuojant socialinę-pilietinę veiklą, atsižvelgiama į mokinių amžių.</w:t>
      </w:r>
    </w:p>
    <w:p w:rsidR="00FF66BB" w:rsidRDefault="00C65872">
      <w:pPr>
        <w:spacing w:line="36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Mokiniams atliekant socialinės-pilietines veiklas  progimnazijoje, VŽP darbuotojai valandas įrašo į Tamo dienyną.</w:t>
      </w:r>
    </w:p>
    <w:p w:rsidR="00FF66BB" w:rsidRDefault="00C65872">
      <w:pPr>
        <w:spacing w:line="36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4.1. Mokiniams atliekant socialinės-pilietines veiklas ne progimnazijoje, valandos fiksuojamos Socialinės veiklos apskaitos lape, klasės vadovas jas įrašo į Tamo dienyną.</w:t>
      </w:r>
    </w:p>
    <w:p w:rsidR="00FF66BB" w:rsidRDefault="00C65872">
      <w:pPr>
        <w:tabs>
          <w:tab w:val="left" w:pos="8544"/>
        </w:tabs>
        <w:spacing w:line="360" w:lineRule="auto"/>
        <w:ind w:left="18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ab/>
      </w:r>
    </w:p>
    <w:p w:rsidR="00FF66BB" w:rsidRDefault="00C65872">
      <w:pPr>
        <w:spacing w:line="360" w:lineRule="auto"/>
        <w:ind w:firstLine="130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II. SOCIALINĖS - PILIETINĖS VEIKLOS ORGANIZAVIMO TVARKA</w:t>
      </w:r>
    </w:p>
    <w:p w:rsidR="00FF66BB" w:rsidRDefault="00C65872">
      <w:pPr>
        <w:spacing w:line="36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 Mokiniui, besimokančiam pagal pagrindinio ugdymo programą, privaloma atlikti socialinę-pilietinę veiklą, kurios trukmė 202</w:t>
      </w:r>
      <w:r w:rsidR="00842C89">
        <w:rPr>
          <w:rFonts w:ascii="Times New Roman" w:eastAsia="Times New Roman" w:hAnsi="Times New Roman" w:cs="Times New Roman"/>
          <w:sz w:val="24"/>
          <w:szCs w:val="24"/>
        </w:rPr>
        <w:t>6</w:t>
      </w:r>
      <w:r>
        <w:rPr>
          <w:rFonts w:ascii="Times New Roman" w:eastAsia="Times New Roman" w:hAnsi="Times New Roman" w:cs="Times New Roman"/>
          <w:color w:val="000000"/>
          <w:sz w:val="24"/>
          <w:szCs w:val="24"/>
        </w:rPr>
        <w:t>–202</w:t>
      </w:r>
      <w:r w:rsidR="00842C89">
        <w:rPr>
          <w:rFonts w:ascii="Times New Roman" w:eastAsia="Times New Roman" w:hAnsi="Times New Roman" w:cs="Times New Roman"/>
          <w:sz w:val="24"/>
          <w:szCs w:val="24"/>
        </w:rPr>
        <w:t>7</w:t>
      </w:r>
      <w:r>
        <w:rPr>
          <w:rFonts w:ascii="Times New Roman" w:eastAsia="Times New Roman" w:hAnsi="Times New Roman" w:cs="Times New Roman"/>
          <w:color w:val="000000"/>
          <w:sz w:val="24"/>
          <w:szCs w:val="24"/>
        </w:rPr>
        <w:t xml:space="preserve"> mokslo metais:</w:t>
      </w:r>
    </w:p>
    <w:p w:rsidR="00FF66BB" w:rsidRDefault="00C65872">
      <w:pPr>
        <w:spacing w:line="36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5.1.  5</w:t>
      </w:r>
      <w:r>
        <w:rPr>
          <w:rFonts w:ascii="Times New Roman" w:eastAsia="Times New Roman" w:hAnsi="Times New Roman" w:cs="Times New Roman"/>
          <w:sz w:val="24"/>
          <w:szCs w:val="24"/>
        </w:rPr>
        <w:t>-8</w:t>
      </w:r>
      <w:r>
        <w:rPr>
          <w:rFonts w:ascii="Times New Roman" w:eastAsia="Times New Roman" w:hAnsi="Times New Roman" w:cs="Times New Roman"/>
          <w:color w:val="000000"/>
          <w:sz w:val="24"/>
          <w:szCs w:val="24"/>
        </w:rPr>
        <w:t xml:space="preserve"> klasių mokiniams ne mažiau kaip 20 valandų.</w:t>
      </w:r>
    </w:p>
    <w:p w:rsidR="00FF66BB" w:rsidRDefault="00C65872">
      <w:pPr>
        <w:spacing w:line="36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 Socialinė-pilietinė veikla organizuojama pagal mokymosi  koncentrus, sudarant sąlygas veiklas atlikti savarankiškai, bendradarbiaujant su įmonėmis, vietos savivaldos institucijomis ir kt.;</w:t>
      </w:r>
    </w:p>
    <w:p w:rsidR="00FF66BB" w:rsidRDefault="00C65872">
      <w:pPr>
        <w:spacing w:line="36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7. socialinė-pilietinė veikla neįskaitoma į mokinio mokymosi krūvį.  </w:t>
      </w:r>
    </w:p>
    <w:p w:rsidR="00FF66BB" w:rsidRDefault="00C65872">
      <w:pPr>
        <w:spacing w:line="36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 Socialinės-pilietinės veiklos kryptys - darbinė, ekologinė, projektinė, savanorystės ir kt.:</w:t>
      </w:r>
    </w:p>
    <w:p w:rsidR="00FF66BB" w:rsidRDefault="00C65872">
      <w:pPr>
        <w:spacing w:line="36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8.1. 5-6 kl. mokinių veikla orientuota į mokinių socialinių ryšių kūrimą ir stiprinimą pačioje klasės, progimnazijos bendruomenėje;</w:t>
      </w:r>
    </w:p>
    <w:p w:rsidR="00FF66BB" w:rsidRDefault="00C65872">
      <w:pPr>
        <w:spacing w:line="36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8.2. 7-8 kl. mokinių veikla orientuota į pilietiškumo bei atsakingo dalyvavimo gebėjimų ugdymąsi, dalyvaujant mokyklos savivaldoje, vietos bendruomenės ir jaunimo organizacijų veikloje.</w:t>
      </w:r>
    </w:p>
    <w:p w:rsidR="00FF66BB" w:rsidRDefault="00C65872">
      <w:pPr>
        <w:spacing w:line="36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 Socialinės-pilietinės veiklos apskaitą vykdo mokinys, klasės vadovas ją organizuoja ir koordinuoja.</w:t>
      </w:r>
    </w:p>
    <w:p w:rsidR="00FF66BB" w:rsidRDefault="00C65872">
      <w:pPr>
        <w:spacing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 Nuo pilietinės ir socialinės veiklos specialiųjų ugdymosi poreikių turintis mokinys gali būti atleidžiamas tėvų prašymu bei Vaiko gerovės komisijos (VGK) sprendimu.</w:t>
      </w:r>
    </w:p>
    <w:p w:rsidR="00FF66BB" w:rsidRDefault="00FF66BB">
      <w:pPr>
        <w:spacing w:line="360" w:lineRule="auto"/>
        <w:jc w:val="both"/>
        <w:rPr>
          <w:rFonts w:ascii="Times New Roman" w:eastAsia="Times New Roman" w:hAnsi="Times New Roman" w:cs="Times New Roman"/>
          <w:color w:val="000000"/>
          <w:sz w:val="24"/>
          <w:szCs w:val="24"/>
        </w:rPr>
      </w:pPr>
    </w:p>
    <w:p w:rsidR="00FF66BB" w:rsidRDefault="00FF66BB">
      <w:pPr>
        <w:spacing w:line="360" w:lineRule="auto"/>
        <w:jc w:val="both"/>
        <w:rPr>
          <w:rFonts w:ascii="Times New Roman" w:eastAsia="Times New Roman" w:hAnsi="Times New Roman" w:cs="Times New Roman"/>
          <w:color w:val="000000"/>
          <w:sz w:val="24"/>
          <w:szCs w:val="24"/>
        </w:rPr>
      </w:pPr>
    </w:p>
    <w:p w:rsidR="00FF66BB" w:rsidRDefault="00C65872">
      <w:pPr>
        <w:spacing w:line="360" w:lineRule="auto"/>
        <w:ind w:left="18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III. PROGIMNAZIJOS SIŪLOMOS SOCIALINĖS VEIKLOS KRYPTYS</w:t>
      </w:r>
    </w:p>
    <w:p w:rsidR="00FF66BB" w:rsidRDefault="00C65872">
      <w:pPr>
        <w:spacing w:line="360" w:lineRule="auto"/>
        <w:ind w:left="18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 </w:t>
      </w:r>
    </w:p>
    <w:tbl>
      <w:tblPr>
        <w:tblStyle w:val="afffff8"/>
        <w:tblW w:w="9771"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975"/>
        <w:gridCol w:w="1417"/>
        <w:gridCol w:w="1985"/>
        <w:gridCol w:w="1984"/>
        <w:gridCol w:w="2410"/>
      </w:tblGrid>
      <w:tr w:rsidR="00FF66BB">
        <w:trPr>
          <w:trHeight w:val="485"/>
        </w:trPr>
        <w:tc>
          <w:tcPr>
            <w:tcW w:w="19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FF66BB" w:rsidRDefault="00C65872">
            <w:pPr>
              <w:spacing w:line="240" w:lineRule="auto"/>
              <w:ind w:left="-8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Darbinė veikla</w:t>
            </w:r>
          </w:p>
        </w:tc>
        <w:tc>
          <w:tcPr>
            <w:tcW w:w="1417"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FF66BB" w:rsidRDefault="00C65872">
            <w:pPr>
              <w:spacing w:line="240" w:lineRule="auto"/>
              <w:ind w:left="-8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Ekologinė veikla</w:t>
            </w:r>
          </w:p>
        </w:tc>
        <w:tc>
          <w:tcPr>
            <w:tcW w:w="198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FF66BB" w:rsidRDefault="00C65872">
            <w:pPr>
              <w:spacing w:line="240" w:lineRule="auto"/>
              <w:ind w:left="-8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Projektinė veikla</w:t>
            </w:r>
          </w:p>
        </w:tc>
        <w:tc>
          <w:tcPr>
            <w:tcW w:w="1984"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FF66BB" w:rsidRDefault="00C65872">
            <w:pPr>
              <w:spacing w:line="240" w:lineRule="auto"/>
              <w:ind w:left="-8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Socialinė veikla</w:t>
            </w:r>
          </w:p>
        </w:tc>
        <w:tc>
          <w:tcPr>
            <w:tcW w:w="241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FF66BB" w:rsidRDefault="00C65872">
            <w:pPr>
              <w:spacing w:line="240" w:lineRule="auto"/>
              <w:ind w:left="-8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Kita veikla</w:t>
            </w:r>
          </w:p>
        </w:tc>
      </w:tr>
      <w:tr w:rsidR="00FF66BB">
        <w:trPr>
          <w:trHeight w:val="4685"/>
        </w:trPr>
        <w:tc>
          <w:tcPr>
            <w:tcW w:w="197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FF66BB" w:rsidRDefault="00C65872">
            <w:pPr>
              <w:spacing w:line="240" w:lineRule="auto"/>
              <w:ind w:left="-80"/>
              <w:rPr>
                <w:rFonts w:ascii="Times New Roman" w:eastAsia="Times New Roman" w:hAnsi="Times New Roman" w:cs="Times New Roman"/>
                <w:color w:val="93C47D"/>
                <w:sz w:val="24"/>
                <w:szCs w:val="24"/>
              </w:rPr>
            </w:pPr>
            <w:r>
              <w:rPr>
                <w:rFonts w:ascii="Times New Roman" w:eastAsia="Times New Roman" w:hAnsi="Times New Roman" w:cs="Times New Roman"/>
                <w:color w:val="000000"/>
                <w:sz w:val="24"/>
                <w:szCs w:val="24"/>
              </w:rPr>
              <w:t xml:space="preserve">1. Kabinetų, kitų progimnazijos patalpų smulkus </w:t>
            </w:r>
            <w:r>
              <w:rPr>
                <w:rFonts w:ascii="Times New Roman" w:eastAsia="Times New Roman" w:hAnsi="Times New Roman" w:cs="Times New Roman"/>
                <w:sz w:val="24"/>
                <w:szCs w:val="24"/>
              </w:rPr>
              <w:t>remontas</w:t>
            </w:r>
            <w:r>
              <w:rPr>
                <w:rFonts w:ascii="Times New Roman" w:eastAsia="Times New Roman" w:hAnsi="Times New Roman" w:cs="Times New Roman"/>
                <w:color w:val="93C47D"/>
                <w:sz w:val="24"/>
                <w:szCs w:val="24"/>
              </w:rPr>
              <w:t>.</w:t>
            </w:r>
          </w:p>
          <w:p w:rsidR="00FF66BB" w:rsidRDefault="00C65872">
            <w:pPr>
              <w:spacing w:line="240" w:lineRule="auto"/>
              <w:ind w:left="-8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Progimnazijos inventoriaus remontas.</w:t>
            </w:r>
          </w:p>
          <w:p w:rsidR="00FF66BB" w:rsidRDefault="00C65872">
            <w:pPr>
              <w:spacing w:line="240" w:lineRule="auto"/>
              <w:ind w:left="-8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Dekoracijų ruošimas, salės apipavidalinimas.</w:t>
            </w:r>
          </w:p>
          <w:p w:rsidR="00FF66BB" w:rsidRDefault="00C65872">
            <w:pPr>
              <w:spacing w:line="240" w:lineRule="auto"/>
              <w:ind w:left="-8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4. Mokinių pagalba pradinių klasių mokiniams ir mokytojams</w:t>
            </w:r>
            <w:r>
              <w:rPr>
                <w:rFonts w:ascii="Times New Roman" w:eastAsia="Times New Roman" w:hAnsi="Times New Roman" w:cs="Times New Roman"/>
                <w:sz w:val="24"/>
                <w:szCs w:val="24"/>
              </w:rPr>
              <w:t>/bibliotekininkams.</w:t>
            </w:r>
          </w:p>
        </w:tc>
        <w:tc>
          <w:tcPr>
            <w:tcW w:w="1417" w:type="dxa"/>
            <w:tcBorders>
              <w:top w:val="nil"/>
              <w:left w:val="nil"/>
              <w:bottom w:val="single" w:sz="8" w:space="0" w:color="000000"/>
              <w:right w:val="single" w:sz="8" w:space="0" w:color="000000"/>
            </w:tcBorders>
            <w:tcMar>
              <w:top w:w="100" w:type="dxa"/>
              <w:left w:w="100" w:type="dxa"/>
              <w:bottom w:w="100" w:type="dxa"/>
              <w:right w:w="100" w:type="dxa"/>
            </w:tcMar>
          </w:tcPr>
          <w:p w:rsidR="00FF66BB" w:rsidRDefault="00C65872">
            <w:pPr>
              <w:spacing w:line="240" w:lineRule="auto"/>
              <w:ind w:left="-8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Progimna</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zijos teritorijos priežiūra.</w:t>
            </w:r>
          </w:p>
          <w:p w:rsidR="00FF66BB" w:rsidRDefault="00C65872">
            <w:pPr>
              <w:spacing w:line="240" w:lineRule="auto"/>
              <w:ind w:left="-8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Kapinių, parkų tvarkymas.</w:t>
            </w:r>
          </w:p>
          <w:p w:rsidR="00FF66BB" w:rsidRDefault="00C65872">
            <w:pPr>
              <w:spacing w:line="240" w:lineRule="auto"/>
              <w:ind w:left="-8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Gėlių ir želdinių priežiūra.</w:t>
            </w:r>
          </w:p>
        </w:tc>
        <w:tc>
          <w:tcPr>
            <w:tcW w:w="1985" w:type="dxa"/>
            <w:tcBorders>
              <w:top w:val="nil"/>
              <w:left w:val="nil"/>
              <w:bottom w:val="single" w:sz="8" w:space="0" w:color="000000"/>
              <w:right w:val="single" w:sz="8" w:space="0" w:color="000000"/>
            </w:tcBorders>
            <w:tcMar>
              <w:top w:w="100" w:type="dxa"/>
              <w:left w:w="100" w:type="dxa"/>
              <w:bottom w:w="100" w:type="dxa"/>
              <w:right w:w="100" w:type="dxa"/>
            </w:tcMar>
          </w:tcPr>
          <w:p w:rsidR="00FF66BB" w:rsidRDefault="00C65872">
            <w:pPr>
              <w:spacing w:line="240" w:lineRule="auto"/>
              <w:ind w:left="-8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Dalyvavimas prevenciniuose, socialiniuose, profesinio orientavimo projektuose.</w:t>
            </w:r>
          </w:p>
          <w:p w:rsidR="00FF66BB" w:rsidRDefault="00C65872">
            <w:pPr>
              <w:spacing w:line="240" w:lineRule="auto"/>
              <w:ind w:left="-8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Dalyvavimas savivaldos darbe.</w:t>
            </w:r>
          </w:p>
          <w:p w:rsidR="00FF66BB" w:rsidRDefault="00C65872">
            <w:pPr>
              <w:spacing w:line="240" w:lineRule="auto"/>
              <w:ind w:left="-8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Progimnazijos laikraščio leidyba.</w:t>
            </w:r>
          </w:p>
          <w:p w:rsidR="00FF66BB" w:rsidRDefault="00C65872">
            <w:pPr>
              <w:spacing w:line="240" w:lineRule="auto"/>
              <w:ind w:left="-8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Renginių organizavimas.</w:t>
            </w:r>
          </w:p>
          <w:p w:rsidR="00FF66BB" w:rsidRDefault="00C65872">
            <w:pPr>
              <w:spacing w:line="240" w:lineRule="auto"/>
              <w:ind w:left="-8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 Parodų rengimas.</w:t>
            </w:r>
          </w:p>
          <w:p w:rsidR="00FF66BB" w:rsidRDefault="00C65872">
            <w:pPr>
              <w:spacing w:line="240" w:lineRule="auto"/>
              <w:ind w:left="-8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tc>
        <w:tc>
          <w:tcPr>
            <w:tcW w:w="1984" w:type="dxa"/>
            <w:tcBorders>
              <w:top w:val="nil"/>
              <w:left w:val="nil"/>
              <w:bottom w:val="single" w:sz="8" w:space="0" w:color="000000"/>
              <w:right w:val="single" w:sz="8" w:space="0" w:color="000000"/>
            </w:tcBorders>
            <w:tcMar>
              <w:top w:w="100" w:type="dxa"/>
              <w:left w:w="100" w:type="dxa"/>
              <w:bottom w:w="100" w:type="dxa"/>
              <w:right w:w="100" w:type="dxa"/>
            </w:tcMar>
          </w:tcPr>
          <w:p w:rsidR="00FF66BB" w:rsidRDefault="00C65872">
            <w:pPr>
              <w:spacing w:line="240" w:lineRule="auto"/>
              <w:ind w:left="-8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Pagalba draugui, turinčiam mokymosi, psichologinių ar kitokių problemų.</w:t>
            </w:r>
          </w:p>
          <w:p w:rsidR="00FF66BB" w:rsidRDefault="00C65872">
            <w:pPr>
              <w:spacing w:line="240" w:lineRule="auto"/>
              <w:ind w:left="-8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Gerumo akcijos.</w:t>
            </w:r>
          </w:p>
          <w:p w:rsidR="00FF66BB" w:rsidRDefault="00C65872">
            <w:pPr>
              <w:spacing w:line="240" w:lineRule="auto"/>
              <w:ind w:left="-8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Globos namų/ prieglaudų</w:t>
            </w:r>
          </w:p>
          <w:p w:rsidR="00FF66BB" w:rsidRDefault="00C65872">
            <w:pPr>
              <w:spacing w:line="240" w:lineRule="auto"/>
              <w:ind w:left="-8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lankymas.</w:t>
            </w:r>
          </w:p>
          <w:p w:rsidR="00FF66BB" w:rsidRDefault="00C65872">
            <w:pPr>
              <w:spacing w:line="240" w:lineRule="auto"/>
              <w:ind w:left="-8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Savanorystė.</w:t>
            </w:r>
          </w:p>
        </w:tc>
        <w:tc>
          <w:tcPr>
            <w:tcW w:w="2410" w:type="dxa"/>
            <w:tcBorders>
              <w:top w:val="nil"/>
              <w:left w:val="nil"/>
              <w:bottom w:val="single" w:sz="8" w:space="0" w:color="000000"/>
              <w:right w:val="single" w:sz="8" w:space="0" w:color="000000"/>
            </w:tcBorders>
            <w:tcMar>
              <w:top w:w="100" w:type="dxa"/>
              <w:left w:w="100" w:type="dxa"/>
              <w:bottom w:w="100" w:type="dxa"/>
              <w:right w:w="100" w:type="dxa"/>
            </w:tcMar>
          </w:tcPr>
          <w:p w:rsidR="00FF66BB" w:rsidRDefault="00C65872">
            <w:pPr>
              <w:spacing w:line="240" w:lineRule="auto"/>
              <w:ind w:left="-8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Pagalba klasės auklėtojui, kitiems mokytojams, tvarkant dokumentus, atliekant raštvedybos darbus.</w:t>
            </w:r>
          </w:p>
          <w:p w:rsidR="00FF66BB" w:rsidRDefault="00C65872">
            <w:pPr>
              <w:spacing w:line="240" w:lineRule="auto"/>
              <w:ind w:left="-8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Darbas progimnazijos bibliotekoje.</w:t>
            </w:r>
          </w:p>
          <w:p w:rsidR="00FF66BB" w:rsidRDefault="00C65872">
            <w:pPr>
              <w:spacing w:line="240" w:lineRule="auto"/>
              <w:ind w:left="-8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Įvairūs maketavimo, teksto rinkimo darbai.</w:t>
            </w:r>
          </w:p>
          <w:p w:rsidR="00FF66BB" w:rsidRDefault="00C65872">
            <w:pPr>
              <w:spacing w:line="240" w:lineRule="auto"/>
              <w:ind w:left="-8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Atstovavimas progimnazijai visuomeninėje veikloje (dalyvavimas olimpiadose, miesto kultūriniuose, sporto renginiuose).</w:t>
            </w:r>
          </w:p>
          <w:p w:rsidR="00FF66BB" w:rsidRDefault="00C65872">
            <w:pPr>
              <w:spacing w:line="240" w:lineRule="auto"/>
              <w:ind w:left="-8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 Dalyvavimas koncertinėse programose.</w:t>
            </w:r>
          </w:p>
          <w:p w:rsidR="00FF66BB" w:rsidRDefault="00C65872">
            <w:pPr>
              <w:spacing w:line="240" w:lineRule="auto"/>
              <w:ind w:left="-8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6. </w:t>
            </w:r>
            <w:r>
              <w:rPr>
                <w:rFonts w:ascii="Times New Roman" w:eastAsia="Times New Roman" w:hAnsi="Times New Roman" w:cs="Times New Roman"/>
                <w:sz w:val="24"/>
                <w:szCs w:val="24"/>
              </w:rPr>
              <w:t>Budėjimas progimnazijoje.</w:t>
            </w:r>
          </w:p>
        </w:tc>
      </w:tr>
    </w:tbl>
    <w:p w:rsidR="00FF66BB" w:rsidRDefault="00FF66BB">
      <w:pPr>
        <w:spacing w:line="360" w:lineRule="auto"/>
        <w:ind w:left="180"/>
        <w:jc w:val="center"/>
        <w:rPr>
          <w:rFonts w:ascii="Times New Roman" w:eastAsia="Times New Roman" w:hAnsi="Times New Roman" w:cs="Times New Roman"/>
          <w:color w:val="000000"/>
          <w:sz w:val="24"/>
          <w:szCs w:val="24"/>
        </w:rPr>
      </w:pPr>
    </w:p>
    <w:p w:rsidR="00FF66BB" w:rsidRDefault="00C65872">
      <w:pPr>
        <w:spacing w:line="360" w:lineRule="auto"/>
        <w:ind w:left="18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_______________________________________________________</w:t>
      </w:r>
    </w:p>
    <w:tbl>
      <w:tblPr>
        <w:tblStyle w:val="afffff9"/>
        <w:tblW w:w="9639"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680"/>
        <w:gridCol w:w="7959"/>
      </w:tblGrid>
      <w:tr w:rsidR="00FF66BB">
        <w:trPr>
          <w:trHeight w:val="2540"/>
        </w:trPr>
        <w:tc>
          <w:tcPr>
            <w:tcW w:w="1680" w:type="dxa"/>
            <w:tcBorders>
              <w:top w:val="nil"/>
              <w:left w:val="nil"/>
              <w:bottom w:val="nil"/>
              <w:right w:val="nil"/>
            </w:tcBorders>
            <w:tcMar>
              <w:top w:w="100" w:type="dxa"/>
              <w:left w:w="100" w:type="dxa"/>
              <w:bottom w:w="100" w:type="dxa"/>
              <w:right w:w="100" w:type="dxa"/>
            </w:tcMar>
          </w:tcPr>
          <w:p w:rsidR="00FF66BB" w:rsidRDefault="00C65872">
            <w:pPr>
              <w:spacing w:line="360" w:lineRule="auto"/>
              <w:ind w:left="18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tc>
        <w:tc>
          <w:tcPr>
            <w:tcW w:w="7959" w:type="dxa"/>
            <w:tcBorders>
              <w:top w:val="nil"/>
              <w:left w:val="nil"/>
              <w:bottom w:val="nil"/>
              <w:right w:val="nil"/>
            </w:tcBorders>
            <w:tcMar>
              <w:top w:w="100" w:type="dxa"/>
              <w:left w:w="100" w:type="dxa"/>
              <w:bottom w:w="100" w:type="dxa"/>
              <w:right w:w="100" w:type="dxa"/>
            </w:tcMar>
          </w:tcPr>
          <w:p w:rsidR="00FF66BB" w:rsidRDefault="00FF66BB">
            <w:pPr>
              <w:spacing w:line="360" w:lineRule="auto"/>
              <w:rPr>
                <w:rFonts w:ascii="Times New Roman" w:eastAsia="Times New Roman" w:hAnsi="Times New Roman" w:cs="Times New Roman"/>
                <w:color w:val="000000"/>
                <w:sz w:val="24"/>
                <w:szCs w:val="24"/>
              </w:rPr>
            </w:pPr>
          </w:p>
          <w:p w:rsidR="0073109D" w:rsidRDefault="0073109D">
            <w:pPr>
              <w:spacing w:line="360" w:lineRule="auto"/>
              <w:rPr>
                <w:rFonts w:ascii="Times New Roman" w:eastAsia="Times New Roman" w:hAnsi="Times New Roman" w:cs="Times New Roman"/>
                <w:color w:val="000000"/>
                <w:sz w:val="24"/>
                <w:szCs w:val="24"/>
              </w:rPr>
            </w:pPr>
          </w:p>
          <w:p w:rsidR="0073109D" w:rsidRDefault="0073109D">
            <w:pPr>
              <w:spacing w:line="360" w:lineRule="auto"/>
              <w:rPr>
                <w:rFonts w:ascii="Times New Roman" w:eastAsia="Times New Roman" w:hAnsi="Times New Roman" w:cs="Times New Roman"/>
                <w:color w:val="000000"/>
                <w:sz w:val="24"/>
                <w:szCs w:val="24"/>
              </w:rPr>
            </w:pPr>
          </w:p>
          <w:p w:rsidR="0073109D" w:rsidRDefault="0073109D">
            <w:pPr>
              <w:spacing w:line="360" w:lineRule="auto"/>
              <w:rPr>
                <w:rFonts w:ascii="Times New Roman" w:eastAsia="Times New Roman" w:hAnsi="Times New Roman" w:cs="Times New Roman"/>
                <w:color w:val="000000"/>
                <w:sz w:val="24"/>
                <w:szCs w:val="24"/>
              </w:rPr>
            </w:pPr>
          </w:p>
          <w:p w:rsidR="0073109D" w:rsidRDefault="0073109D">
            <w:pPr>
              <w:spacing w:line="360" w:lineRule="auto"/>
              <w:rPr>
                <w:rFonts w:ascii="Times New Roman" w:eastAsia="Times New Roman" w:hAnsi="Times New Roman" w:cs="Times New Roman"/>
                <w:color w:val="000000"/>
                <w:sz w:val="24"/>
                <w:szCs w:val="24"/>
              </w:rPr>
            </w:pPr>
          </w:p>
          <w:p w:rsidR="0073109D" w:rsidRDefault="0073109D">
            <w:pPr>
              <w:spacing w:line="360" w:lineRule="auto"/>
              <w:rPr>
                <w:rFonts w:ascii="Times New Roman" w:eastAsia="Times New Roman" w:hAnsi="Times New Roman" w:cs="Times New Roman"/>
                <w:color w:val="000000"/>
                <w:sz w:val="24"/>
                <w:szCs w:val="24"/>
              </w:rPr>
            </w:pPr>
          </w:p>
          <w:p w:rsidR="0073109D" w:rsidRDefault="0073109D">
            <w:pPr>
              <w:spacing w:line="360" w:lineRule="auto"/>
              <w:rPr>
                <w:rFonts w:ascii="Times New Roman" w:eastAsia="Times New Roman" w:hAnsi="Times New Roman" w:cs="Times New Roman"/>
                <w:color w:val="000000"/>
                <w:sz w:val="24"/>
                <w:szCs w:val="24"/>
              </w:rPr>
            </w:pPr>
          </w:p>
          <w:p w:rsidR="0073109D" w:rsidRDefault="0073109D">
            <w:pPr>
              <w:spacing w:line="360" w:lineRule="auto"/>
              <w:rPr>
                <w:rFonts w:ascii="Times New Roman" w:eastAsia="Times New Roman" w:hAnsi="Times New Roman" w:cs="Times New Roman"/>
                <w:color w:val="000000"/>
                <w:sz w:val="24"/>
                <w:szCs w:val="24"/>
              </w:rPr>
            </w:pPr>
          </w:p>
          <w:p w:rsidR="0073109D" w:rsidRDefault="0073109D">
            <w:pPr>
              <w:spacing w:line="360" w:lineRule="auto"/>
              <w:rPr>
                <w:rFonts w:ascii="Times New Roman" w:eastAsia="Times New Roman" w:hAnsi="Times New Roman" w:cs="Times New Roman"/>
                <w:color w:val="000000"/>
                <w:sz w:val="24"/>
                <w:szCs w:val="24"/>
              </w:rPr>
            </w:pPr>
          </w:p>
          <w:p w:rsidR="0073109D" w:rsidRDefault="0073109D">
            <w:pPr>
              <w:spacing w:line="360" w:lineRule="auto"/>
              <w:rPr>
                <w:rFonts w:ascii="Times New Roman" w:eastAsia="Times New Roman" w:hAnsi="Times New Roman" w:cs="Times New Roman"/>
                <w:color w:val="000000"/>
                <w:sz w:val="24"/>
                <w:szCs w:val="24"/>
              </w:rPr>
            </w:pPr>
          </w:p>
          <w:p w:rsidR="0073109D" w:rsidRDefault="0073109D">
            <w:pPr>
              <w:spacing w:line="360" w:lineRule="auto"/>
              <w:rPr>
                <w:rFonts w:ascii="Times New Roman" w:eastAsia="Times New Roman" w:hAnsi="Times New Roman" w:cs="Times New Roman"/>
                <w:color w:val="000000"/>
                <w:sz w:val="24"/>
                <w:szCs w:val="24"/>
              </w:rPr>
            </w:pPr>
          </w:p>
          <w:p w:rsidR="0073109D" w:rsidRDefault="0073109D">
            <w:pPr>
              <w:spacing w:line="360" w:lineRule="auto"/>
              <w:rPr>
                <w:rFonts w:ascii="Times New Roman" w:eastAsia="Times New Roman" w:hAnsi="Times New Roman" w:cs="Times New Roman"/>
                <w:color w:val="000000"/>
                <w:sz w:val="24"/>
                <w:szCs w:val="24"/>
              </w:rPr>
            </w:pPr>
          </w:p>
          <w:p w:rsidR="0073109D" w:rsidRDefault="0073109D">
            <w:pPr>
              <w:spacing w:line="360" w:lineRule="auto"/>
              <w:rPr>
                <w:rFonts w:ascii="Times New Roman" w:eastAsia="Times New Roman" w:hAnsi="Times New Roman" w:cs="Times New Roman"/>
                <w:color w:val="000000"/>
                <w:sz w:val="24"/>
                <w:szCs w:val="24"/>
              </w:rPr>
            </w:pPr>
          </w:p>
          <w:p w:rsidR="0073109D" w:rsidRDefault="0073109D">
            <w:pPr>
              <w:spacing w:line="360" w:lineRule="auto"/>
              <w:rPr>
                <w:rFonts w:ascii="Times New Roman" w:eastAsia="Times New Roman" w:hAnsi="Times New Roman" w:cs="Times New Roman"/>
                <w:color w:val="000000"/>
                <w:sz w:val="24"/>
                <w:szCs w:val="24"/>
              </w:rPr>
            </w:pPr>
          </w:p>
          <w:p w:rsidR="00FF66BB" w:rsidRDefault="00C65872">
            <w:pPr>
              <w:spacing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202</w:t>
            </w:r>
            <w:r w:rsidR="00842C89">
              <w:rPr>
                <w:rFonts w:ascii="Times New Roman" w:eastAsia="Times New Roman" w:hAnsi="Times New Roman" w:cs="Times New Roman"/>
                <w:sz w:val="24"/>
                <w:szCs w:val="24"/>
              </w:rPr>
              <w:t>6</w:t>
            </w:r>
            <w:r>
              <w:rPr>
                <w:rFonts w:ascii="Times New Roman" w:eastAsia="Times New Roman" w:hAnsi="Times New Roman" w:cs="Times New Roman"/>
                <w:color w:val="000000"/>
                <w:sz w:val="24"/>
                <w:szCs w:val="24"/>
              </w:rPr>
              <w:t>-202</w:t>
            </w:r>
            <w:r w:rsidR="00842C89">
              <w:rPr>
                <w:rFonts w:ascii="Times New Roman" w:eastAsia="Times New Roman" w:hAnsi="Times New Roman" w:cs="Times New Roman"/>
                <w:sz w:val="24"/>
                <w:szCs w:val="24"/>
              </w:rPr>
              <w:t>7</w:t>
            </w:r>
            <w:r>
              <w:rPr>
                <w:rFonts w:ascii="Times New Roman" w:eastAsia="Times New Roman" w:hAnsi="Times New Roman" w:cs="Times New Roman"/>
                <w:color w:val="000000"/>
                <w:sz w:val="24"/>
                <w:szCs w:val="24"/>
              </w:rPr>
              <w:t xml:space="preserve"> mokslo metų</w:t>
            </w:r>
          </w:p>
          <w:p w:rsidR="00FF66BB" w:rsidRDefault="00C65872">
            <w:pPr>
              <w:spacing w:line="240" w:lineRule="auto"/>
              <w:ind w:left="18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Progimnazijos plano</w:t>
            </w:r>
          </w:p>
          <w:p w:rsidR="00FF66BB" w:rsidRDefault="00C65872">
            <w:pPr>
              <w:spacing w:line="360" w:lineRule="auto"/>
              <w:ind w:left="180"/>
              <w:jc w:val="right"/>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7 priedas</w:t>
            </w:r>
            <w:r>
              <w:rPr>
                <w:rFonts w:ascii="Times New Roman" w:eastAsia="Times New Roman" w:hAnsi="Times New Roman" w:cs="Times New Roman"/>
                <w:b/>
                <w:color w:val="000000"/>
                <w:sz w:val="24"/>
                <w:szCs w:val="24"/>
              </w:rPr>
              <w:t xml:space="preserve"> </w:t>
            </w:r>
          </w:p>
          <w:p w:rsidR="00FF66BB" w:rsidRDefault="00FF66BB">
            <w:pPr>
              <w:spacing w:line="360" w:lineRule="auto"/>
              <w:ind w:left="180"/>
              <w:jc w:val="center"/>
              <w:rPr>
                <w:rFonts w:ascii="Times New Roman" w:eastAsia="Times New Roman" w:hAnsi="Times New Roman" w:cs="Times New Roman"/>
                <w:b/>
                <w:color w:val="000000"/>
                <w:sz w:val="24"/>
                <w:szCs w:val="24"/>
              </w:rPr>
            </w:pPr>
          </w:p>
          <w:p w:rsidR="00FF66BB" w:rsidRDefault="00C65872">
            <w:pPr>
              <w:spacing w:line="360" w:lineRule="auto"/>
              <w:ind w:left="18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MOKINIŲ ATLEIDIMO NUO DALIES DAILĖS, MUZIKOS IR FIZINIO UGDYMO PAMOKŲ LANKYMO TVARKA</w:t>
            </w:r>
          </w:p>
          <w:p w:rsidR="00FF66BB" w:rsidRDefault="00FF66BB">
            <w:pPr>
              <w:spacing w:line="360" w:lineRule="auto"/>
              <w:ind w:left="180"/>
              <w:jc w:val="right"/>
              <w:rPr>
                <w:rFonts w:ascii="Times New Roman" w:eastAsia="Times New Roman" w:hAnsi="Times New Roman" w:cs="Times New Roman"/>
                <w:color w:val="000000"/>
                <w:sz w:val="24"/>
                <w:szCs w:val="24"/>
              </w:rPr>
            </w:pPr>
          </w:p>
        </w:tc>
      </w:tr>
    </w:tbl>
    <w:p w:rsidR="00FF66BB" w:rsidRDefault="00FF66BB">
      <w:pPr>
        <w:spacing w:line="360" w:lineRule="auto"/>
        <w:ind w:left="180"/>
        <w:jc w:val="center"/>
        <w:rPr>
          <w:rFonts w:ascii="Times New Roman" w:eastAsia="Times New Roman" w:hAnsi="Times New Roman" w:cs="Times New Roman"/>
          <w:color w:val="000000"/>
          <w:sz w:val="24"/>
          <w:szCs w:val="24"/>
        </w:rPr>
      </w:pPr>
    </w:p>
    <w:p w:rsidR="00FF66BB" w:rsidRDefault="00C65872">
      <w:pPr>
        <w:spacing w:line="36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Tėvams pateikus klasės vadovui prašymą atleisti nuo dalies pamokų lankymo ir pažymą apie mokymąsi neformaliojo švietimo įstaigoje bei programą (ar nuorodą į ją), kuri turi derėti su Bendrųjų programų turiniu ir mokytojui patvirtinus, kad neformaliojo vaikų švietimo ar formalųjį švietimą papildančio ugdymo programos turinys atitinka dalyko bendrosios programos turinį iš dalies ar visiškai, ir numačius atsiskaitymus ir pasiekimo vertinimo būdus, prašymas pristatomas direktoriaus pavaduotojai ugdymui.</w:t>
      </w:r>
    </w:p>
    <w:p w:rsidR="00FF66BB" w:rsidRDefault="00C65872">
      <w:pPr>
        <w:spacing w:line="36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 Direktoriaus įsakymu mokinys atleidžiamas nuo dalies fizinio ugdymo, dailės ar muzikos pamokų </w:t>
      </w:r>
      <w:r>
        <w:rPr>
          <w:rFonts w:ascii="Times New Roman" w:eastAsia="Times New Roman" w:hAnsi="Times New Roman" w:cs="Times New Roman"/>
          <w:sz w:val="24"/>
          <w:szCs w:val="24"/>
        </w:rPr>
        <w:t>lankymo</w:t>
      </w:r>
      <w:r>
        <w:rPr>
          <w:rFonts w:ascii="Times New Roman" w:eastAsia="Times New Roman" w:hAnsi="Times New Roman" w:cs="Times New Roman"/>
          <w:color w:val="000000"/>
          <w:sz w:val="24"/>
          <w:szCs w:val="24"/>
        </w:rPr>
        <w:t xml:space="preserve">, jei  mokiniui pagal tvarkaraštį pamoka pirma arba paskutinė, mokinys mokyklos sprendimu į mokyklą gali atvykti vėliau arba išvykti anksčiau. </w:t>
      </w:r>
    </w:p>
    <w:p w:rsidR="00465FE3" w:rsidRDefault="00C65872">
      <w:pPr>
        <w:spacing w:line="36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3. Mokiniai, atleisti nuo dalies fizinio ugdymo pamokų lankymo, mokytojo nustatyta tvarka išlaiko fizinio pajėgumo testus. </w:t>
      </w:r>
    </w:p>
    <w:p w:rsidR="00520A3C" w:rsidRPr="00520A3C" w:rsidRDefault="00465FE3">
      <w:pPr>
        <w:spacing w:line="360" w:lineRule="auto"/>
        <w:ind w:firstLine="567"/>
        <w:jc w:val="both"/>
        <w:rPr>
          <w:rFonts w:ascii="Times New Roman" w:eastAsia="Times New Roman" w:hAnsi="Times New Roman" w:cs="Times New Roman"/>
          <w:color w:val="000000"/>
          <w:sz w:val="24"/>
          <w:szCs w:val="24"/>
          <w:lang w:val="lt-LT"/>
        </w:rPr>
      </w:pPr>
      <w:r>
        <w:rPr>
          <w:rFonts w:ascii="Times New Roman" w:eastAsia="Times New Roman" w:hAnsi="Times New Roman" w:cs="Times New Roman"/>
          <w:color w:val="000000"/>
          <w:sz w:val="24"/>
          <w:szCs w:val="24"/>
        </w:rPr>
        <w:t xml:space="preserve">4. </w:t>
      </w:r>
      <w:r w:rsidR="00520A3C">
        <w:rPr>
          <w:rFonts w:ascii="Times New Roman" w:eastAsia="Times New Roman" w:hAnsi="Times New Roman" w:cs="Times New Roman"/>
          <w:color w:val="000000"/>
          <w:sz w:val="24"/>
          <w:szCs w:val="24"/>
        </w:rPr>
        <w:t xml:space="preserve">Jei </w:t>
      </w:r>
      <w:r w:rsidR="00520A3C">
        <w:rPr>
          <w:rFonts w:ascii="Times New Roman" w:eastAsia="Times New Roman" w:hAnsi="Times New Roman" w:cs="Times New Roman"/>
          <w:color w:val="000000"/>
          <w:sz w:val="24"/>
          <w:szCs w:val="24"/>
          <w:lang w:val="lt-LT"/>
        </w:rPr>
        <w:t xml:space="preserve">dėl fizinio krūvio perviršio mokinys nori būti atleistas nuo visų fizinio ugdymo pamokų, </w:t>
      </w:r>
      <w:r>
        <w:rPr>
          <w:rFonts w:ascii="Times New Roman" w:eastAsia="Times New Roman" w:hAnsi="Times New Roman" w:cs="Times New Roman"/>
          <w:color w:val="000000"/>
          <w:sz w:val="24"/>
          <w:szCs w:val="24"/>
          <w:lang w:val="lt-LT"/>
        </w:rPr>
        <w:t>jis</w:t>
      </w:r>
      <w:r w:rsidR="00802C20">
        <w:rPr>
          <w:rFonts w:ascii="Times New Roman" w:eastAsia="Times New Roman" w:hAnsi="Times New Roman" w:cs="Times New Roman"/>
          <w:color w:val="000000"/>
          <w:sz w:val="24"/>
          <w:szCs w:val="24"/>
          <w:lang w:val="lt-LT"/>
        </w:rPr>
        <w:t xml:space="preserve"> privalo</w:t>
      </w:r>
      <w:r>
        <w:rPr>
          <w:rFonts w:ascii="Times New Roman" w:eastAsia="Times New Roman" w:hAnsi="Times New Roman" w:cs="Times New Roman"/>
          <w:color w:val="000000"/>
          <w:sz w:val="24"/>
          <w:szCs w:val="24"/>
          <w:lang w:val="lt-LT"/>
        </w:rPr>
        <w:t xml:space="preserve"> kartu su klasės mokiniais </w:t>
      </w:r>
      <w:r w:rsidR="00802C20">
        <w:rPr>
          <w:rFonts w:ascii="Times New Roman" w:eastAsia="Times New Roman" w:hAnsi="Times New Roman" w:cs="Times New Roman"/>
          <w:color w:val="000000"/>
          <w:sz w:val="24"/>
          <w:szCs w:val="24"/>
          <w:lang w:val="lt-LT"/>
        </w:rPr>
        <w:t>būti</w:t>
      </w:r>
      <w:r>
        <w:rPr>
          <w:rFonts w:ascii="Times New Roman" w:eastAsia="Times New Roman" w:hAnsi="Times New Roman" w:cs="Times New Roman"/>
          <w:color w:val="000000"/>
          <w:sz w:val="24"/>
          <w:szCs w:val="24"/>
          <w:lang w:val="lt-LT"/>
        </w:rPr>
        <w:t xml:space="preserve"> pamokoje, padeda mokytojui</w:t>
      </w:r>
      <w:r w:rsidR="00802C20">
        <w:rPr>
          <w:rFonts w:ascii="Times New Roman" w:eastAsia="Times New Roman" w:hAnsi="Times New Roman" w:cs="Times New Roman"/>
          <w:color w:val="000000"/>
          <w:sz w:val="24"/>
          <w:szCs w:val="24"/>
          <w:lang w:val="lt-LT"/>
        </w:rPr>
        <w:t xml:space="preserve"> organizuoti veiklas, prižiūrėti inventorių</w:t>
      </w:r>
      <w:r>
        <w:rPr>
          <w:rFonts w:ascii="Times New Roman" w:eastAsia="Times New Roman" w:hAnsi="Times New Roman" w:cs="Times New Roman"/>
          <w:color w:val="000000"/>
          <w:sz w:val="24"/>
          <w:szCs w:val="24"/>
          <w:lang w:val="lt-LT"/>
        </w:rPr>
        <w:t xml:space="preserve">. </w:t>
      </w:r>
    </w:p>
    <w:p w:rsidR="00FF66BB" w:rsidRDefault="00465FE3">
      <w:pPr>
        <w:spacing w:line="36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r w:rsidR="00520A3C">
        <w:rPr>
          <w:rFonts w:ascii="Times New Roman" w:eastAsia="Times New Roman" w:hAnsi="Times New Roman" w:cs="Times New Roman"/>
          <w:color w:val="000000"/>
          <w:sz w:val="24"/>
          <w:szCs w:val="24"/>
        </w:rPr>
        <w:t xml:space="preserve">. </w:t>
      </w:r>
      <w:r w:rsidR="00C65872">
        <w:rPr>
          <w:rFonts w:ascii="Times New Roman" w:eastAsia="Times New Roman" w:hAnsi="Times New Roman" w:cs="Times New Roman"/>
          <w:color w:val="000000"/>
          <w:sz w:val="24"/>
          <w:szCs w:val="24"/>
        </w:rPr>
        <w:t>Mokiniai, atleisti nuo dalies  dailės, muzikos pamokų lankymo</w:t>
      </w:r>
      <w:r w:rsidR="00C65872">
        <w:rPr>
          <w:rFonts w:ascii="Times New Roman" w:eastAsia="Times New Roman" w:hAnsi="Times New Roman" w:cs="Times New Roman"/>
          <w:sz w:val="24"/>
          <w:szCs w:val="24"/>
        </w:rPr>
        <w:t xml:space="preserve"> pristato pažymius iš dailės ar muzikos mokyklų.</w:t>
      </w:r>
    </w:p>
    <w:p w:rsidR="00FF66BB" w:rsidRDefault="00465FE3">
      <w:pPr>
        <w:spacing w:line="36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r w:rsidR="00C65872">
        <w:rPr>
          <w:rFonts w:ascii="Times New Roman" w:eastAsia="Times New Roman" w:hAnsi="Times New Roman" w:cs="Times New Roman"/>
          <w:color w:val="000000"/>
          <w:sz w:val="24"/>
          <w:szCs w:val="24"/>
        </w:rPr>
        <w:t>. Jei mokinys neatsiskaito už pateiktas užduotis laiku, mokytojas gali siūlyti atšaukti sprendimą dėl atleidimo nuo privalomų pamokų.</w:t>
      </w:r>
    </w:p>
    <w:p w:rsidR="00FF66BB" w:rsidRDefault="00465FE3">
      <w:pPr>
        <w:spacing w:line="36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r w:rsidR="00C65872">
        <w:rPr>
          <w:rFonts w:ascii="Times New Roman" w:eastAsia="Times New Roman" w:hAnsi="Times New Roman" w:cs="Times New Roman"/>
          <w:color w:val="000000"/>
          <w:sz w:val="24"/>
          <w:szCs w:val="24"/>
        </w:rPr>
        <w:t>. Mokiniams, atleistiems nuo fizinio ugdymo ar neturintiems sportinės aprangos,  siūlomi stalo ar kitokie žaidimai toje pačioje vietoje, kur vyksta pamoka visai klasei.</w:t>
      </w:r>
    </w:p>
    <w:p w:rsidR="00FF66BB" w:rsidRDefault="00C65872">
      <w:pPr>
        <w:spacing w:line="360" w:lineRule="auto"/>
        <w:ind w:left="-18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rsidR="00FF66BB" w:rsidRDefault="00C65872">
      <w:pPr>
        <w:spacing w:line="360" w:lineRule="auto"/>
        <w:ind w:left="-18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rsidR="00FF66BB" w:rsidRDefault="00C65872">
      <w:pPr>
        <w:spacing w:line="360" w:lineRule="auto"/>
        <w:ind w:left="18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_______________________</w:t>
      </w:r>
    </w:p>
    <w:p w:rsidR="00FF66BB" w:rsidRDefault="00C65872">
      <w:pPr>
        <w:spacing w:line="360" w:lineRule="auto"/>
        <w:ind w:left="18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rsidR="00FF66BB" w:rsidRDefault="00C65872">
      <w:pPr>
        <w:spacing w:line="360" w:lineRule="auto"/>
        <w:ind w:left="18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rsidR="00FF66BB" w:rsidRDefault="00FF66BB">
      <w:pPr>
        <w:spacing w:line="360" w:lineRule="auto"/>
        <w:ind w:left="180"/>
        <w:jc w:val="right"/>
        <w:rPr>
          <w:rFonts w:ascii="Times New Roman" w:eastAsia="Times New Roman" w:hAnsi="Times New Roman" w:cs="Times New Roman"/>
          <w:sz w:val="24"/>
          <w:szCs w:val="24"/>
        </w:rPr>
      </w:pPr>
    </w:p>
    <w:p w:rsidR="00802C20" w:rsidRDefault="00802C20">
      <w:pPr>
        <w:spacing w:line="360" w:lineRule="auto"/>
        <w:ind w:left="180"/>
        <w:jc w:val="right"/>
        <w:rPr>
          <w:rFonts w:ascii="Times New Roman" w:eastAsia="Times New Roman" w:hAnsi="Times New Roman" w:cs="Times New Roman"/>
          <w:sz w:val="24"/>
          <w:szCs w:val="24"/>
        </w:rPr>
      </w:pPr>
    </w:p>
    <w:p w:rsidR="00FF66BB" w:rsidRDefault="00FF66BB">
      <w:pPr>
        <w:spacing w:line="360" w:lineRule="auto"/>
        <w:ind w:left="180"/>
        <w:jc w:val="right"/>
        <w:rPr>
          <w:rFonts w:ascii="Times New Roman" w:eastAsia="Times New Roman" w:hAnsi="Times New Roman" w:cs="Times New Roman"/>
          <w:sz w:val="24"/>
          <w:szCs w:val="24"/>
        </w:rPr>
      </w:pPr>
    </w:p>
    <w:p w:rsidR="00FF66BB" w:rsidRDefault="00FF66BB">
      <w:pPr>
        <w:spacing w:line="360" w:lineRule="auto"/>
        <w:ind w:left="180"/>
        <w:jc w:val="right"/>
        <w:rPr>
          <w:rFonts w:ascii="Times New Roman" w:eastAsia="Times New Roman" w:hAnsi="Times New Roman" w:cs="Times New Roman"/>
          <w:sz w:val="24"/>
          <w:szCs w:val="24"/>
        </w:rPr>
      </w:pPr>
    </w:p>
    <w:p w:rsidR="00FF66BB" w:rsidRDefault="00C65872">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 xml:space="preserve">   </w:t>
      </w:r>
      <w:r>
        <w:rPr>
          <w:rFonts w:ascii="Times New Roman" w:eastAsia="Times New Roman" w:hAnsi="Times New Roman" w:cs="Times New Roman"/>
          <w:sz w:val="24"/>
          <w:szCs w:val="24"/>
        </w:rPr>
        <w:t xml:space="preserve">2025-2026 mokslo metų </w:t>
      </w:r>
    </w:p>
    <w:p w:rsidR="00FF66BB" w:rsidRDefault="00C65872">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Progimnazijos plano</w:t>
      </w:r>
    </w:p>
    <w:p w:rsidR="00FF66BB" w:rsidRDefault="00C65872">
      <w:pPr>
        <w:spacing w:line="240" w:lineRule="auto"/>
        <w:jc w:val="right"/>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 8 priedas</w:t>
      </w:r>
      <w:r>
        <w:rPr>
          <w:rFonts w:ascii="Times New Roman" w:eastAsia="Times New Roman" w:hAnsi="Times New Roman" w:cs="Times New Roman"/>
          <w:b/>
          <w:sz w:val="24"/>
          <w:szCs w:val="24"/>
        </w:rPr>
        <w:t xml:space="preserve"> </w:t>
      </w:r>
    </w:p>
    <w:p w:rsidR="00FF66BB" w:rsidRDefault="00C65872">
      <w:pPr>
        <w:spacing w:before="240" w:after="240"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VILNIAUS ŽEMYNOS PROGIMNAZIJOS</w:t>
      </w:r>
    </w:p>
    <w:p w:rsidR="00F35247" w:rsidRPr="00F35247" w:rsidRDefault="00F35247" w:rsidP="00F35247">
      <w:pPr>
        <w:spacing w:line="240" w:lineRule="auto"/>
        <w:ind w:left="180"/>
        <w:jc w:val="center"/>
        <w:rPr>
          <w:rFonts w:ascii="Times New Roman" w:eastAsia="Times New Roman" w:hAnsi="Times New Roman" w:cs="Times New Roman"/>
          <w:sz w:val="24"/>
          <w:szCs w:val="24"/>
          <w:lang w:val="lt-LT" w:eastAsia="lt-LT"/>
        </w:rPr>
      </w:pPr>
      <w:r w:rsidRPr="00F35247">
        <w:rPr>
          <w:rFonts w:ascii="Times New Roman" w:eastAsia="Times New Roman" w:hAnsi="Times New Roman" w:cs="Times New Roman"/>
          <w:b/>
          <w:bCs/>
          <w:color w:val="000000"/>
          <w:sz w:val="24"/>
          <w:szCs w:val="24"/>
          <w:lang w:val="lt-LT" w:eastAsia="lt-LT"/>
        </w:rPr>
        <w:t> </w:t>
      </w:r>
    </w:p>
    <w:p w:rsidR="00F35247" w:rsidRPr="00F35247" w:rsidRDefault="00F35247" w:rsidP="00F35247">
      <w:pPr>
        <w:spacing w:line="240" w:lineRule="auto"/>
        <w:ind w:left="180"/>
        <w:jc w:val="center"/>
        <w:rPr>
          <w:rFonts w:ascii="Times New Roman" w:eastAsia="Times New Roman" w:hAnsi="Times New Roman" w:cs="Times New Roman"/>
          <w:sz w:val="24"/>
          <w:szCs w:val="24"/>
          <w:lang w:val="lt-LT" w:eastAsia="lt-LT"/>
        </w:rPr>
      </w:pPr>
      <w:r w:rsidRPr="00F35247">
        <w:rPr>
          <w:rFonts w:ascii="Times New Roman" w:eastAsia="Times New Roman" w:hAnsi="Times New Roman" w:cs="Times New Roman"/>
          <w:b/>
          <w:bCs/>
          <w:color w:val="000000"/>
          <w:sz w:val="24"/>
          <w:szCs w:val="24"/>
          <w:lang w:val="lt-LT" w:eastAsia="lt-LT"/>
        </w:rPr>
        <w:t>PAGALBOS TEIKIMO</w:t>
      </w:r>
    </w:p>
    <w:p w:rsidR="00F35247" w:rsidRPr="00F35247" w:rsidRDefault="00F35247" w:rsidP="00F35247">
      <w:pPr>
        <w:spacing w:line="240" w:lineRule="auto"/>
        <w:ind w:left="180"/>
        <w:jc w:val="center"/>
        <w:rPr>
          <w:rFonts w:ascii="Times New Roman" w:eastAsia="Times New Roman" w:hAnsi="Times New Roman" w:cs="Times New Roman"/>
          <w:sz w:val="24"/>
          <w:szCs w:val="24"/>
          <w:lang w:val="lt-LT" w:eastAsia="lt-LT"/>
        </w:rPr>
      </w:pPr>
      <w:r w:rsidRPr="00F35247">
        <w:rPr>
          <w:rFonts w:ascii="Times New Roman" w:eastAsia="Times New Roman" w:hAnsi="Times New Roman" w:cs="Times New Roman"/>
          <w:b/>
          <w:bCs/>
          <w:color w:val="000000"/>
          <w:sz w:val="24"/>
          <w:szCs w:val="24"/>
          <w:lang w:val="lt-LT" w:eastAsia="lt-LT"/>
        </w:rPr>
        <w:t>MOKINIAMS, TURINTIEMS SPECIALIŲJŲ UGDYMOSI POREIKIŲ, TVARKA</w:t>
      </w:r>
    </w:p>
    <w:p w:rsidR="00F35247" w:rsidRPr="00F35247" w:rsidRDefault="00F35247" w:rsidP="00F35247">
      <w:pPr>
        <w:spacing w:line="240" w:lineRule="auto"/>
        <w:ind w:left="180"/>
        <w:jc w:val="center"/>
        <w:rPr>
          <w:rFonts w:ascii="Times New Roman" w:eastAsia="Times New Roman" w:hAnsi="Times New Roman" w:cs="Times New Roman"/>
          <w:sz w:val="24"/>
          <w:szCs w:val="24"/>
          <w:lang w:val="lt-LT" w:eastAsia="lt-LT"/>
        </w:rPr>
      </w:pPr>
      <w:r w:rsidRPr="00F35247">
        <w:rPr>
          <w:rFonts w:ascii="Times New Roman" w:eastAsia="Times New Roman" w:hAnsi="Times New Roman" w:cs="Times New Roman"/>
          <w:b/>
          <w:bCs/>
          <w:color w:val="000000"/>
          <w:sz w:val="24"/>
          <w:szCs w:val="24"/>
          <w:lang w:val="lt-LT" w:eastAsia="lt-LT"/>
        </w:rPr>
        <w:t> </w:t>
      </w:r>
    </w:p>
    <w:p w:rsidR="00F35247" w:rsidRPr="00F35247" w:rsidRDefault="00F35247" w:rsidP="00F35247">
      <w:pPr>
        <w:spacing w:line="240" w:lineRule="auto"/>
        <w:ind w:left="180"/>
        <w:jc w:val="center"/>
        <w:rPr>
          <w:rFonts w:ascii="Times New Roman" w:eastAsia="Times New Roman" w:hAnsi="Times New Roman" w:cs="Times New Roman"/>
          <w:sz w:val="24"/>
          <w:szCs w:val="24"/>
          <w:lang w:val="lt-LT" w:eastAsia="lt-LT"/>
        </w:rPr>
      </w:pPr>
      <w:r w:rsidRPr="00F35247">
        <w:rPr>
          <w:rFonts w:ascii="Times New Roman" w:eastAsia="Times New Roman" w:hAnsi="Times New Roman" w:cs="Times New Roman"/>
          <w:b/>
          <w:bCs/>
          <w:color w:val="000000"/>
          <w:sz w:val="24"/>
          <w:szCs w:val="24"/>
          <w:lang w:val="lt-LT" w:eastAsia="lt-LT"/>
        </w:rPr>
        <w:t>I. BENDROSIOS NUOSTATOS</w:t>
      </w:r>
    </w:p>
    <w:p w:rsidR="00F35247" w:rsidRPr="00F35247" w:rsidRDefault="00F35247" w:rsidP="00F35247">
      <w:pPr>
        <w:spacing w:line="240" w:lineRule="auto"/>
        <w:ind w:left="180"/>
        <w:rPr>
          <w:rFonts w:ascii="Times New Roman" w:eastAsia="Times New Roman" w:hAnsi="Times New Roman" w:cs="Times New Roman"/>
          <w:sz w:val="24"/>
          <w:szCs w:val="24"/>
          <w:lang w:val="lt-LT" w:eastAsia="lt-LT"/>
        </w:rPr>
      </w:pPr>
      <w:r w:rsidRPr="00F35247">
        <w:rPr>
          <w:rFonts w:ascii="Times New Roman" w:eastAsia="Times New Roman" w:hAnsi="Times New Roman" w:cs="Times New Roman"/>
          <w:b/>
          <w:bCs/>
          <w:color w:val="000000"/>
          <w:sz w:val="24"/>
          <w:szCs w:val="24"/>
          <w:lang w:val="lt-LT" w:eastAsia="lt-LT"/>
        </w:rPr>
        <w:t> </w:t>
      </w:r>
    </w:p>
    <w:p w:rsidR="00F35247" w:rsidRPr="00F35247" w:rsidRDefault="00F35247" w:rsidP="00F35247">
      <w:pPr>
        <w:spacing w:line="240" w:lineRule="auto"/>
        <w:ind w:firstLine="567"/>
        <w:jc w:val="both"/>
        <w:rPr>
          <w:rFonts w:ascii="Times New Roman" w:eastAsia="Times New Roman" w:hAnsi="Times New Roman" w:cs="Times New Roman"/>
          <w:sz w:val="24"/>
          <w:szCs w:val="24"/>
          <w:lang w:val="lt-LT" w:eastAsia="lt-LT"/>
        </w:rPr>
      </w:pPr>
      <w:r w:rsidRPr="00F35247">
        <w:rPr>
          <w:rFonts w:ascii="Times New Roman" w:eastAsia="Times New Roman" w:hAnsi="Times New Roman" w:cs="Times New Roman"/>
          <w:color w:val="000000"/>
          <w:sz w:val="24"/>
          <w:szCs w:val="24"/>
          <w:lang w:val="lt-LT" w:eastAsia="lt-LT"/>
        </w:rPr>
        <w:t>1. Vilniaus Žemynos progimnazijos pagalbos teikimo tvarka mokiniams, turintiems specialiųjų ugdymosi  poreikių, nustato pagalbos tikslą, uždavinius, teikėjus, gavėjus bei organizavimą.</w:t>
      </w:r>
    </w:p>
    <w:p w:rsidR="00F35247" w:rsidRPr="00F35247" w:rsidRDefault="00F35247" w:rsidP="00F35247">
      <w:pPr>
        <w:spacing w:line="240" w:lineRule="auto"/>
        <w:ind w:firstLine="567"/>
        <w:jc w:val="both"/>
        <w:rPr>
          <w:rFonts w:ascii="Times New Roman" w:eastAsia="Times New Roman" w:hAnsi="Times New Roman" w:cs="Times New Roman"/>
          <w:sz w:val="24"/>
          <w:szCs w:val="24"/>
          <w:lang w:val="lt-LT" w:eastAsia="lt-LT"/>
        </w:rPr>
      </w:pPr>
      <w:r w:rsidRPr="00F35247">
        <w:rPr>
          <w:rFonts w:ascii="Times New Roman" w:eastAsia="Times New Roman" w:hAnsi="Times New Roman" w:cs="Times New Roman"/>
          <w:color w:val="000000"/>
          <w:sz w:val="24"/>
          <w:szCs w:val="24"/>
          <w:lang w:val="lt-LT" w:eastAsia="lt-LT"/>
        </w:rPr>
        <w:t>2. Pagalbos teikimas mokiniams, turintiems specialiųjų ugdymosi poreikių, – tai pedagoginių priemonių sistema, padedanti užtikrinti mokinių, turinčių specialiųjų ugdymosi poreikių, ugdymą.</w:t>
      </w:r>
    </w:p>
    <w:p w:rsidR="00F35247" w:rsidRPr="00F35247" w:rsidRDefault="00F35247" w:rsidP="00F35247">
      <w:pPr>
        <w:spacing w:line="240" w:lineRule="auto"/>
        <w:ind w:left="180"/>
        <w:rPr>
          <w:rFonts w:ascii="Times New Roman" w:eastAsia="Times New Roman" w:hAnsi="Times New Roman" w:cs="Times New Roman"/>
          <w:sz w:val="24"/>
          <w:szCs w:val="24"/>
          <w:lang w:val="lt-LT" w:eastAsia="lt-LT"/>
        </w:rPr>
      </w:pPr>
      <w:r w:rsidRPr="00F35247">
        <w:rPr>
          <w:rFonts w:ascii="Times New Roman" w:eastAsia="Times New Roman" w:hAnsi="Times New Roman" w:cs="Times New Roman"/>
          <w:color w:val="000000"/>
          <w:sz w:val="24"/>
          <w:szCs w:val="24"/>
          <w:lang w:val="lt-LT" w:eastAsia="lt-LT"/>
        </w:rPr>
        <w:t> </w:t>
      </w:r>
    </w:p>
    <w:p w:rsidR="00F35247" w:rsidRPr="00F35247" w:rsidRDefault="00F35247" w:rsidP="00F35247">
      <w:pPr>
        <w:spacing w:line="240" w:lineRule="auto"/>
        <w:ind w:left="180"/>
        <w:jc w:val="center"/>
        <w:rPr>
          <w:rFonts w:ascii="Times New Roman" w:eastAsia="Times New Roman" w:hAnsi="Times New Roman" w:cs="Times New Roman"/>
          <w:sz w:val="24"/>
          <w:szCs w:val="24"/>
          <w:lang w:val="lt-LT" w:eastAsia="lt-LT"/>
        </w:rPr>
      </w:pPr>
      <w:r w:rsidRPr="00F35247">
        <w:rPr>
          <w:rFonts w:ascii="Times New Roman" w:eastAsia="Times New Roman" w:hAnsi="Times New Roman" w:cs="Times New Roman"/>
          <w:b/>
          <w:bCs/>
          <w:color w:val="000000"/>
          <w:sz w:val="24"/>
          <w:szCs w:val="24"/>
          <w:lang w:val="lt-LT" w:eastAsia="lt-LT"/>
        </w:rPr>
        <w:t>II. PAGALBOS TIKSLAI IR UŽDAVINIAI</w:t>
      </w:r>
    </w:p>
    <w:p w:rsidR="00F35247" w:rsidRPr="00F35247" w:rsidRDefault="00F35247" w:rsidP="00F35247">
      <w:pPr>
        <w:spacing w:line="240" w:lineRule="auto"/>
        <w:ind w:left="-180"/>
        <w:jc w:val="center"/>
        <w:rPr>
          <w:rFonts w:ascii="Times New Roman" w:eastAsia="Times New Roman" w:hAnsi="Times New Roman" w:cs="Times New Roman"/>
          <w:sz w:val="24"/>
          <w:szCs w:val="24"/>
          <w:lang w:val="lt-LT" w:eastAsia="lt-LT"/>
        </w:rPr>
      </w:pPr>
      <w:r w:rsidRPr="00F35247">
        <w:rPr>
          <w:rFonts w:ascii="Times New Roman" w:eastAsia="Times New Roman" w:hAnsi="Times New Roman" w:cs="Times New Roman"/>
          <w:b/>
          <w:bCs/>
          <w:color w:val="000000"/>
          <w:sz w:val="24"/>
          <w:szCs w:val="24"/>
          <w:lang w:val="lt-LT" w:eastAsia="lt-LT"/>
        </w:rPr>
        <w:t> </w:t>
      </w:r>
    </w:p>
    <w:p w:rsidR="00F35247" w:rsidRPr="00F35247" w:rsidRDefault="00F35247" w:rsidP="00F35247">
      <w:pPr>
        <w:spacing w:line="240" w:lineRule="auto"/>
        <w:ind w:firstLine="567"/>
        <w:jc w:val="both"/>
        <w:rPr>
          <w:rFonts w:ascii="Times New Roman" w:eastAsia="Times New Roman" w:hAnsi="Times New Roman" w:cs="Times New Roman"/>
          <w:sz w:val="24"/>
          <w:szCs w:val="24"/>
          <w:lang w:val="lt-LT" w:eastAsia="lt-LT"/>
        </w:rPr>
      </w:pPr>
      <w:r w:rsidRPr="00F35247">
        <w:rPr>
          <w:rFonts w:ascii="Times New Roman" w:eastAsia="Times New Roman" w:hAnsi="Times New Roman" w:cs="Times New Roman"/>
          <w:color w:val="000000"/>
          <w:sz w:val="24"/>
          <w:szCs w:val="24"/>
          <w:lang w:val="lt-LT" w:eastAsia="lt-LT"/>
        </w:rPr>
        <w:t>3. Pagalbos tikslas – didinti mokinio, turinčio specialiųjų ugdymosi poreikių, ugdymo(si) veiksmingumą.</w:t>
      </w:r>
    </w:p>
    <w:p w:rsidR="00F35247" w:rsidRPr="00F35247" w:rsidRDefault="00F35247" w:rsidP="00F35247">
      <w:pPr>
        <w:spacing w:line="240" w:lineRule="auto"/>
        <w:ind w:firstLine="567"/>
        <w:jc w:val="both"/>
        <w:rPr>
          <w:rFonts w:ascii="Times New Roman" w:eastAsia="Times New Roman" w:hAnsi="Times New Roman" w:cs="Times New Roman"/>
          <w:sz w:val="24"/>
          <w:szCs w:val="24"/>
          <w:lang w:val="lt-LT" w:eastAsia="lt-LT"/>
        </w:rPr>
      </w:pPr>
      <w:r w:rsidRPr="00F35247">
        <w:rPr>
          <w:rFonts w:ascii="Times New Roman" w:eastAsia="Times New Roman" w:hAnsi="Times New Roman" w:cs="Times New Roman"/>
          <w:color w:val="000000"/>
          <w:sz w:val="24"/>
          <w:szCs w:val="24"/>
          <w:lang w:val="lt-LT" w:eastAsia="lt-LT"/>
        </w:rPr>
        <w:t>4. Uždaviniai:</w:t>
      </w:r>
    </w:p>
    <w:p w:rsidR="00F35247" w:rsidRPr="00F35247" w:rsidRDefault="00F35247" w:rsidP="00F35247">
      <w:pPr>
        <w:spacing w:line="240" w:lineRule="auto"/>
        <w:ind w:firstLine="567"/>
        <w:jc w:val="both"/>
        <w:rPr>
          <w:rFonts w:ascii="Times New Roman" w:eastAsia="Times New Roman" w:hAnsi="Times New Roman" w:cs="Times New Roman"/>
          <w:sz w:val="24"/>
          <w:szCs w:val="24"/>
          <w:lang w:val="lt-LT" w:eastAsia="lt-LT"/>
        </w:rPr>
      </w:pPr>
      <w:r w:rsidRPr="00F35247">
        <w:rPr>
          <w:rFonts w:ascii="Times New Roman" w:eastAsia="Times New Roman" w:hAnsi="Times New Roman" w:cs="Times New Roman"/>
          <w:color w:val="000000"/>
          <w:sz w:val="24"/>
          <w:szCs w:val="24"/>
          <w:lang w:val="lt-LT" w:eastAsia="lt-LT"/>
        </w:rPr>
        <w:t>4.1. nustatyti mokinio specialiuosius ugdymosi poreikius ir juos tenkinti;</w:t>
      </w:r>
    </w:p>
    <w:p w:rsidR="00F35247" w:rsidRPr="00F35247" w:rsidRDefault="00F35247" w:rsidP="00F35247">
      <w:pPr>
        <w:spacing w:line="240" w:lineRule="auto"/>
        <w:ind w:firstLine="567"/>
        <w:jc w:val="both"/>
        <w:rPr>
          <w:rFonts w:ascii="Times New Roman" w:eastAsia="Times New Roman" w:hAnsi="Times New Roman" w:cs="Times New Roman"/>
          <w:sz w:val="24"/>
          <w:szCs w:val="24"/>
          <w:lang w:val="lt-LT" w:eastAsia="lt-LT"/>
        </w:rPr>
      </w:pPr>
      <w:r w:rsidRPr="00F35247">
        <w:rPr>
          <w:rFonts w:ascii="Times New Roman" w:eastAsia="Times New Roman" w:hAnsi="Times New Roman" w:cs="Times New Roman"/>
          <w:color w:val="000000"/>
          <w:sz w:val="24"/>
          <w:szCs w:val="24"/>
          <w:lang w:val="lt-LT" w:eastAsia="lt-LT"/>
        </w:rPr>
        <w:t>4.2. stiprinti mokytojų, tėvų (globėjų, rūpintojų) gebėjimą ugdyti mokinius, turinčius specialiųjų ugdymosi poreikių;</w:t>
      </w:r>
    </w:p>
    <w:p w:rsidR="00F35247" w:rsidRPr="00F35247" w:rsidRDefault="00F35247" w:rsidP="00F35247">
      <w:pPr>
        <w:spacing w:line="240" w:lineRule="auto"/>
        <w:ind w:firstLine="567"/>
        <w:jc w:val="both"/>
        <w:rPr>
          <w:rFonts w:ascii="Times New Roman" w:eastAsia="Times New Roman" w:hAnsi="Times New Roman" w:cs="Times New Roman"/>
          <w:sz w:val="24"/>
          <w:szCs w:val="24"/>
          <w:lang w:val="lt-LT" w:eastAsia="lt-LT"/>
        </w:rPr>
      </w:pPr>
      <w:r w:rsidRPr="00F35247">
        <w:rPr>
          <w:rFonts w:ascii="Times New Roman" w:eastAsia="Times New Roman" w:hAnsi="Times New Roman" w:cs="Times New Roman"/>
          <w:color w:val="000000"/>
          <w:sz w:val="24"/>
          <w:szCs w:val="24"/>
          <w:lang w:val="lt-LT" w:eastAsia="lt-LT"/>
        </w:rPr>
        <w:t>4.3. užtikrinti palankias ugdymosi sąlygas mokiniams, turintiems specialiųjų ugdymosi poreikių.</w:t>
      </w:r>
    </w:p>
    <w:p w:rsidR="00F35247" w:rsidRPr="00F35247" w:rsidRDefault="00F35247" w:rsidP="00F35247">
      <w:pPr>
        <w:spacing w:line="240" w:lineRule="auto"/>
        <w:ind w:left="180"/>
        <w:jc w:val="center"/>
        <w:rPr>
          <w:rFonts w:ascii="Times New Roman" w:eastAsia="Times New Roman" w:hAnsi="Times New Roman" w:cs="Times New Roman"/>
          <w:sz w:val="24"/>
          <w:szCs w:val="24"/>
          <w:lang w:val="lt-LT" w:eastAsia="lt-LT"/>
        </w:rPr>
      </w:pPr>
      <w:r w:rsidRPr="00F35247">
        <w:rPr>
          <w:rFonts w:ascii="Times New Roman" w:eastAsia="Times New Roman" w:hAnsi="Times New Roman" w:cs="Times New Roman"/>
          <w:b/>
          <w:bCs/>
          <w:color w:val="000000"/>
          <w:sz w:val="24"/>
          <w:szCs w:val="24"/>
          <w:lang w:val="lt-LT" w:eastAsia="lt-LT"/>
        </w:rPr>
        <w:t> </w:t>
      </w:r>
    </w:p>
    <w:p w:rsidR="00F35247" w:rsidRPr="00F35247" w:rsidRDefault="00F35247" w:rsidP="00F35247">
      <w:pPr>
        <w:spacing w:line="240" w:lineRule="auto"/>
        <w:ind w:left="180"/>
        <w:jc w:val="center"/>
        <w:rPr>
          <w:rFonts w:ascii="Times New Roman" w:eastAsia="Times New Roman" w:hAnsi="Times New Roman" w:cs="Times New Roman"/>
          <w:sz w:val="24"/>
          <w:szCs w:val="24"/>
          <w:lang w:val="lt-LT" w:eastAsia="lt-LT"/>
        </w:rPr>
      </w:pPr>
      <w:r w:rsidRPr="00F35247">
        <w:rPr>
          <w:rFonts w:ascii="Times New Roman" w:eastAsia="Times New Roman" w:hAnsi="Times New Roman" w:cs="Times New Roman"/>
          <w:b/>
          <w:bCs/>
          <w:color w:val="000000"/>
          <w:sz w:val="24"/>
          <w:szCs w:val="24"/>
          <w:lang w:val="lt-LT" w:eastAsia="lt-LT"/>
        </w:rPr>
        <w:t>III. PAGALBOS TEIKĖJAI IR GAVĖJAI</w:t>
      </w:r>
    </w:p>
    <w:p w:rsidR="00F35247" w:rsidRPr="00F35247" w:rsidRDefault="00F35247" w:rsidP="00F35247">
      <w:pPr>
        <w:spacing w:line="240" w:lineRule="auto"/>
        <w:rPr>
          <w:rFonts w:ascii="Times New Roman" w:eastAsia="Times New Roman" w:hAnsi="Times New Roman" w:cs="Times New Roman"/>
          <w:sz w:val="24"/>
          <w:szCs w:val="24"/>
          <w:lang w:val="lt-LT" w:eastAsia="lt-LT"/>
        </w:rPr>
      </w:pPr>
      <w:r w:rsidRPr="00F35247">
        <w:rPr>
          <w:rFonts w:ascii="Times New Roman" w:eastAsia="Times New Roman" w:hAnsi="Times New Roman" w:cs="Times New Roman"/>
          <w:b/>
          <w:bCs/>
          <w:color w:val="000000"/>
          <w:sz w:val="24"/>
          <w:szCs w:val="24"/>
          <w:lang w:val="lt-LT" w:eastAsia="lt-LT"/>
        </w:rPr>
        <w:t> </w:t>
      </w:r>
    </w:p>
    <w:p w:rsidR="00F35247" w:rsidRPr="00F35247" w:rsidRDefault="00F35247" w:rsidP="00F35247">
      <w:pPr>
        <w:spacing w:line="240" w:lineRule="auto"/>
        <w:ind w:firstLine="567"/>
        <w:jc w:val="both"/>
        <w:rPr>
          <w:rFonts w:ascii="Times New Roman" w:eastAsia="Times New Roman" w:hAnsi="Times New Roman" w:cs="Times New Roman"/>
          <w:sz w:val="24"/>
          <w:szCs w:val="24"/>
          <w:lang w:val="lt-LT" w:eastAsia="lt-LT"/>
        </w:rPr>
      </w:pPr>
      <w:r w:rsidRPr="00F35247">
        <w:rPr>
          <w:rFonts w:ascii="Times New Roman" w:eastAsia="Times New Roman" w:hAnsi="Times New Roman" w:cs="Times New Roman"/>
          <w:color w:val="000000"/>
          <w:sz w:val="24"/>
          <w:szCs w:val="24"/>
          <w:lang w:val="lt-LT" w:eastAsia="lt-LT"/>
        </w:rPr>
        <w:t>5. Pagalbos mokiniams teikėjai – specialusis pedagogas, logopedas, soc. pedagogas, psichologas, dalyko mokytojas, mokytojo padėjėjas.</w:t>
      </w:r>
    </w:p>
    <w:p w:rsidR="00F35247" w:rsidRPr="00F35247" w:rsidRDefault="00F35247" w:rsidP="00F35247">
      <w:pPr>
        <w:spacing w:line="240" w:lineRule="auto"/>
        <w:ind w:firstLine="567"/>
        <w:jc w:val="both"/>
        <w:rPr>
          <w:rFonts w:ascii="Times New Roman" w:eastAsia="Times New Roman" w:hAnsi="Times New Roman" w:cs="Times New Roman"/>
          <w:sz w:val="24"/>
          <w:szCs w:val="24"/>
          <w:lang w:val="lt-LT" w:eastAsia="lt-LT"/>
        </w:rPr>
      </w:pPr>
      <w:r w:rsidRPr="00F35247">
        <w:rPr>
          <w:rFonts w:ascii="Times New Roman" w:eastAsia="Times New Roman" w:hAnsi="Times New Roman" w:cs="Times New Roman"/>
          <w:color w:val="000000"/>
          <w:sz w:val="24"/>
          <w:szCs w:val="24"/>
          <w:lang w:val="lt-LT" w:eastAsia="lt-LT"/>
        </w:rPr>
        <w:t>6. Pagalbos gavėjai – mokiniai, turintys specialiųjų ugdymosi poreikių, dalyko mokytojas (ugdymo klausimais), tėvai (globėjai, rūpintojai).</w:t>
      </w:r>
    </w:p>
    <w:p w:rsidR="00F35247" w:rsidRPr="00F35247" w:rsidRDefault="00F35247" w:rsidP="00F35247">
      <w:pPr>
        <w:spacing w:line="240" w:lineRule="auto"/>
        <w:jc w:val="both"/>
        <w:rPr>
          <w:rFonts w:ascii="Times New Roman" w:eastAsia="Times New Roman" w:hAnsi="Times New Roman" w:cs="Times New Roman"/>
          <w:sz w:val="24"/>
          <w:szCs w:val="24"/>
          <w:lang w:val="lt-LT" w:eastAsia="lt-LT"/>
        </w:rPr>
      </w:pPr>
      <w:r w:rsidRPr="00F35247">
        <w:rPr>
          <w:rFonts w:ascii="Times New Roman" w:eastAsia="Times New Roman" w:hAnsi="Times New Roman" w:cs="Times New Roman"/>
          <w:color w:val="000000"/>
          <w:sz w:val="24"/>
          <w:szCs w:val="24"/>
          <w:lang w:val="lt-LT" w:eastAsia="lt-LT"/>
        </w:rPr>
        <w:t>  </w:t>
      </w:r>
    </w:p>
    <w:p w:rsidR="00F35247" w:rsidRPr="00F35247" w:rsidRDefault="00F35247" w:rsidP="00F35247">
      <w:pPr>
        <w:spacing w:line="240" w:lineRule="auto"/>
        <w:ind w:left="180"/>
        <w:jc w:val="center"/>
        <w:rPr>
          <w:rFonts w:ascii="Times New Roman" w:eastAsia="Times New Roman" w:hAnsi="Times New Roman" w:cs="Times New Roman"/>
          <w:sz w:val="24"/>
          <w:szCs w:val="24"/>
          <w:lang w:val="lt-LT" w:eastAsia="lt-LT"/>
        </w:rPr>
      </w:pPr>
      <w:r w:rsidRPr="00F35247">
        <w:rPr>
          <w:rFonts w:ascii="Times New Roman" w:eastAsia="Times New Roman" w:hAnsi="Times New Roman" w:cs="Times New Roman"/>
          <w:b/>
          <w:bCs/>
          <w:color w:val="000000"/>
          <w:sz w:val="24"/>
          <w:szCs w:val="24"/>
          <w:lang w:val="lt-LT" w:eastAsia="lt-LT"/>
        </w:rPr>
        <w:t>IV. PAGALBOS ORGANIZAVIMAS</w:t>
      </w:r>
    </w:p>
    <w:p w:rsidR="00F35247" w:rsidRPr="00F35247" w:rsidRDefault="00F35247" w:rsidP="00F35247">
      <w:pPr>
        <w:spacing w:line="240" w:lineRule="auto"/>
        <w:rPr>
          <w:rFonts w:ascii="Times New Roman" w:eastAsia="Times New Roman" w:hAnsi="Times New Roman" w:cs="Times New Roman"/>
          <w:sz w:val="24"/>
          <w:szCs w:val="24"/>
          <w:lang w:val="lt-LT" w:eastAsia="lt-LT"/>
        </w:rPr>
      </w:pPr>
    </w:p>
    <w:p w:rsidR="00F35247" w:rsidRPr="00F35247" w:rsidRDefault="00F35247" w:rsidP="00F35247">
      <w:pPr>
        <w:spacing w:line="240" w:lineRule="auto"/>
        <w:ind w:firstLine="567"/>
        <w:jc w:val="both"/>
        <w:rPr>
          <w:rFonts w:ascii="Times New Roman" w:eastAsia="Times New Roman" w:hAnsi="Times New Roman" w:cs="Times New Roman"/>
          <w:sz w:val="24"/>
          <w:szCs w:val="24"/>
          <w:lang w:val="lt-LT" w:eastAsia="lt-LT"/>
        </w:rPr>
      </w:pPr>
      <w:r w:rsidRPr="00F35247">
        <w:rPr>
          <w:rFonts w:ascii="Times New Roman" w:eastAsia="Times New Roman" w:hAnsi="Times New Roman" w:cs="Times New Roman"/>
          <w:color w:val="000000"/>
          <w:sz w:val="24"/>
          <w:szCs w:val="24"/>
          <w:lang w:val="lt-LT" w:eastAsia="lt-LT"/>
        </w:rPr>
        <w:t>7. Pagalba teikiama, kai:</w:t>
      </w:r>
    </w:p>
    <w:p w:rsidR="00F35247" w:rsidRPr="00F35247" w:rsidRDefault="00F35247" w:rsidP="00F35247">
      <w:pPr>
        <w:spacing w:line="240" w:lineRule="auto"/>
        <w:ind w:firstLine="567"/>
        <w:jc w:val="both"/>
        <w:rPr>
          <w:rFonts w:ascii="Times New Roman" w:eastAsia="Times New Roman" w:hAnsi="Times New Roman" w:cs="Times New Roman"/>
          <w:sz w:val="24"/>
          <w:szCs w:val="24"/>
          <w:lang w:val="lt-LT" w:eastAsia="lt-LT"/>
        </w:rPr>
      </w:pPr>
      <w:r w:rsidRPr="00F35247">
        <w:rPr>
          <w:rFonts w:ascii="Times New Roman" w:eastAsia="Times New Roman" w:hAnsi="Times New Roman" w:cs="Times New Roman"/>
          <w:color w:val="000000"/>
          <w:sz w:val="24"/>
          <w:szCs w:val="24"/>
          <w:lang w:val="lt-LT" w:eastAsia="lt-LT"/>
        </w:rPr>
        <w:t> 7.1. kreipiasi dalyko mokytojas, tėvai;</w:t>
      </w:r>
    </w:p>
    <w:p w:rsidR="00F35247" w:rsidRPr="00F35247" w:rsidRDefault="00F35247" w:rsidP="00F35247">
      <w:pPr>
        <w:spacing w:line="240" w:lineRule="auto"/>
        <w:ind w:firstLine="567"/>
        <w:jc w:val="both"/>
        <w:rPr>
          <w:rFonts w:ascii="Times New Roman" w:eastAsia="Times New Roman" w:hAnsi="Times New Roman" w:cs="Times New Roman"/>
          <w:sz w:val="24"/>
          <w:szCs w:val="24"/>
          <w:lang w:val="lt-LT" w:eastAsia="lt-LT"/>
        </w:rPr>
      </w:pPr>
      <w:r w:rsidRPr="00F35247">
        <w:rPr>
          <w:rFonts w:ascii="Times New Roman" w:eastAsia="Times New Roman" w:hAnsi="Times New Roman" w:cs="Times New Roman"/>
          <w:color w:val="000000"/>
          <w:sz w:val="24"/>
          <w:szCs w:val="24"/>
          <w:lang w:val="lt-LT" w:eastAsia="lt-LT"/>
        </w:rPr>
        <w:t> 7.2. ją skiria pedagoginė psichologinė tarnyba.</w:t>
      </w:r>
    </w:p>
    <w:p w:rsidR="00F35247" w:rsidRPr="00F35247" w:rsidRDefault="00F35247" w:rsidP="00F35247">
      <w:pPr>
        <w:spacing w:line="240" w:lineRule="auto"/>
        <w:ind w:firstLine="567"/>
        <w:jc w:val="both"/>
        <w:rPr>
          <w:rFonts w:ascii="Times New Roman" w:eastAsia="Times New Roman" w:hAnsi="Times New Roman" w:cs="Times New Roman"/>
          <w:sz w:val="24"/>
          <w:szCs w:val="24"/>
          <w:lang w:val="lt-LT" w:eastAsia="lt-LT"/>
        </w:rPr>
      </w:pPr>
      <w:r w:rsidRPr="00F35247">
        <w:rPr>
          <w:rFonts w:ascii="Times New Roman" w:eastAsia="Times New Roman" w:hAnsi="Times New Roman" w:cs="Times New Roman"/>
          <w:color w:val="000000"/>
          <w:sz w:val="24"/>
          <w:szCs w:val="24"/>
          <w:lang w:val="lt-LT" w:eastAsia="lt-LT"/>
        </w:rPr>
        <w:t>8. Dalyko mokytojas:</w:t>
      </w:r>
    </w:p>
    <w:p w:rsidR="00F35247" w:rsidRPr="00F35247" w:rsidRDefault="00F35247" w:rsidP="00F35247">
      <w:pPr>
        <w:spacing w:line="240" w:lineRule="auto"/>
        <w:ind w:firstLine="567"/>
        <w:jc w:val="both"/>
        <w:rPr>
          <w:rFonts w:ascii="Times New Roman" w:eastAsia="Times New Roman" w:hAnsi="Times New Roman" w:cs="Times New Roman"/>
          <w:sz w:val="24"/>
          <w:szCs w:val="24"/>
          <w:lang w:val="lt-LT" w:eastAsia="lt-LT"/>
        </w:rPr>
      </w:pPr>
      <w:r w:rsidRPr="00F35247">
        <w:rPr>
          <w:rFonts w:ascii="Times New Roman" w:eastAsia="Times New Roman" w:hAnsi="Times New Roman" w:cs="Times New Roman"/>
          <w:color w:val="000000"/>
          <w:sz w:val="24"/>
          <w:szCs w:val="24"/>
          <w:lang w:val="lt-LT" w:eastAsia="lt-LT"/>
        </w:rPr>
        <w:t>8.1. pastebėjęs mokinio ugdymosi sunkumus, apie tai informuoja Vaiko gerovės komisiją, pateikia jo rašto darbus;</w:t>
      </w:r>
    </w:p>
    <w:p w:rsidR="00F35247" w:rsidRPr="00F35247" w:rsidRDefault="00F35247" w:rsidP="00F35247">
      <w:pPr>
        <w:spacing w:line="240" w:lineRule="auto"/>
        <w:ind w:firstLine="567"/>
        <w:jc w:val="both"/>
        <w:rPr>
          <w:rFonts w:ascii="Times New Roman" w:eastAsia="Times New Roman" w:hAnsi="Times New Roman" w:cs="Times New Roman"/>
          <w:sz w:val="24"/>
          <w:szCs w:val="24"/>
          <w:lang w:val="lt-LT" w:eastAsia="lt-LT"/>
        </w:rPr>
      </w:pPr>
      <w:r w:rsidRPr="00F35247">
        <w:rPr>
          <w:rFonts w:ascii="Times New Roman" w:eastAsia="Times New Roman" w:hAnsi="Times New Roman" w:cs="Times New Roman"/>
          <w:color w:val="000000"/>
          <w:sz w:val="24"/>
          <w:szCs w:val="24"/>
          <w:lang w:val="lt-LT" w:eastAsia="lt-LT"/>
        </w:rPr>
        <w:t>8.2. su Vaiko gerovės komisija aptaria jo pasiekimus, numato darbo būdus;</w:t>
      </w:r>
    </w:p>
    <w:p w:rsidR="00F35247" w:rsidRPr="00F35247" w:rsidRDefault="00F35247" w:rsidP="00F35247">
      <w:pPr>
        <w:spacing w:line="240" w:lineRule="auto"/>
        <w:ind w:firstLine="567"/>
        <w:jc w:val="both"/>
        <w:rPr>
          <w:rFonts w:ascii="Times New Roman" w:eastAsia="Times New Roman" w:hAnsi="Times New Roman" w:cs="Times New Roman"/>
          <w:sz w:val="24"/>
          <w:szCs w:val="24"/>
          <w:lang w:val="lt-LT" w:eastAsia="lt-LT"/>
        </w:rPr>
      </w:pPr>
      <w:r w:rsidRPr="00F35247">
        <w:rPr>
          <w:rFonts w:ascii="Times New Roman" w:eastAsia="Times New Roman" w:hAnsi="Times New Roman" w:cs="Times New Roman"/>
          <w:color w:val="000000"/>
          <w:sz w:val="24"/>
          <w:szCs w:val="24"/>
          <w:lang w:val="lt-LT" w:eastAsia="lt-LT"/>
        </w:rPr>
        <w:t>8.3. mokiniui nedarant pažangos kartą per mėnesį informuoja tėvus ir specialųjį pedagogą;</w:t>
      </w:r>
    </w:p>
    <w:p w:rsidR="00F35247" w:rsidRPr="00F35247" w:rsidRDefault="00F35247" w:rsidP="00F35247">
      <w:pPr>
        <w:spacing w:line="240" w:lineRule="auto"/>
        <w:ind w:firstLine="567"/>
        <w:jc w:val="both"/>
        <w:rPr>
          <w:rFonts w:ascii="Times New Roman" w:eastAsia="Times New Roman" w:hAnsi="Times New Roman" w:cs="Times New Roman"/>
          <w:sz w:val="24"/>
          <w:szCs w:val="24"/>
          <w:lang w:val="lt-LT" w:eastAsia="lt-LT"/>
        </w:rPr>
      </w:pPr>
      <w:r w:rsidRPr="00F35247">
        <w:rPr>
          <w:rFonts w:ascii="Times New Roman" w:eastAsia="Times New Roman" w:hAnsi="Times New Roman" w:cs="Times New Roman"/>
          <w:color w:val="000000"/>
          <w:sz w:val="24"/>
          <w:szCs w:val="24"/>
          <w:lang w:val="lt-LT" w:eastAsia="lt-LT"/>
        </w:rPr>
        <w:t>8.4. negerėjant mokymosi rezultatams, kreipiasi į progimnazijos Vaiko gerovės komisiją;</w:t>
      </w:r>
    </w:p>
    <w:p w:rsidR="00F35247" w:rsidRPr="00F35247" w:rsidRDefault="00F35247" w:rsidP="00F35247">
      <w:pPr>
        <w:spacing w:line="240" w:lineRule="auto"/>
        <w:ind w:firstLine="567"/>
        <w:jc w:val="both"/>
        <w:rPr>
          <w:rFonts w:ascii="Times New Roman" w:eastAsia="Times New Roman" w:hAnsi="Times New Roman" w:cs="Times New Roman"/>
          <w:sz w:val="24"/>
          <w:szCs w:val="24"/>
          <w:lang w:val="lt-LT" w:eastAsia="lt-LT"/>
        </w:rPr>
      </w:pPr>
      <w:r w:rsidRPr="00F35247">
        <w:rPr>
          <w:rFonts w:ascii="Times New Roman" w:eastAsia="Times New Roman" w:hAnsi="Times New Roman" w:cs="Times New Roman"/>
          <w:color w:val="000000"/>
          <w:sz w:val="24"/>
          <w:szCs w:val="24"/>
          <w:lang w:val="lt-LT" w:eastAsia="lt-LT"/>
        </w:rPr>
        <w:t>8.5. konsultuojamas specialiojo pedagogo, rengia pritaikytas programas;</w:t>
      </w:r>
    </w:p>
    <w:p w:rsidR="00F35247" w:rsidRPr="00F35247" w:rsidRDefault="00F35247" w:rsidP="00F35247">
      <w:pPr>
        <w:spacing w:line="240" w:lineRule="auto"/>
        <w:ind w:firstLine="567"/>
        <w:jc w:val="both"/>
        <w:rPr>
          <w:rFonts w:ascii="Times New Roman" w:eastAsia="Times New Roman" w:hAnsi="Times New Roman" w:cs="Times New Roman"/>
          <w:sz w:val="24"/>
          <w:szCs w:val="24"/>
          <w:lang w:val="lt-LT" w:eastAsia="lt-LT"/>
        </w:rPr>
      </w:pPr>
      <w:r w:rsidRPr="00F35247">
        <w:rPr>
          <w:rFonts w:ascii="Times New Roman" w:eastAsia="Times New Roman" w:hAnsi="Times New Roman" w:cs="Times New Roman"/>
          <w:color w:val="000000"/>
          <w:sz w:val="24"/>
          <w:szCs w:val="24"/>
          <w:lang w:val="lt-LT" w:eastAsia="lt-LT"/>
        </w:rPr>
        <w:t>8.6. vertina mokinį pagal programoje numatytus pasiekimus;</w:t>
      </w:r>
    </w:p>
    <w:p w:rsidR="00F35247" w:rsidRPr="00F35247" w:rsidRDefault="00F35247" w:rsidP="00F35247">
      <w:pPr>
        <w:spacing w:line="240" w:lineRule="auto"/>
        <w:ind w:firstLine="567"/>
        <w:jc w:val="both"/>
        <w:rPr>
          <w:rFonts w:ascii="Times New Roman" w:eastAsia="Times New Roman" w:hAnsi="Times New Roman" w:cs="Times New Roman"/>
          <w:sz w:val="24"/>
          <w:szCs w:val="24"/>
          <w:lang w:val="lt-LT" w:eastAsia="lt-LT"/>
        </w:rPr>
      </w:pPr>
      <w:r w:rsidRPr="00F35247">
        <w:rPr>
          <w:rFonts w:ascii="Times New Roman" w:eastAsia="Times New Roman" w:hAnsi="Times New Roman" w:cs="Times New Roman"/>
          <w:color w:val="000000"/>
          <w:sz w:val="24"/>
          <w:szCs w:val="24"/>
          <w:lang w:val="lt-LT" w:eastAsia="lt-LT"/>
        </w:rPr>
        <w:t>8.7. pastebėjęs mokinio (mokomo pagal pritaikytas bendrojo lavinimo mokyklos programas) mokymosi rezultatų pagerėjimą ir gavęs tėvų (globėjų, rūpintojų) sutikimą kreipiasi į progimnazijos Vaiko gerovės komisiją dėl programos nutraukimo.</w:t>
      </w:r>
    </w:p>
    <w:p w:rsidR="00F35247" w:rsidRDefault="00F35247">
      <w:pPr>
        <w:spacing w:before="240" w:after="240" w:line="360" w:lineRule="auto"/>
        <w:jc w:val="center"/>
        <w:rPr>
          <w:rFonts w:ascii="Times New Roman" w:eastAsia="Times New Roman" w:hAnsi="Times New Roman" w:cs="Times New Roman"/>
          <w:b/>
          <w:sz w:val="24"/>
          <w:szCs w:val="24"/>
        </w:rPr>
      </w:pPr>
    </w:p>
    <w:p w:rsidR="00F35247" w:rsidRDefault="00F35247">
      <w:pPr>
        <w:spacing w:before="240" w:after="240" w:line="360" w:lineRule="auto"/>
        <w:jc w:val="center"/>
        <w:rPr>
          <w:rFonts w:ascii="Times New Roman" w:eastAsia="Times New Roman" w:hAnsi="Times New Roman" w:cs="Times New Roman"/>
          <w:b/>
          <w:sz w:val="24"/>
          <w:szCs w:val="24"/>
        </w:rPr>
      </w:pPr>
    </w:p>
    <w:p w:rsidR="00FF66BB" w:rsidRDefault="00C65872">
      <w:pPr>
        <w:spacing w:before="240" w:after="240"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 INDIVIDUALUS UGDYMO PAGALBOS VAIKUI PLANAS</w:t>
      </w:r>
    </w:p>
    <w:p w:rsidR="00FF66BB" w:rsidRDefault="00C65872">
      <w:pPr>
        <w:spacing w:before="240" w:after="240" w:line="360" w:lineRule="auto"/>
        <w:ind w:right="31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Data</w:t>
      </w:r>
    </w:p>
    <w:p w:rsidR="00FF66BB" w:rsidRDefault="00FF66BB">
      <w:pPr>
        <w:spacing w:after="240" w:line="196" w:lineRule="auto"/>
        <w:rPr>
          <w:rFonts w:ascii="Times New Roman" w:eastAsia="Times New Roman" w:hAnsi="Times New Roman" w:cs="Times New Roman"/>
          <w:sz w:val="24"/>
          <w:szCs w:val="24"/>
        </w:rPr>
      </w:pPr>
    </w:p>
    <w:tbl>
      <w:tblPr>
        <w:tblStyle w:val="afffffa"/>
        <w:tblW w:w="9855" w:type="dxa"/>
        <w:tblInd w:w="-705" w:type="dxa"/>
        <w:tblBorders>
          <w:top w:val="nil"/>
          <w:left w:val="nil"/>
          <w:bottom w:val="nil"/>
          <w:right w:val="nil"/>
          <w:insideH w:val="nil"/>
          <w:insideV w:val="nil"/>
        </w:tblBorders>
        <w:tblLayout w:type="fixed"/>
        <w:tblLook w:val="0600" w:firstRow="0" w:lastRow="0" w:firstColumn="0" w:lastColumn="0" w:noHBand="1" w:noVBand="1"/>
      </w:tblPr>
      <w:tblGrid>
        <w:gridCol w:w="600"/>
        <w:gridCol w:w="5790"/>
        <w:gridCol w:w="3465"/>
      </w:tblGrid>
      <w:tr w:rsidR="00FF66BB">
        <w:trPr>
          <w:trHeight w:val="420"/>
        </w:trPr>
        <w:tc>
          <w:tcPr>
            <w:tcW w:w="60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tcPr>
          <w:p w:rsidR="00FF66BB" w:rsidRDefault="00C65872">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1.</w:t>
            </w:r>
          </w:p>
        </w:tc>
        <w:tc>
          <w:tcPr>
            <w:tcW w:w="5790" w:type="dxa"/>
            <w:tcBorders>
              <w:top w:val="single" w:sz="6" w:space="0" w:color="000000"/>
              <w:left w:val="nil"/>
              <w:bottom w:val="single" w:sz="6" w:space="0" w:color="000000"/>
              <w:right w:val="single" w:sz="6" w:space="0" w:color="000000"/>
            </w:tcBorders>
            <w:tcMar>
              <w:top w:w="0" w:type="dxa"/>
              <w:left w:w="40" w:type="dxa"/>
              <w:bottom w:w="0" w:type="dxa"/>
              <w:right w:w="40" w:type="dxa"/>
            </w:tcMar>
          </w:tcPr>
          <w:p w:rsidR="00FF66BB" w:rsidRDefault="00C65872">
            <w:pPr>
              <w:spacing w:line="240" w:lineRule="auto"/>
              <w:rPr>
                <w:rFonts w:ascii="Times New Roman" w:eastAsia="Times New Roman" w:hAnsi="Times New Roman" w:cs="Times New Roman"/>
                <w:b/>
              </w:rPr>
            </w:pPr>
            <w:r>
              <w:rPr>
                <w:rFonts w:ascii="Times New Roman" w:eastAsia="Times New Roman" w:hAnsi="Times New Roman" w:cs="Times New Roman"/>
                <w:b/>
              </w:rPr>
              <w:t>Vaiko vardas, pavardė</w:t>
            </w:r>
          </w:p>
        </w:tc>
        <w:tc>
          <w:tcPr>
            <w:tcW w:w="3465" w:type="dxa"/>
            <w:tcBorders>
              <w:top w:val="single" w:sz="6" w:space="0" w:color="000000"/>
              <w:left w:val="nil"/>
              <w:bottom w:val="single" w:sz="6" w:space="0" w:color="000000"/>
              <w:right w:val="single" w:sz="6" w:space="0" w:color="000000"/>
            </w:tcBorders>
            <w:tcMar>
              <w:top w:w="0" w:type="dxa"/>
              <w:left w:w="40" w:type="dxa"/>
              <w:bottom w:w="0" w:type="dxa"/>
              <w:right w:w="40" w:type="dxa"/>
            </w:tcMar>
            <w:vAlign w:val="bottom"/>
          </w:tcPr>
          <w:p w:rsidR="00FF66BB" w:rsidRDefault="00FF66BB">
            <w:pPr>
              <w:spacing w:line="240" w:lineRule="auto"/>
              <w:ind w:left="180"/>
              <w:rPr>
                <w:rFonts w:ascii="Times New Roman" w:eastAsia="Times New Roman" w:hAnsi="Times New Roman" w:cs="Times New Roman"/>
              </w:rPr>
            </w:pPr>
          </w:p>
        </w:tc>
      </w:tr>
      <w:tr w:rsidR="00FF66BB">
        <w:trPr>
          <w:trHeight w:val="375"/>
        </w:trPr>
        <w:tc>
          <w:tcPr>
            <w:tcW w:w="600" w:type="dxa"/>
            <w:tcBorders>
              <w:top w:val="nil"/>
              <w:left w:val="single" w:sz="6" w:space="0" w:color="000000"/>
              <w:bottom w:val="single" w:sz="6" w:space="0" w:color="000000"/>
              <w:right w:val="single" w:sz="6" w:space="0" w:color="000000"/>
            </w:tcBorders>
            <w:tcMar>
              <w:top w:w="0" w:type="dxa"/>
              <w:left w:w="40" w:type="dxa"/>
              <w:bottom w:w="0" w:type="dxa"/>
              <w:right w:w="40" w:type="dxa"/>
            </w:tcMar>
          </w:tcPr>
          <w:p w:rsidR="00FF66BB" w:rsidRDefault="00C65872">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2.</w:t>
            </w:r>
          </w:p>
        </w:tc>
        <w:tc>
          <w:tcPr>
            <w:tcW w:w="5790" w:type="dxa"/>
            <w:tcBorders>
              <w:top w:val="nil"/>
              <w:left w:val="nil"/>
              <w:bottom w:val="single" w:sz="6" w:space="0" w:color="000000"/>
              <w:right w:val="single" w:sz="6" w:space="0" w:color="000000"/>
            </w:tcBorders>
            <w:tcMar>
              <w:top w:w="0" w:type="dxa"/>
              <w:left w:w="40" w:type="dxa"/>
              <w:bottom w:w="0" w:type="dxa"/>
              <w:right w:w="40" w:type="dxa"/>
            </w:tcMar>
          </w:tcPr>
          <w:p w:rsidR="00FF66BB" w:rsidRDefault="00C65872">
            <w:pPr>
              <w:spacing w:line="240" w:lineRule="auto"/>
              <w:rPr>
                <w:rFonts w:ascii="Times New Roman" w:eastAsia="Times New Roman" w:hAnsi="Times New Roman" w:cs="Times New Roman"/>
                <w:b/>
              </w:rPr>
            </w:pPr>
            <w:r>
              <w:rPr>
                <w:rFonts w:ascii="Times New Roman" w:eastAsia="Times New Roman" w:hAnsi="Times New Roman" w:cs="Times New Roman"/>
                <w:b/>
              </w:rPr>
              <w:t>Vaiko gimimo data</w:t>
            </w:r>
          </w:p>
        </w:tc>
        <w:tc>
          <w:tcPr>
            <w:tcW w:w="3465" w:type="dxa"/>
            <w:tcBorders>
              <w:top w:val="nil"/>
              <w:left w:val="nil"/>
              <w:bottom w:val="single" w:sz="6" w:space="0" w:color="000000"/>
              <w:right w:val="single" w:sz="6" w:space="0" w:color="000000"/>
            </w:tcBorders>
            <w:tcMar>
              <w:top w:w="0" w:type="dxa"/>
              <w:left w:w="40" w:type="dxa"/>
              <w:bottom w:w="0" w:type="dxa"/>
              <w:right w:w="40" w:type="dxa"/>
            </w:tcMar>
            <w:vAlign w:val="bottom"/>
          </w:tcPr>
          <w:p w:rsidR="00FF66BB" w:rsidRDefault="00FF66BB">
            <w:pPr>
              <w:spacing w:line="240" w:lineRule="auto"/>
              <w:ind w:left="180"/>
              <w:rPr>
                <w:rFonts w:ascii="Times New Roman" w:eastAsia="Times New Roman" w:hAnsi="Times New Roman" w:cs="Times New Roman"/>
              </w:rPr>
            </w:pPr>
          </w:p>
        </w:tc>
      </w:tr>
      <w:tr w:rsidR="00FF66BB">
        <w:trPr>
          <w:trHeight w:val="450"/>
        </w:trPr>
        <w:tc>
          <w:tcPr>
            <w:tcW w:w="600" w:type="dxa"/>
            <w:tcBorders>
              <w:top w:val="nil"/>
              <w:left w:val="single" w:sz="6" w:space="0" w:color="000000"/>
              <w:bottom w:val="single" w:sz="6" w:space="0" w:color="000000"/>
              <w:right w:val="single" w:sz="6" w:space="0" w:color="000000"/>
            </w:tcBorders>
            <w:tcMar>
              <w:top w:w="0" w:type="dxa"/>
              <w:left w:w="40" w:type="dxa"/>
              <w:bottom w:w="0" w:type="dxa"/>
              <w:right w:w="40" w:type="dxa"/>
            </w:tcMar>
          </w:tcPr>
          <w:p w:rsidR="00FF66BB" w:rsidRDefault="00C65872">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3.</w:t>
            </w:r>
          </w:p>
        </w:tc>
        <w:tc>
          <w:tcPr>
            <w:tcW w:w="5790" w:type="dxa"/>
            <w:tcBorders>
              <w:top w:val="nil"/>
              <w:left w:val="nil"/>
              <w:bottom w:val="single" w:sz="6" w:space="0" w:color="000000"/>
              <w:right w:val="single" w:sz="6" w:space="0" w:color="000000"/>
            </w:tcBorders>
            <w:tcMar>
              <w:top w:w="0" w:type="dxa"/>
              <w:left w:w="40" w:type="dxa"/>
              <w:bottom w:w="0" w:type="dxa"/>
              <w:right w:w="40" w:type="dxa"/>
            </w:tcMar>
          </w:tcPr>
          <w:p w:rsidR="00FF66BB" w:rsidRDefault="00C65872">
            <w:pPr>
              <w:spacing w:line="240" w:lineRule="auto"/>
              <w:rPr>
                <w:rFonts w:ascii="Times New Roman" w:eastAsia="Times New Roman" w:hAnsi="Times New Roman" w:cs="Times New Roman"/>
                <w:b/>
              </w:rPr>
            </w:pPr>
            <w:r>
              <w:rPr>
                <w:rFonts w:ascii="Times New Roman" w:eastAsia="Times New Roman" w:hAnsi="Times New Roman" w:cs="Times New Roman"/>
                <w:b/>
              </w:rPr>
              <w:t>Namų adresas, telefonas</w:t>
            </w:r>
          </w:p>
        </w:tc>
        <w:tc>
          <w:tcPr>
            <w:tcW w:w="3465" w:type="dxa"/>
            <w:tcBorders>
              <w:top w:val="nil"/>
              <w:left w:val="nil"/>
              <w:bottom w:val="single" w:sz="6" w:space="0" w:color="000000"/>
              <w:right w:val="single" w:sz="6" w:space="0" w:color="000000"/>
            </w:tcBorders>
            <w:tcMar>
              <w:top w:w="0" w:type="dxa"/>
              <w:left w:w="40" w:type="dxa"/>
              <w:bottom w:w="0" w:type="dxa"/>
              <w:right w:w="40" w:type="dxa"/>
            </w:tcMar>
            <w:vAlign w:val="bottom"/>
          </w:tcPr>
          <w:p w:rsidR="00FF66BB" w:rsidRDefault="00FF66BB">
            <w:pPr>
              <w:spacing w:line="240" w:lineRule="auto"/>
              <w:rPr>
                <w:rFonts w:ascii="Times New Roman" w:eastAsia="Times New Roman" w:hAnsi="Times New Roman" w:cs="Times New Roman"/>
              </w:rPr>
            </w:pPr>
          </w:p>
        </w:tc>
      </w:tr>
      <w:tr w:rsidR="00FF66BB">
        <w:trPr>
          <w:trHeight w:val="315"/>
        </w:trPr>
        <w:tc>
          <w:tcPr>
            <w:tcW w:w="600" w:type="dxa"/>
            <w:tcBorders>
              <w:top w:val="nil"/>
              <w:left w:val="single" w:sz="6" w:space="0" w:color="000000"/>
              <w:bottom w:val="single" w:sz="6" w:space="0" w:color="000000"/>
              <w:right w:val="single" w:sz="6" w:space="0" w:color="000000"/>
            </w:tcBorders>
            <w:tcMar>
              <w:top w:w="0" w:type="dxa"/>
              <w:left w:w="40" w:type="dxa"/>
              <w:bottom w:w="0" w:type="dxa"/>
              <w:right w:w="40" w:type="dxa"/>
            </w:tcMar>
          </w:tcPr>
          <w:p w:rsidR="00FF66BB" w:rsidRDefault="00C65872">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4.</w:t>
            </w:r>
          </w:p>
        </w:tc>
        <w:tc>
          <w:tcPr>
            <w:tcW w:w="5790" w:type="dxa"/>
            <w:tcBorders>
              <w:top w:val="nil"/>
              <w:left w:val="nil"/>
              <w:bottom w:val="single" w:sz="6" w:space="0" w:color="000000"/>
              <w:right w:val="single" w:sz="6" w:space="0" w:color="000000"/>
            </w:tcBorders>
            <w:tcMar>
              <w:top w:w="0" w:type="dxa"/>
              <w:left w:w="40" w:type="dxa"/>
              <w:bottom w:w="0" w:type="dxa"/>
              <w:right w:w="40" w:type="dxa"/>
            </w:tcMar>
          </w:tcPr>
          <w:p w:rsidR="00FF66BB" w:rsidRDefault="00C65872">
            <w:pPr>
              <w:spacing w:line="240" w:lineRule="auto"/>
              <w:rPr>
                <w:rFonts w:ascii="Times New Roman" w:eastAsia="Times New Roman" w:hAnsi="Times New Roman" w:cs="Times New Roman"/>
                <w:b/>
              </w:rPr>
            </w:pPr>
            <w:r>
              <w:rPr>
                <w:rFonts w:ascii="Times New Roman" w:eastAsia="Times New Roman" w:hAnsi="Times New Roman" w:cs="Times New Roman"/>
                <w:b/>
              </w:rPr>
              <w:t>Klasė</w:t>
            </w:r>
          </w:p>
        </w:tc>
        <w:tc>
          <w:tcPr>
            <w:tcW w:w="3465" w:type="dxa"/>
            <w:tcBorders>
              <w:top w:val="nil"/>
              <w:left w:val="nil"/>
              <w:bottom w:val="single" w:sz="6" w:space="0" w:color="000000"/>
              <w:right w:val="single" w:sz="6" w:space="0" w:color="000000"/>
            </w:tcBorders>
            <w:tcMar>
              <w:top w:w="0" w:type="dxa"/>
              <w:left w:w="40" w:type="dxa"/>
              <w:bottom w:w="0" w:type="dxa"/>
              <w:right w:w="40" w:type="dxa"/>
            </w:tcMar>
            <w:vAlign w:val="bottom"/>
          </w:tcPr>
          <w:p w:rsidR="00FF66BB" w:rsidRDefault="00FF66BB">
            <w:pPr>
              <w:spacing w:line="240" w:lineRule="auto"/>
              <w:ind w:left="180"/>
              <w:rPr>
                <w:rFonts w:ascii="Times New Roman" w:eastAsia="Times New Roman" w:hAnsi="Times New Roman" w:cs="Times New Roman"/>
              </w:rPr>
            </w:pPr>
          </w:p>
        </w:tc>
      </w:tr>
      <w:tr w:rsidR="00FF66BB">
        <w:trPr>
          <w:trHeight w:val="315"/>
        </w:trPr>
        <w:tc>
          <w:tcPr>
            <w:tcW w:w="600" w:type="dxa"/>
            <w:tcBorders>
              <w:top w:val="nil"/>
              <w:left w:val="single" w:sz="6" w:space="0" w:color="000000"/>
              <w:bottom w:val="single" w:sz="6" w:space="0" w:color="000000"/>
              <w:right w:val="single" w:sz="6" w:space="0" w:color="000000"/>
            </w:tcBorders>
            <w:tcMar>
              <w:top w:w="0" w:type="dxa"/>
              <w:left w:w="40" w:type="dxa"/>
              <w:bottom w:w="0" w:type="dxa"/>
              <w:right w:w="40" w:type="dxa"/>
            </w:tcMar>
          </w:tcPr>
          <w:p w:rsidR="00FF66BB" w:rsidRDefault="00C65872">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5.</w:t>
            </w:r>
          </w:p>
        </w:tc>
        <w:tc>
          <w:tcPr>
            <w:tcW w:w="5790" w:type="dxa"/>
            <w:tcBorders>
              <w:top w:val="nil"/>
              <w:left w:val="nil"/>
              <w:bottom w:val="single" w:sz="6" w:space="0" w:color="000000"/>
              <w:right w:val="single" w:sz="6" w:space="0" w:color="000000"/>
            </w:tcBorders>
            <w:tcMar>
              <w:top w:w="0" w:type="dxa"/>
              <w:left w:w="40" w:type="dxa"/>
              <w:bottom w:w="0" w:type="dxa"/>
              <w:right w:w="40" w:type="dxa"/>
            </w:tcMar>
          </w:tcPr>
          <w:p w:rsidR="00FF66BB" w:rsidRDefault="00C65872">
            <w:pPr>
              <w:spacing w:line="240" w:lineRule="auto"/>
              <w:rPr>
                <w:rFonts w:ascii="Times New Roman" w:eastAsia="Times New Roman" w:hAnsi="Times New Roman" w:cs="Times New Roman"/>
                <w:b/>
              </w:rPr>
            </w:pPr>
            <w:r>
              <w:rPr>
                <w:rFonts w:ascii="Times New Roman" w:eastAsia="Times New Roman" w:hAnsi="Times New Roman" w:cs="Times New Roman"/>
                <w:b/>
              </w:rPr>
              <w:t>Klasės vadovas</w:t>
            </w:r>
          </w:p>
        </w:tc>
        <w:tc>
          <w:tcPr>
            <w:tcW w:w="3465" w:type="dxa"/>
            <w:tcBorders>
              <w:top w:val="nil"/>
              <w:left w:val="nil"/>
              <w:bottom w:val="single" w:sz="6" w:space="0" w:color="000000"/>
              <w:right w:val="single" w:sz="6" w:space="0" w:color="000000"/>
            </w:tcBorders>
            <w:tcMar>
              <w:top w:w="0" w:type="dxa"/>
              <w:left w:w="40" w:type="dxa"/>
              <w:bottom w:w="0" w:type="dxa"/>
              <w:right w:w="40" w:type="dxa"/>
            </w:tcMar>
            <w:vAlign w:val="bottom"/>
          </w:tcPr>
          <w:p w:rsidR="00FF66BB" w:rsidRDefault="00FF66BB">
            <w:pPr>
              <w:spacing w:line="240" w:lineRule="auto"/>
              <w:rPr>
                <w:rFonts w:ascii="Times New Roman" w:eastAsia="Times New Roman" w:hAnsi="Times New Roman" w:cs="Times New Roman"/>
              </w:rPr>
            </w:pPr>
          </w:p>
        </w:tc>
      </w:tr>
      <w:tr w:rsidR="00FF66BB">
        <w:trPr>
          <w:trHeight w:val="645"/>
        </w:trPr>
        <w:tc>
          <w:tcPr>
            <w:tcW w:w="600" w:type="dxa"/>
            <w:tcBorders>
              <w:top w:val="nil"/>
              <w:left w:val="single" w:sz="6" w:space="0" w:color="000000"/>
              <w:bottom w:val="single" w:sz="6" w:space="0" w:color="000000"/>
              <w:right w:val="single" w:sz="6" w:space="0" w:color="000000"/>
            </w:tcBorders>
            <w:tcMar>
              <w:top w:w="0" w:type="dxa"/>
              <w:left w:w="40" w:type="dxa"/>
              <w:bottom w:w="0" w:type="dxa"/>
              <w:right w:w="40" w:type="dxa"/>
            </w:tcMar>
          </w:tcPr>
          <w:p w:rsidR="00FF66BB" w:rsidRDefault="00C65872">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6.</w:t>
            </w:r>
          </w:p>
        </w:tc>
        <w:tc>
          <w:tcPr>
            <w:tcW w:w="5790" w:type="dxa"/>
            <w:tcBorders>
              <w:top w:val="nil"/>
              <w:left w:val="nil"/>
              <w:bottom w:val="single" w:sz="6" w:space="0" w:color="000000"/>
              <w:right w:val="single" w:sz="6" w:space="0" w:color="000000"/>
            </w:tcBorders>
            <w:tcMar>
              <w:top w:w="0" w:type="dxa"/>
              <w:left w:w="40" w:type="dxa"/>
              <w:bottom w:w="0" w:type="dxa"/>
              <w:right w:w="40" w:type="dxa"/>
            </w:tcMar>
          </w:tcPr>
          <w:p w:rsidR="00FF66BB" w:rsidRDefault="00C65872">
            <w:pPr>
              <w:spacing w:line="240" w:lineRule="auto"/>
              <w:rPr>
                <w:rFonts w:ascii="Times New Roman" w:eastAsia="Times New Roman" w:hAnsi="Times New Roman" w:cs="Times New Roman"/>
                <w:b/>
              </w:rPr>
            </w:pPr>
            <w:r>
              <w:rPr>
                <w:rFonts w:ascii="Times New Roman" w:eastAsia="Times New Roman" w:hAnsi="Times New Roman" w:cs="Times New Roman"/>
                <w:b/>
              </w:rPr>
              <w:t>Situacijos analizė. (Kokios vaiko problemos? Kokios pagalbos reikia vaikui, šeimai?)</w:t>
            </w:r>
          </w:p>
        </w:tc>
        <w:tc>
          <w:tcPr>
            <w:tcW w:w="3465" w:type="dxa"/>
            <w:tcBorders>
              <w:top w:val="nil"/>
              <w:left w:val="nil"/>
              <w:bottom w:val="single" w:sz="6" w:space="0" w:color="000000"/>
              <w:right w:val="single" w:sz="6" w:space="0" w:color="000000"/>
            </w:tcBorders>
            <w:tcMar>
              <w:top w:w="0" w:type="dxa"/>
              <w:left w:w="40" w:type="dxa"/>
              <w:bottom w:w="0" w:type="dxa"/>
              <w:right w:w="40" w:type="dxa"/>
            </w:tcMar>
            <w:vAlign w:val="bottom"/>
          </w:tcPr>
          <w:p w:rsidR="00FF66BB" w:rsidRDefault="00FF66BB">
            <w:pPr>
              <w:spacing w:line="240" w:lineRule="auto"/>
              <w:ind w:left="180"/>
              <w:rPr>
                <w:rFonts w:ascii="Times New Roman" w:eastAsia="Times New Roman" w:hAnsi="Times New Roman" w:cs="Times New Roman"/>
              </w:rPr>
            </w:pPr>
          </w:p>
        </w:tc>
      </w:tr>
      <w:tr w:rsidR="00FF66BB">
        <w:trPr>
          <w:trHeight w:val="375"/>
        </w:trPr>
        <w:tc>
          <w:tcPr>
            <w:tcW w:w="600" w:type="dxa"/>
            <w:tcBorders>
              <w:top w:val="nil"/>
              <w:left w:val="single" w:sz="6" w:space="0" w:color="000000"/>
              <w:bottom w:val="single" w:sz="6" w:space="0" w:color="000000"/>
              <w:right w:val="single" w:sz="6" w:space="0" w:color="000000"/>
            </w:tcBorders>
            <w:tcMar>
              <w:top w:w="0" w:type="dxa"/>
              <w:left w:w="40" w:type="dxa"/>
              <w:bottom w:w="0" w:type="dxa"/>
              <w:right w:w="40" w:type="dxa"/>
            </w:tcMar>
          </w:tcPr>
          <w:p w:rsidR="00FF66BB" w:rsidRDefault="00C65872">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7.</w:t>
            </w:r>
          </w:p>
        </w:tc>
        <w:tc>
          <w:tcPr>
            <w:tcW w:w="5790" w:type="dxa"/>
            <w:tcBorders>
              <w:top w:val="nil"/>
              <w:left w:val="nil"/>
              <w:bottom w:val="single" w:sz="6" w:space="0" w:color="000000"/>
              <w:right w:val="single" w:sz="6" w:space="0" w:color="000000"/>
            </w:tcBorders>
            <w:tcMar>
              <w:top w:w="0" w:type="dxa"/>
              <w:left w:w="40" w:type="dxa"/>
              <w:bottom w:w="0" w:type="dxa"/>
              <w:right w:w="40" w:type="dxa"/>
            </w:tcMar>
          </w:tcPr>
          <w:p w:rsidR="00FF66BB" w:rsidRDefault="00C65872">
            <w:pPr>
              <w:spacing w:line="240" w:lineRule="auto"/>
              <w:rPr>
                <w:rFonts w:ascii="Times New Roman" w:eastAsia="Times New Roman" w:hAnsi="Times New Roman" w:cs="Times New Roman"/>
                <w:b/>
              </w:rPr>
            </w:pPr>
            <w:r>
              <w:rPr>
                <w:rFonts w:ascii="Times New Roman" w:eastAsia="Times New Roman" w:hAnsi="Times New Roman" w:cs="Times New Roman"/>
                <w:b/>
              </w:rPr>
              <w:t>Pagalbos vaikui tikslas</w:t>
            </w:r>
          </w:p>
        </w:tc>
        <w:tc>
          <w:tcPr>
            <w:tcW w:w="3465" w:type="dxa"/>
            <w:tcBorders>
              <w:top w:val="nil"/>
              <w:left w:val="nil"/>
              <w:bottom w:val="single" w:sz="6" w:space="0" w:color="000000"/>
              <w:right w:val="single" w:sz="6" w:space="0" w:color="000000"/>
            </w:tcBorders>
            <w:tcMar>
              <w:top w:w="0" w:type="dxa"/>
              <w:left w:w="40" w:type="dxa"/>
              <w:bottom w:w="0" w:type="dxa"/>
              <w:right w:w="40" w:type="dxa"/>
            </w:tcMar>
            <w:vAlign w:val="bottom"/>
          </w:tcPr>
          <w:p w:rsidR="00FF66BB" w:rsidRDefault="00FF66BB">
            <w:pPr>
              <w:spacing w:line="240" w:lineRule="auto"/>
              <w:ind w:left="180"/>
              <w:rPr>
                <w:rFonts w:ascii="Times New Roman" w:eastAsia="Times New Roman" w:hAnsi="Times New Roman" w:cs="Times New Roman"/>
              </w:rPr>
            </w:pPr>
          </w:p>
        </w:tc>
      </w:tr>
    </w:tbl>
    <w:p w:rsidR="00FF66BB" w:rsidRDefault="00FF66BB">
      <w:pPr>
        <w:spacing w:after="240" w:line="196" w:lineRule="auto"/>
        <w:rPr>
          <w:rFonts w:ascii="Times New Roman" w:eastAsia="Times New Roman" w:hAnsi="Times New Roman" w:cs="Times New Roman"/>
        </w:rPr>
      </w:pPr>
    </w:p>
    <w:p w:rsidR="00FF66BB" w:rsidRDefault="00C65872">
      <w:pPr>
        <w:spacing w:after="240" w:line="196" w:lineRule="auto"/>
        <w:rPr>
          <w:rFonts w:ascii="Times New Roman" w:eastAsia="Times New Roman" w:hAnsi="Times New Roman" w:cs="Times New Roman"/>
          <w:b/>
        </w:rPr>
      </w:pPr>
      <w:r>
        <w:rPr>
          <w:rFonts w:ascii="Times New Roman" w:eastAsia="Times New Roman" w:hAnsi="Times New Roman" w:cs="Times New Roman"/>
        </w:rPr>
        <w:t xml:space="preserve"> </w:t>
      </w:r>
      <w:r>
        <w:rPr>
          <w:rFonts w:ascii="Times New Roman" w:eastAsia="Times New Roman" w:hAnsi="Times New Roman" w:cs="Times New Roman"/>
          <w:b/>
        </w:rPr>
        <w:t>Veiksmų planas</w:t>
      </w:r>
    </w:p>
    <w:tbl>
      <w:tblPr>
        <w:tblStyle w:val="afffffb"/>
        <w:tblW w:w="9435" w:type="dxa"/>
        <w:tblInd w:w="-630" w:type="dxa"/>
        <w:tblBorders>
          <w:top w:val="nil"/>
          <w:left w:val="nil"/>
          <w:bottom w:val="nil"/>
          <w:right w:val="nil"/>
          <w:insideH w:val="nil"/>
          <w:insideV w:val="nil"/>
        </w:tblBorders>
        <w:tblLayout w:type="fixed"/>
        <w:tblLook w:val="0600" w:firstRow="0" w:lastRow="0" w:firstColumn="0" w:lastColumn="0" w:noHBand="1" w:noVBand="1"/>
      </w:tblPr>
      <w:tblGrid>
        <w:gridCol w:w="1560"/>
        <w:gridCol w:w="1530"/>
        <w:gridCol w:w="1245"/>
        <w:gridCol w:w="1305"/>
        <w:gridCol w:w="3795"/>
      </w:tblGrid>
      <w:tr w:rsidR="00FF66BB">
        <w:trPr>
          <w:trHeight w:val="555"/>
        </w:trPr>
        <w:tc>
          <w:tcPr>
            <w:tcW w:w="156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tcPr>
          <w:p w:rsidR="00FF66BB" w:rsidRDefault="00C65872">
            <w:pPr>
              <w:spacing w:line="240" w:lineRule="auto"/>
              <w:rPr>
                <w:rFonts w:ascii="Times New Roman" w:eastAsia="Times New Roman" w:hAnsi="Times New Roman" w:cs="Times New Roman"/>
                <w:b/>
              </w:rPr>
            </w:pPr>
            <w:r>
              <w:rPr>
                <w:rFonts w:ascii="Times New Roman" w:eastAsia="Times New Roman" w:hAnsi="Times New Roman" w:cs="Times New Roman"/>
                <w:b/>
              </w:rPr>
              <w:t>Atsakingas</w:t>
            </w:r>
          </w:p>
        </w:tc>
        <w:tc>
          <w:tcPr>
            <w:tcW w:w="1530" w:type="dxa"/>
            <w:tcBorders>
              <w:top w:val="single" w:sz="6" w:space="0" w:color="000000"/>
              <w:left w:val="nil"/>
              <w:bottom w:val="single" w:sz="6" w:space="0" w:color="000000"/>
              <w:right w:val="single" w:sz="6" w:space="0" w:color="000000"/>
            </w:tcBorders>
            <w:tcMar>
              <w:top w:w="0" w:type="dxa"/>
              <w:left w:w="40" w:type="dxa"/>
              <w:bottom w:w="0" w:type="dxa"/>
              <w:right w:w="40" w:type="dxa"/>
            </w:tcMar>
          </w:tcPr>
          <w:p w:rsidR="00FF66BB" w:rsidRDefault="00C65872">
            <w:pPr>
              <w:spacing w:line="240" w:lineRule="auto"/>
              <w:rPr>
                <w:rFonts w:ascii="Times New Roman" w:eastAsia="Times New Roman" w:hAnsi="Times New Roman" w:cs="Times New Roman"/>
                <w:b/>
              </w:rPr>
            </w:pPr>
            <w:r>
              <w:rPr>
                <w:rFonts w:ascii="Times New Roman" w:eastAsia="Times New Roman" w:hAnsi="Times New Roman" w:cs="Times New Roman"/>
                <w:b/>
              </w:rPr>
              <w:t>Uždaviniai</w:t>
            </w:r>
          </w:p>
        </w:tc>
        <w:tc>
          <w:tcPr>
            <w:tcW w:w="1245" w:type="dxa"/>
            <w:tcBorders>
              <w:top w:val="single" w:sz="6" w:space="0" w:color="000000"/>
              <w:left w:val="nil"/>
              <w:bottom w:val="single" w:sz="6" w:space="0" w:color="000000"/>
              <w:right w:val="single" w:sz="6" w:space="0" w:color="000000"/>
            </w:tcBorders>
            <w:tcMar>
              <w:top w:w="0" w:type="dxa"/>
              <w:left w:w="40" w:type="dxa"/>
              <w:bottom w:w="0" w:type="dxa"/>
              <w:right w:w="40" w:type="dxa"/>
            </w:tcMar>
          </w:tcPr>
          <w:p w:rsidR="00FF66BB" w:rsidRDefault="00C65872">
            <w:pPr>
              <w:spacing w:line="240" w:lineRule="auto"/>
              <w:rPr>
                <w:rFonts w:ascii="Times New Roman" w:eastAsia="Times New Roman" w:hAnsi="Times New Roman" w:cs="Times New Roman"/>
                <w:b/>
              </w:rPr>
            </w:pPr>
            <w:r>
              <w:rPr>
                <w:rFonts w:ascii="Times New Roman" w:eastAsia="Times New Roman" w:hAnsi="Times New Roman" w:cs="Times New Roman"/>
                <w:b/>
              </w:rPr>
              <w:t>Priemonės, veiklos</w:t>
            </w:r>
          </w:p>
        </w:tc>
        <w:tc>
          <w:tcPr>
            <w:tcW w:w="1305" w:type="dxa"/>
            <w:tcBorders>
              <w:top w:val="single" w:sz="6" w:space="0" w:color="000000"/>
              <w:left w:val="nil"/>
              <w:bottom w:val="single" w:sz="6" w:space="0" w:color="000000"/>
              <w:right w:val="single" w:sz="6" w:space="0" w:color="000000"/>
            </w:tcBorders>
            <w:tcMar>
              <w:top w:w="0" w:type="dxa"/>
              <w:left w:w="40" w:type="dxa"/>
              <w:bottom w:w="0" w:type="dxa"/>
              <w:right w:w="40" w:type="dxa"/>
            </w:tcMar>
          </w:tcPr>
          <w:p w:rsidR="00FF66BB" w:rsidRDefault="00C65872">
            <w:pPr>
              <w:spacing w:line="240" w:lineRule="auto"/>
              <w:rPr>
                <w:rFonts w:ascii="Times New Roman" w:eastAsia="Times New Roman" w:hAnsi="Times New Roman" w:cs="Times New Roman"/>
                <w:b/>
              </w:rPr>
            </w:pPr>
            <w:r>
              <w:rPr>
                <w:rFonts w:ascii="Times New Roman" w:eastAsia="Times New Roman" w:hAnsi="Times New Roman" w:cs="Times New Roman"/>
                <w:b/>
              </w:rPr>
              <w:t>Laikotarpis</w:t>
            </w:r>
          </w:p>
        </w:tc>
        <w:tc>
          <w:tcPr>
            <w:tcW w:w="3795" w:type="dxa"/>
            <w:tcBorders>
              <w:top w:val="single" w:sz="6" w:space="0" w:color="000000"/>
              <w:left w:val="nil"/>
              <w:bottom w:val="single" w:sz="6" w:space="0" w:color="000000"/>
              <w:right w:val="single" w:sz="6" w:space="0" w:color="000000"/>
            </w:tcBorders>
            <w:tcMar>
              <w:top w:w="0" w:type="dxa"/>
              <w:left w:w="40" w:type="dxa"/>
              <w:bottom w:w="0" w:type="dxa"/>
              <w:right w:w="40" w:type="dxa"/>
            </w:tcMar>
          </w:tcPr>
          <w:p w:rsidR="00FF66BB" w:rsidRDefault="00C65872">
            <w:pPr>
              <w:spacing w:line="240" w:lineRule="auto"/>
              <w:rPr>
                <w:rFonts w:ascii="Times New Roman" w:eastAsia="Times New Roman" w:hAnsi="Times New Roman" w:cs="Times New Roman"/>
                <w:b/>
              </w:rPr>
            </w:pPr>
            <w:r>
              <w:rPr>
                <w:rFonts w:ascii="Times New Roman" w:eastAsia="Times New Roman" w:hAnsi="Times New Roman" w:cs="Times New Roman"/>
                <w:b/>
              </w:rPr>
              <w:t>Numatomas rezultatas</w:t>
            </w:r>
          </w:p>
        </w:tc>
      </w:tr>
      <w:tr w:rsidR="00FF66BB">
        <w:trPr>
          <w:trHeight w:val="434"/>
        </w:trPr>
        <w:tc>
          <w:tcPr>
            <w:tcW w:w="1560" w:type="dxa"/>
            <w:tcBorders>
              <w:top w:val="nil"/>
              <w:left w:val="single" w:sz="6" w:space="0" w:color="000000"/>
              <w:bottom w:val="single" w:sz="6" w:space="0" w:color="000000"/>
              <w:right w:val="single" w:sz="6" w:space="0" w:color="000000"/>
            </w:tcBorders>
            <w:tcMar>
              <w:top w:w="0" w:type="dxa"/>
              <w:left w:w="40" w:type="dxa"/>
              <w:bottom w:w="0" w:type="dxa"/>
              <w:right w:w="40" w:type="dxa"/>
            </w:tcMar>
          </w:tcPr>
          <w:p w:rsidR="00FF66BB" w:rsidRDefault="00C65872">
            <w:pPr>
              <w:spacing w:line="240" w:lineRule="auto"/>
              <w:rPr>
                <w:rFonts w:ascii="Times New Roman" w:eastAsia="Times New Roman" w:hAnsi="Times New Roman" w:cs="Times New Roman"/>
              </w:rPr>
            </w:pPr>
            <w:r>
              <w:rPr>
                <w:rFonts w:ascii="Times New Roman" w:eastAsia="Times New Roman" w:hAnsi="Times New Roman" w:cs="Times New Roman"/>
              </w:rPr>
              <w:t>Klasės vadovas</w:t>
            </w:r>
          </w:p>
        </w:tc>
        <w:tc>
          <w:tcPr>
            <w:tcW w:w="1530" w:type="dxa"/>
            <w:tcBorders>
              <w:top w:val="nil"/>
              <w:left w:val="nil"/>
              <w:bottom w:val="single" w:sz="6" w:space="0" w:color="000000"/>
              <w:right w:val="single" w:sz="6" w:space="0" w:color="000000"/>
            </w:tcBorders>
            <w:tcMar>
              <w:top w:w="0" w:type="dxa"/>
              <w:left w:w="40" w:type="dxa"/>
              <w:bottom w:w="0" w:type="dxa"/>
              <w:right w:w="40" w:type="dxa"/>
            </w:tcMar>
          </w:tcPr>
          <w:p w:rsidR="00FF66BB" w:rsidRDefault="00FF66BB">
            <w:pPr>
              <w:spacing w:line="240" w:lineRule="auto"/>
              <w:ind w:left="180"/>
              <w:rPr>
                <w:rFonts w:ascii="Times New Roman" w:eastAsia="Times New Roman" w:hAnsi="Times New Roman" w:cs="Times New Roman"/>
              </w:rPr>
            </w:pPr>
          </w:p>
        </w:tc>
        <w:tc>
          <w:tcPr>
            <w:tcW w:w="1245" w:type="dxa"/>
            <w:tcBorders>
              <w:top w:val="nil"/>
              <w:left w:val="nil"/>
              <w:bottom w:val="single" w:sz="6" w:space="0" w:color="000000"/>
              <w:right w:val="single" w:sz="6" w:space="0" w:color="000000"/>
            </w:tcBorders>
            <w:tcMar>
              <w:top w:w="0" w:type="dxa"/>
              <w:left w:w="40" w:type="dxa"/>
              <w:bottom w:w="0" w:type="dxa"/>
              <w:right w:w="40" w:type="dxa"/>
            </w:tcMar>
          </w:tcPr>
          <w:p w:rsidR="00FF66BB" w:rsidRDefault="00FF66BB">
            <w:pPr>
              <w:spacing w:line="240" w:lineRule="auto"/>
              <w:ind w:left="180"/>
              <w:rPr>
                <w:rFonts w:ascii="Times New Roman" w:eastAsia="Times New Roman" w:hAnsi="Times New Roman" w:cs="Times New Roman"/>
              </w:rPr>
            </w:pPr>
          </w:p>
        </w:tc>
        <w:tc>
          <w:tcPr>
            <w:tcW w:w="1305" w:type="dxa"/>
            <w:tcBorders>
              <w:top w:val="nil"/>
              <w:left w:val="nil"/>
              <w:bottom w:val="single" w:sz="6" w:space="0" w:color="000000"/>
              <w:right w:val="single" w:sz="6" w:space="0" w:color="000000"/>
            </w:tcBorders>
            <w:tcMar>
              <w:top w:w="0" w:type="dxa"/>
              <w:left w:w="40" w:type="dxa"/>
              <w:bottom w:w="0" w:type="dxa"/>
              <w:right w:w="40" w:type="dxa"/>
            </w:tcMar>
          </w:tcPr>
          <w:p w:rsidR="00FF66BB" w:rsidRDefault="00FF66BB">
            <w:pPr>
              <w:spacing w:line="240" w:lineRule="auto"/>
              <w:ind w:left="180"/>
              <w:rPr>
                <w:rFonts w:ascii="Times New Roman" w:eastAsia="Times New Roman" w:hAnsi="Times New Roman" w:cs="Times New Roman"/>
              </w:rPr>
            </w:pPr>
          </w:p>
        </w:tc>
        <w:tc>
          <w:tcPr>
            <w:tcW w:w="3795" w:type="dxa"/>
            <w:tcBorders>
              <w:top w:val="nil"/>
              <w:left w:val="nil"/>
              <w:bottom w:val="single" w:sz="6" w:space="0" w:color="000000"/>
              <w:right w:val="single" w:sz="6" w:space="0" w:color="000000"/>
            </w:tcBorders>
            <w:tcMar>
              <w:top w:w="0" w:type="dxa"/>
              <w:left w:w="40" w:type="dxa"/>
              <w:bottom w:w="0" w:type="dxa"/>
              <w:right w:w="40" w:type="dxa"/>
            </w:tcMar>
          </w:tcPr>
          <w:p w:rsidR="00FF66BB" w:rsidRDefault="00FF66BB">
            <w:pPr>
              <w:spacing w:line="240" w:lineRule="auto"/>
              <w:ind w:left="180"/>
              <w:rPr>
                <w:rFonts w:ascii="Times New Roman" w:eastAsia="Times New Roman" w:hAnsi="Times New Roman" w:cs="Times New Roman"/>
              </w:rPr>
            </w:pPr>
          </w:p>
        </w:tc>
      </w:tr>
      <w:tr w:rsidR="00FF66BB">
        <w:trPr>
          <w:trHeight w:val="555"/>
        </w:trPr>
        <w:tc>
          <w:tcPr>
            <w:tcW w:w="1560" w:type="dxa"/>
            <w:tcBorders>
              <w:top w:val="nil"/>
              <w:left w:val="single" w:sz="6" w:space="0" w:color="000000"/>
              <w:bottom w:val="single" w:sz="6" w:space="0" w:color="000000"/>
              <w:right w:val="single" w:sz="6" w:space="0" w:color="000000"/>
            </w:tcBorders>
            <w:tcMar>
              <w:top w:w="0" w:type="dxa"/>
              <w:left w:w="40" w:type="dxa"/>
              <w:bottom w:w="0" w:type="dxa"/>
              <w:right w:w="40" w:type="dxa"/>
            </w:tcMar>
          </w:tcPr>
          <w:p w:rsidR="00FF66BB" w:rsidRDefault="00C65872">
            <w:pPr>
              <w:spacing w:line="240" w:lineRule="auto"/>
              <w:rPr>
                <w:rFonts w:ascii="Times New Roman" w:eastAsia="Times New Roman" w:hAnsi="Times New Roman" w:cs="Times New Roman"/>
              </w:rPr>
            </w:pPr>
            <w:r>
              <w:rPr>
                <w:rFonts w:ascii="Times New Roman" w:eastAsia="Times New Roman" w:hAnsi="Times New Roman" w:cs="Times New Roman"/>
              </w:rPr>
              <w:t>Specialusis pedagogas</w:t>
            </w:r>
          </w:p>
        </w:tc>
        <w:tc>
          <w:tcPr>
            <w:tcW w:w="1530" w:type="dxa"/>
            <w:tcBorders>
              <w:top w:val="nil"/>
              <w:left w:val="nil"/>
              <w:bottom w:val="single" w:sz="6" w:space="0" w:color="000000"/>
              <w:right w:val="single" w:sz="6" w:space="0" w:color="000000"/>
            </w:tcBorders>
            <w:tcMar>
              <w:top w:w="0" w:type="dxa"/>
              <w:left w:w="40" w:type="dxa"/>
              <w:bottom w:w="0" w:type="dxa"/>
              <w:right w:w="40" w:type="dxa"/>
            </w:tcMar>
          </w:tcPr>
          <w:p w:rsidR="00FF66BB" w:rsidRDefault="00FF66BB">
            <w:pPr>
              <w:spacing w:line="240" w:lineRule="auto"/>
              <w:ind w:left="180"/>
              <w:rPr>
                <w:rFonts w:ascii="Times New Roman" w:eastAsia="Times New Roman" w:hAnsi="Times New Roman" w:cs="Times New Roman"/>
              </w:rPr>
            </w:pPr>
          </w:p>
        </w:tc>
        <w:tc>
          <w:tcPr>
            <w:tcW w:w="1245" w:type="dxa"/>
            <w:tcBorders>
              <w:top w:val="nil"/>
              <w:left w:val="nil"/>
              <w:bottom w:val="single" w:sz="6" w:space="0" w:color="000000"/>
              <w:right w:val="single" w:sz="6" w:space="0" w:color="000000"/>
            </w:tcBorders>
            <w:tcMar>
              <w:top w:w="0" w:type="dxa"/>
              <w:left w:w="40" w:type="dxa"/>
              <w:bottom w:w="0" w:type="dxa"/>
              <w:right w:w="40" w:type="dxa"/>
            </w:tcMar>
          </w:tcPr>
          <w:p w:rsidR="00FF66BB" w:rsidRDefault="00FF66BB">
            <w:pPr>
              <w:spacing w:line="240" w:lineRule="auto"/>
              <w:ind w:left="180"/>
              <w:rPr>
                <w:rFonts w:ascii="Times New Roman" w:eastAsia="Times New Roman" w:hAnsi="Times New Roman" w:cs="Times New Roman"/>
              </w:rPr>
            </w:pPr>
          </w:p>
        </w:tc>
        <w:tc>
          <w:tcPr>
            <w:tcW w:w="1305" w:type="dxa"/>
            <w:tcBorders>
              <w:top w:val="nil"/>
              <w:left w:val="nil"/>
              <w:bottom w:val="single" w:sz="6" w:space="0" w:color="000000"/>
              <w:right w:val="single" w:sz="6" w:space="0" w:color="000000"/>
            </w:tcBorders>
            <w:tcMar>
              <w:top w:w="0" w:type="dxa"/>
              <w:left w:w="40" w:type="dxa"/>
              <w:bottom w:w="0" w:type="dxa"/>
              <w:right w:w="40" w:type="dxa"/>
            </w:tcMar>
          </w:tcPr>
          <w:p w:rsidR="00FF66BB" w:rsidRDefault="00FF66BB">
            <w:pPr>
              <w:spacing w:line="240" w:lineRule="auto"/>
              <w:ind w:left="180"/>
              <w:rPr>
                <w:rFonts w:ascii="Times New Roman" w:eastAsia="Times New Roman" w:hAnsi="Times New Roman" w:cs="Times New Roman"/>
              </w:rPr>
            </w:pPr>
          </w:p>
        </w:tc>
        <w:tc>
          <w:tcPr>
            <w:tcW w:w="3795" w:type="dxa"/>
            <w:tcBorders>
              <w:top w:val="nil"/>
              <w:left w:val="nil"/>
              <w:bottom w:val="single" w:sz="6" w:space="0" w:color="000000"/>
              <w:right w:val="single" w:sz="6" w:space="0" w:color="000000"/>
            </w:tcBorders>
            <w:tcMar>
              <w:top w:w="0" w:type="dxa"/>
              <w:left w:w="40" w:type="dxa"/>
              <w:bottom w:w="0" w:type="dxa"/>
              <w:right w:w="40" w:type="dxa"/>
            </w:tcMar>
          </w:tcPr>
          <w:p w:rsidR="00FF66BB" w:rsidRDefault="00FF66BB">
            <w:pPr>
              <w:spacing w:line="240" w:lineRule="auto"/>
              <w:ind w:left="180"/>
              <w:rPr>
                <w:rFonts w:ascii="Times New Roman" w:eastAsia="Times New Roman" w:hAnsi="Times New Roman" w:cs="Times New Roman"/>
              </w:rPr>
            </w:pPr>
          </w:p>
        </w:tc>
      </w:tr>
      <w:tr w:rsidR="00FF66BB">
        <w:trPr>
          <w:trHeight w:val="555"/>
        </w:trPr>
        <w:tc>
          <w:tcPr>
            <w:tcW w:w="1560" w:type="dxa"/>
            <w:tcBorders>
              <w:top w:val="nil"/>
              <w:left w:val="single" w:sz="6" w:space="0" w:color="000000"/>
              <w:bottom w:val="single" w:sz="6" w:space="0" w:color="000000"/>
              <w:right w:val="single" w:sz="6" w:space="0" w:color="000000"/>
            </w:tcBorders>
            <w:tcMar>
              <w:top w:w="0" w:type="dxa"/>
              <w:left w:w="40" w:type="dxa"/>
              <w:bottom w:w="0" w:type="dxa"/>
              <w:right w:w="40" w:type="dxa"/>
            </w:tcMar>
          </w:tcPr>
          <w:p w:rsidR="00FF66BB" w:rsidRDefault="00C65872">
            <w:pPr>
              <w:spacing w:line="240" w:lineRule="auto"/>
              <w:rPr>
                <w:rFonts w:ascii="Times New Roman" w:eastAsia="Times New Roman" w:hAnsi="Times New Roman" w:cs="Times New Roman"/>
              </w:rPr>
            </w:pPr>
            <w:r>
              <w:rPr>
                <w:rFonts w:ascii="Times New Roman" w:eastAsia="Times New Roman" w:hAnsi="Times New Roman" w:cs="Times New Roman"/>
              </w:rPr>
              <w:t>Socialinis pedagogas</w:t>
            </w:r>
          </w:p>
        </w:tc>
        <w:tc>
          <w:tcPr>
            <w:tcW w:w="1530" w:type="dxa"/>
            <w:tcBorders>
              <w:top w:val="nil"/>
              <w:left w:val="nil"/>
              <w:bottom w:val="single" w:sz="6" w:space="0" w:color="000000"/>
              <w:right w:val="single" w:sz="6" w:space="0" w:color="000000"/>
            </w:tcBorders>
            <w:tcMar>
              <w:top w:w="0" w:type="dxa"/>
              <w:left w:w="40" w:type="dxa"/>
              <w:bottom w:w="0" w:type="dxa"/>
              <w:right w:w="40" w:type="dxa"/>
            </w:tcMar>
          </w:tcPr>
          <w:p w:rsidR="00FF66BB" w:rsidRDefault="00FF66BB">
            <w:pPr>
              <w:spacing w:line="240" w:lineRule="auto"/>
              <w:ind w:left="180"/>
              <w:rPr>
                <w:rFonts w:ascii="Times New Roman" w:eastAsia="Times New Roman" w:hAnsi="Times New Roman" w:cs="Times New Roman"/>
              </w:rPr>
            </w:pPr>
          </w:p>
        </w:tc>
        <w:tc>
          <w:tcPr>
            <w:tcW w:w="1245" w:type="dxa"/>
            <w:tcBorders>
              <w:top w:val="nil"/>
              <w:left w:val="nil"/>
              <w:bottom w:val="single" w:sz="6" w:space="0" w:color="000000"/>
              <w:right w:val="single" w:sz="6" w:space="0" w:color="000000"/>
            </w:tcBorders>
            <w:tcMar>
              <w:top w:w="0" w:type="dxa"/>
              <w:left w:w="40" w:type="dxa"/>
              <w:bottom w:w="0" w:type="dxa"/>
              <w:right w:w="40" w:type="dxa"/>
            </w:tcMar>
          </w:tcPr>
          <w:p w:rsidR="00FF66BB" w:rsidRDefault="00FF66BB">
            <w:pPr>
              <w:spacing w:line="240" w:lineRule="auto"/>
              <w:ind w:left="180"/>
              <w:rPr>
                <w:rFonts w:ascii="Times New Roman" w:eastAsia="Times New Roman" w:hAnsi="Times New Roman" w:cs="Times New Roman"/>
              </w:rPr>
            </w:pPr>
          </w:p>
        </w:tc>
        <w:tc>
          <w:tcPr>
            <w:tcW w:w="1305" w:type="dxa"/>
            <w:tcBorders>
              <w:top w:val="nil"/>
              <w:left w:val="nil"/>
              <w:bottom w:val="single" w:sz="6" w:space="0" w:color="000000"/>
              <w:right w:val="single" w:sz="6" w:space="0" w:color="000000"/>
            </w:tcBorders>
            <w:tcMar>
              <w:top w:w="0" w:type="dxa"/>
              <w:left w:w="40" w:type="dxa"/>
              <w:bottom w:w="0" w:type="dxa"/>
              <w:right w:w="40" w:type="dxa"/>
            </w:tcMar>
          </w:tcPr>
          <w:p w:rsidR="00FF66BB" w:rsidRDefault="00FF66BB">
            <w:pPr>
              <w:spacing w:line="240" w:lineRule="auto"/>
              <w:ind w:left="180"/>
              <w:rPr>
                <w:rFonts w:ascii="Times New Roman" w:eastAsia="Times New Roman" w:hAnsi="Times New Roman" w:cs="Times New Roman"/>
              </w:rPr>
            </w:pPr>
          </w:p>
        </w:tc>
        <w:tc>
          <w:tcPr>
            <w:tcW w:w="3795" w:type="dxa"/>
            <w:tcBorders>
              <w:top w:val="nil"/>
              <w:left w:val="nil"/>
              <w:bottom w:val="single" w:sz="6" w:space="0" w:color="000000"/>
              <w:right w:val="single" w:sz="6" w:space="0" w:color="000000"/>
            </w:tcBorders>
            <w:tcMar>
              <w:top w:w="0" w:type="dxa"/>
              <w:left w:w="40" w:type="dxa"/>
              <w:bottom w:w="0" w:type="dxa"/>
              <w:right w:w="40" w:type="dxa"/>
            </w:tcMar>
          </w:tcPr>
          <w:p w:rsidR="00FF66BB" w:rsidRDefault="00FF66BB">
            <w:pPr>
              <w:spacing w:line="240" w:lineRule="auto"/>
              <w:ind w:left="180"/>
              <w:rPr>
                <w:rFonts w:ascii="Times New Roman" w:eastAsia="Times New Roman" w:hAnsi="Times New Roman" w:cs="Times New Roman"/>
              </w:rPr>
            </w:pPr>
          </w:p>
        </w:tc>
      </w:tr>
      <w:tr w:rsidR="00FF66BB">
        <w:trPr>
          <w:trHeight w:val="315"/>
        </w:trPr>
        <w:tc>
          <w:tcPr>
            <w:tcW w:w="1560" w:type="dxa"/>
            <w:tcBorders>
              <w:top w:val="nil"/>
              <w:left w:val="single" w:sz="6" w:space="0" w:color="000000"/>
              <w:bottom w:val="single" w:sz="6" w:space="0" w:color="000000"/>
              <w:right w:val="single" w:sz="6" w:space="0" w:color="000000"/>
            </w:tcBorders>
            <w:tcMar>
              <w:top w:w="0" w:type="dxa"/>
              <w:left w:w="40" w:type="dxa"/>
              <w:bottom w:w="0" w:type="dxa"/>
              <w:right w:w="40" w:type="dxa"/>
            </w:tcMar>
          </w:tcPr>
          <w:p w:rsidR="00FF66BB" w:rsidRDefault="00C65872">
            <w:pPr>
              <w:spacing w:line="240" w:lineRule="auto"/>
              <w:rPr>
                <w:rFonts w:ascii="Times New Roman" w:eastAsia="Times New Roman" w:hAnsi="Times New Roman" w:cs="Times New Roman"/>
              </w:rPr>
            </w:pPr>
            <w:r>
              <w:rPr>
                <w:rFonts w:ascii="Times New Roman" w:eastAsia="Times New Roman" w:hAnsi="Times New Roman" w:cs="Times New Roman"/>
              </w:rPr>
              <w:t>Psichologas</w:t>
            </w:r>
          </w:p>
        </w:tc>
        <w:tc>
          <w:tcPr>
            <w:tcW w:w="1530" w:type="dxa"/>
            <w:tcBorders>
              <w:top w:val="nil"/>
              <w:left w:val="nil"/>
              <w:bottom w:val="single" w:sz="6" w:space="0" w:color="000000"/>
              <w:right w:val="single" w:sz="6" w:space="0" w:color="000000"/>
            </w:tcBorders>
            <w:tcMar>
              <w:top w:w="0" w:type="dxa"/>
              <w:left w:w="40" w:type="dxa"/>
              <w:bottom w:w="0" w:type="dxa"/>
              <w:right w:w="40" w:type="dxa"/>
            </w:tcMar>
          </w:tcPr>
          <w:p w:rsidR="00FF66BB" w:rsidRDefault="00FF66BB">
            <w:pPr>
              <w:spacing w:line="240" w:lineRule="auto"/>
              <w:ind w:left="180"/>
              <w:rPr>
                <w:rFonts w:ascii="Times New Roman" w:eastAsia="Times New Roman" w:hAnsi="Times New Roman" w:cs="Times New Roman"/>
              </w:rPr>
            </w:pPr>
          </w:p>
        </w:tc>
        <w:tc>
          <w:tcPr>
            <w:tcW w:w="1245" w:type="dxa"/>
            <w:tcBorders>
              <w:top w:val="nil"/>
              <w:left w:val="nil"/>
              <w:bottom w:val="single" w:sz="6" w:space="0" w:color="000000"/>
              <w:right w:val="single" w:sz="6" w:space="0" w:color="000000"/>
            </w:tcBorders>
            <w:tcMar>
              <w:top w:w="0" w:type="dxa"/>
              <w:left w:w="40" w:type="dxa"/>
              <w:bottom w:w="0" w:type="dxa"/>
              <w:right w:w="40" w:type="dxa"/>
            </w:tcMar>
          </w:tcPr>
          <w:p w:rsidR="00FF66BB" w:rsidRDefault="00FF66BB">
            <w:pPr>
              <w:spacing w:line="240" w:lineRule="auto"/>
              <w:ind w:left="180"/>
              <w:rPr>
                <w:rFonts w:ascii="Times New Roman" w:eastAsia="Times New Roman" w:hAnsi="Times New Roman" w:cs="Times New Roman"/>
              </w:rPr>
            </w:pPr>
          </w:p>
        </w:tc>
        <w:tc>
          <w:tcPr>
            <w:tcW w:w="1305" w:type="dxa"/>
            <w:tcBorders>
              <w:top w:val="nil"/>
              <w:left w:val="nil"/>
              <w:bottom w:val="single" w:sz="6" w:space="0" w:color="000000"/>
              <w:right w:val="single" w:sz="6" w:space="0" w:color="000000"/>
            </w:tcBorders>
            <w:tcMar>
              <w:top w:w="0" w:type="dxa"/>
              <w:left w:w="40" w:type="dxa"/>
              <w:bottom w:w="0" w:type="dxa"/>
              <w:right w:w="40" w:type="dxa"/>
            </w:tcMar>
          </w:tcPr>
          <w:p w:rsidR="00FF66BB" w:rsidRDefault="00FF66BB">
            <w:pPr>
              <w:spacing w:line="240" w:lineRule="auto"/>
              <w:ind w:left="180"/>
              <w:rPr>
                <w:rFonts w:ascii="Times New Roman" w:eastAsia="Times New Roman" w:hAnsi="Times New Roman" w:cs="Times New Roman"/>
              </w:rPr>
            </w:pPr>
          </w:p>
        </w:tc>
        <w:tc>
          <w:tcPr>
            <w:tcW w:w="3795" w:type="dxa"/>
            <w:tcBorders>
              <w:top w:val="nil"/>
              <w:left w:val="nil"/>
              <w:bottom w:val="single" w:sz="6" w:space="0" w:color="000000"/>
              <w:right w:val="single" w:sz="6" w:space="0" w:color="000000"/>
            </w:tcBorders>
            <w:tcMar>
              <w:top w:w="0" w:type="dxa"/>
              <w:left w:w="40" w:type="dxa"/>
              <w:bottom w:w="0" w:type="dxa"/>
              <w:right w:w="40" w:type="dxa"/>
            </w:tcMar>
          </w:tcPr>
          <w:p w:rsidR="00FF66BB" w:rsidRDefault="00FF66BB">
            <w:pPr>
              <w:spacing w:line="240" w:lineRule="auto"/>
              <w:ind w:left="180"/>
              <w:rPr>
                <w:rFonts w:ascii="Times New Roman" w:eastAsia="Times New Roman" w:hAnsi="Times New Roman" w:cs="Times New Roman"/>
              </w:rPr>
            </w:pPr>
          </w:p>
        </w:tc>
      </w:tr>
      <w:tr w:rsidR="00FF66BB">
        <w:trPr>
          <w:trHeight w:val="315"/>
        </w:trPr>
        <w:tc>
          <w:tcPr>
            <w:tcW w:w="1560" w:type="dxa"/>
            <w:tcBorders>
              <w:top w:val="nil"/>
              <w:left w:val="single" w:sz="6" w:space="0" w:color="000000"/>
              <w:bottom w:val="single" w:sz="6" w:space="0" w:color="000000"/>
              <w:right w:val="single" w:sz="6" w:space="0" w:color="000000"/>
            </w:tcBorders>
            <w:tcMar>
              <w:top w:w="0" w:type="dxa"/>
              <w:left w:w="40" w:type="dxa"/>
              <w:bottom w:w="0" w:type="dxa"/>
              <w:right w:w="40" w:type="dxa"/>
            </w:tcMar>
          </w:tcPr>
          <w:p w:rsidR="00FF66BB" w:rsidRDefault="00C65872">
            <w:pPr>
              <w:spacing w:line="240" w:lineRule="auto"/>
              <w:rPr>
                <w:rFonts w:ascii="Times New Roman" w:eastAsia="Times New Roman" w:hAnsi="Times New Roman" w:cs="Times New Roman"/>
              </w:rPr>
            </w:pPr>
            <w:r>
              <w:rPr>
                <w:rFonts w:ascii="Times New Roman" w:eastAsia="Times New Roman" w:hAnsi="Times New Roman" w:cs="Times New Roman"/>
              </w:rPr>
              <w:t>Logopedas</w:t>
            </w:r>
          </w:p>
        </w:tc>
        <w:tc>
          <w:tcPr>
            <w:tcW w:w="1530" w:type="dxa"/>
            <w:tcBorders>
              <w:top w:val="nil"/>
              <w:left w:val="nil"/>
              <w:bottom w:val="single" w:sz="6" w:space="0" w:color="000000"/>
              <w:right w:val="single" w:sz="6" w:space="0" w:color="000000"/>
            </w:tcBorders>
            <w:tcMar>
              <w:top w:w="0" w:type="dxa"/>
              <w:left w:w="40" w:type="dxa"/>
              <w:bottom w:w="0" w:type="dxa"/>
              <w:right w:w="40" w:type="dxa"/>
            </w:tcMar>
          </w:tcPr>
          <w:p w:rsidR="00FF66BB" w:rsidRDefault="00FF66BB">
            <w:pPr>
              <w:spacing w:line="240" w:lineRule="auto"/>
              <w:ind w:left="180"/>
              <w:rPr>
                <w:rFonts w:ascii="Times New Roman" w:eastAsia="Times New Roman" w:hAnsi="Times New Roman" w:cs="Times New Roman"/>
              </w:rPr>
            </w:pPr>
          </w:p>
        </w:tc>
        <w:tc>
          <w:tcPr>
            <w:tcW w:w="1245" w:type="dxa"/>
            <w:tcBorders>
              <w:top w:val="nil"/>
              <w:left w:val="nil"/>
              <w:bottom w:val="single" w:sz="6" w:space="0" w:color="000000"/>
              <w:right w:val="single" w:sz="6" w:space="0" w:color="000000"/>
            </w:tcBorders>
            <w:tcMar>
              <w:top w:w="0" w:type="dxa"/>
              <w:left w:w="40" w:type="dxa"/>
              <w:bottom w:w="0" w:type="dxa"/>
              <w:right w:w="40" w:type="dxa"/>
            </w:tcMar>
          </w:tcPr>
          <w:p w:rsidR="00FF66BB" w:rsidRDefault="00FF66BB">
            <w:pPr>
              <w:spacing w:line="240" w:lineRule="auto"/>
              <w:ind w:left="180"/>
              <w:rPr>
                <w:rFonts w:ascii="Times New Roman" w:eastAsia="Times New Roman" w:hAnsi="Times New Roman" w:cs="Times New Roman"/>
              </w:rPr>
            </w:pPr>
          </w:p>
        </w:tc>
        <w:tc>
          <w:tcPr>
            <w:tcW w:w="1305" w:type="dxa"/>
            <w:tcBorders>
              <w:top w:val="nil"/>
              <w:left w:val="nil"/>
              <w:bottom w:val="single" w:sz="6" w:space="0" w:color="000000"/>
              <w:right w:val="single" w:sz="6" w:space="0" w:color="000000"/>
            </w:tcBorders>
            <w:tcMar>
              <w:top w:w="0" w:type="dxa"/>
              <w:left w:w="40" w:type="dxa"/>
              <w:bottom w:w="0" w:type="dxa"/>
              <w:right w:w="40" w:type="dxa"/>
            </w:tcMar>
          </w:tcPr>
          <w:p w:rsidR="00FF66BB" w:rsidRDefault="00FF66BB">
            <w:pPr>
              <w:spacing w:line="240" w:lineRule="auto"/>
              <w:ind w:left="180"/>
              <w:rPr>
                <w:rFonts w:ascii="Times New Roman" w:eastAsia="Times New Roman" w:hAnsi="Times New Roman" w:cs="Times New Roman"/>
              </w:rPr>
            </w:pPr>
          </w:p>
        </w:tc>
        <w:tc>
          <w:tcPr>
            <w:tcW w:w="3795" w:type="dxa"/>
            <w:tcBorders>
              <w:top w:val="nil"/>
              <w:left w:val="nil"/>
              <w:bottom w:val="single" w:sz="6" w:space="0" w:color="000000"/>
              <w:right w:val="single" w:sz="6" w:space="0" w:color="000000"/>
            </w:tcBorders>
            <w:tcMar>
              <w:top w:w="0" w:type="dxa"/>
              <w:left w:w="40" w:type="dxa"/>
              <w:bottom w:w="0" w:type="dxa"/>
              <w:right w:w="40" w:type="dxa"/>
            </w:tcMar>
          </w:tcPr>
          <w:p w:rsidR="00FF66BB" w:rsidRDefault="00FF66BB">
            <w:pPr>
              <w:spacing w:line="240" w:lineRule="auto"/>
              <w:ind w:left="180"/>
              <w:rPr>
                <w:rFonts w:ascii="Times New Roman" w:eastAsia="Times New Roman" w:hAnsi="Times New Roman" w:cs="Times New Roman"/>
              </w:rPr>
            </w:pPr>
          </w:p>
        </w:tc>
      </w:tr>
      <w:tr w:rsidR="00FF66BB">
        <w:trPr>
          <w:trHeight w:val="315"/>
        </w:trPr>
        <w:tc>
          <w:tcPr>
            <w:tcW w:w="1560" w:type="dxa"/>
            <w:tcBorders>
              <w:top w:val="nil"/>
              <w:left w:val="single" w:sz="6" w:space="0" w:color="000000"/>
              <w:bottom w:val="single" w:sz="6" w:space="0" w:color="000000"/>
              <w:right w:val="single" w:sz="6" w:space="0" w:color="000000"/>
            </w:tcBorders>
            <w:tcMar>
              <w:top w:w="0" w:type="dxa"/>
              <w:left w:w="40" w:type="dxa"/>
              <w:bottom w:w="0" w:type="dxa"/>
              <w:right w:w="40" w:type="dxa"/>
            </w:tcMar>
          </w:tcPr>
          <w:p w:rsidR="00FF66BB" w:rsidRDefault="00C65872">
            <w:pPr>
              <w:spacing w:line="240" w:lineRule="auto"/>
              <w:rPr>
                <w:rFonts w:ascii="Times New Roman" w:eastAsia="Times New Roman" w:hAnsi="Times New Roman" w:cs="Times New Roman"/>
              </w:rPr>
            </w:pPr>
            <w:r>
              <w:rPr>
                <w:rFonts w:ascii="Times New Roman" w:eastAsia="Times New Roman" w:hAnsi="Times New Roman" w:cs="Times New Roman"/>
              </w:rPr>
              <w:t>Mokytojai</w:t>
            </w:r>
          </w:p>
        </w:tc>
        <w:tc>
          <w:tcPr>
            <w:tcW w:w="1530" w:type="dxa"/>
            <w:tcBorders>
              <w:top w:val="nil"/>
              <w:left w:val="nil"/>
              <w:bottom w:val="single" w:sz="6" w:space="0" w:color="000000"/>
              <w:right w:val="single" w:sz="6" w:space="0" w:color="000000"/>
            </w:tcBorders>
            <w:tcMar>
              <w:top w:w="0" w:type="dxa"/>
              <w:left w:w="40" w:type="dxa"/>
              <w:bottom w:w="0" w:type="dxa"/>
              <w:right w:w="40" w:type="dxa"/>
            </w:tcMar>
          </w:tcPr>
          <w:p w:rsidR="00FF66BB" w:rsidRDefault="00FF66BB">
            <w:pPr>
              <w:spacing w:line="240" w:lineRule="auto"/>
              <w:ind w:left="180"/>
              <w:rPr>
                <w:rFonts w:ascii="Times New Roman" w:eastAsia="Times New Roman" w:hAnsi="Times New Roman" w:cs="Times New Roman"/>
              </w:rPr>
            </w:pPr>
          </w:p>
        </w:tc>
        <w:tc>
          <w:tcPr>
            <w:tcW w:w="1245" w:type="dxa"/>
            <w:tcBorders>
              <w:top w:val="nil"/>
              <w:left w:val="nil"/>
              <w:bottom w:val="single" w:sz="6" w:space="0" w:color="000000"/>
              <w:right w:val="single" w:sz="6" w:space="0" w:color="000000"/>
            </w:tcBorders>
            <w:tcMar>
              <w:top w:w="0" w:type="dxa"/>
              <w:left w:w="40" w:type="dxa"/>
              <w:bottom w:w="0" w:type="dxa"/>
              <w:right w:w="40" w:type="dxa"/>
            </w:tcMar>
          </w:tcPr>
          <w:p w:rsidR="00FF66BB" w:rsidRDefault="00FF66BB">
            <w:pPr>
              <w:spacing w:line="240" w:lineRule="auto"/>
              <w:ind w:left="180"/>
              <w:rPr>
                <w:rFonts w:ascii="Times New Roman" w:eastAsia="Times New Roman" w:hAnsi="Times New Roman" w:cs="Times New Roman"/>
              </w:rPr>
            </w:pPr>
          </w:p>
        </w:tc>
        <w:tc>
          <w:tcPr>
            <w:tcW w:w="1305" w:type="dxa"/>
            <w:tcBorders>
              <w:top w:val="nil"/>
              <w:left w:val="nil"/>
              <w:bottom w:val="single" w:sz="6" w:space="0" w:color="000000"/>
              <w:right w:val="single" w:sz="6" w:space="0" w:color="000000"/>
            </w:tcBorders>
            <w:tcMar>
              <w:top w:w="0" w:type="dxa"/>
              <w:left w:w="40" w:type="dxa"/>
              <w:bottom w:w="0" w:type="dxa"/>
              <w:right w:w="40" w:type="dxa"/>
            </w:tcMar>
          </w:tcPr>
          <w:p w:rsidR="00FF66BB" w:rsidRDefault="00FF66BB">
            <w:pPr>
              <w:spacing w:line="240" w:lineRule="auto"/>
              <w:ind w:left="180"/>
              <w:rPr>
                <w:rFonts w:ascii="Times New Roman" w:eastAsia="Times New Roman" w:hAnsi="Times New Roman" w:cs="Times New Roman"/>
              </w:rPr>
            </w:pPr>
          </w:p>
        </w:tc>
        <w:tc>
          <w:tcPr>
            <w:tcW w:w="3795" w:type="dxa"/>
            <w:tcBorders>
              <w:top w:val="nil"/>
              <w:left w:val="nil"/>
              <w:bottom w:val="single" w:sz="6" w:space="0" w:color="000000"/>
              <w:right w:val="single" w:sz="6" w:space="0" w:color="000000"/>
            </w:tcBorders>
            <w:tcMar>
              <w:top w:w="0" w:type="dxa"/>
              <w:left w:w="40" w:type="dxa"/>
              <w:bottom w:w="0" w:type="dxa"/>
              <w:right w:w="40" w:type="dxa"/>
            </w:tcMar>
          </w:tcPr>
          <w:p w:rsidR="00FF66BB" w:rsidRDefault="00FF66BB">
            <w:pPr>
              <w:spacing w:line="240" w:lineRule="auto"/>
              <w:ind w:left="180"/>
              <w:rPr>
                <w:rFonts w:ascii="Times New Roman" w:eastAsia="Times New Roman" w:hAnsi="Times New Roman" w:cs="Times New Roman"/>
              </w:rPr>
            </w:pPr>
          </w:p>
        </w:tc>
      </w:tr>
      <w:tr w:rsidR="00FF66BB">
        <w:trPr>
          <w:trHeight w:val="315"/>
        </w:trPr>
        <w:tc>
          <w:tcPr>
            <w:tcW w:w="1560" w:type="dxa"/>
            <w:tcBorders>
              <w:top w:val="nil"/>
              <w:left w:val="single" w:sz="6" w:space="0" w:color="000000"/>
              <w:bottom w:val="single" w:sz="6" w:space="0" w:color="000000"/>
              <w:right w:val="single" w:sz="6" w:space="0" w:color="000000"/>
            </w:tcBorders>
            <w:tcMar>
              <w:top w:w="0" w:type="dxa"/>
              <w:left w:w="40" w:type="dxa"/>
              <w:bottom w:w="0" w:type="dxa"/>
              <w:right w:w="40" w:type="dxa"/>
            </w:tcMar>
          </w:tcPr>
          <w:p w:rsidR="00FF66BB" w:rsidRDefault="00C65872">
            <w:pPr>
              <w:spacing w:line="240" w:lineRule="auto"/>
              <w:rPr>
                <w:rFonts w:ascii="Times New Roman" w:eastAsia="Times New Roman" w:hAnsi="Times New Roman" w:cs="Times New Roman"/>
              </w:rPr>
            </w:pPr>
            <w:r>
              <w:rPr>
                <w:rFonts w:ascii="Times New Roman" w:eastAsia="Times New Roman" w:hAnsi="Times New Roman" w:cs="Times New Roman"/>
              </w:rPr>
              <w:t>Tėvai</w:t>
            </w:r>
          </w:p>
        </w:tc>
        <w:tc>
          <w:tcPr>
            <w:tcW w:w="1530" w:type="dxa"/>
            <w:tcBorders>
              <w:top w:val="nil"/>
              <w:left w:val="nil"/>
              <w:bottom w:val="single" w:sz="6" w:space="0" w:color="000000"/>
              <w:right w:val="single" w:sz="6" w:space="0" w:color="000000"/>
            </w:tcBorders>
            <w:tcMar>
              <w:top w:w="0" w:type="dxa"/>
              <w:left w:w="40" w:type="dxa"/>
              <w:bottom w:w="0" w:type="dxa"/>
              <w:right w:w="40" w:type="dxa"/>
            </w:tcMar>
          </w:tcPr>
          <w:p w:rsidR="00FF66BB" w:rsidRDefault="00FF66BB">
            <w:pPr>
              <w:spacing w:line="240" w:lineRule="auto"/>
              <w:ind w:left="180"/>
              <w:rPr>
                <w:rFonts w:ascii="Times New Roman" w:eastAsia="Times New Roman" w:hAnsi="Times New Roman" w:cs="Times New Roman"/>
              </w:rPr>
            </w:pPr>
          </w:p>
        </w:tc>
        <w:tc>
          <w:tcPr>
            <w:tcW w:w="1245" w:type="dxa"/>
            <w:tcBorders>
              <w:top w:val="nil"/>
              <w:left w:val="nil"/>
              <w:bottom w:val="single" w:sz="6" w:space="0" w:color="000000"/>
              <w:right w:val="single" w:sz="6" w:space="0" w:color="000000"/>
            </w:tcBorders>
            <w:tcMar>
              <w:top w:w="0" w:type="dxa"/>
              <w:left w:w="40" w:type="dxa"/>
              <w:bottom w:w="0" w:type="dxa"/>
              <w:right w:w="40" w:type="dxa"/>
            </w:tcMar>
          </w:tcPr>
          <w:p w:rsidR="00FF66BB" w:rsidRDefault="00FF66BB">
            <w:pPr>
              <w:spacing w:line="240" w:lineRule="auto"/>
              <w:ind w:left="180"/>
              <w:rPr>
                <w:rFonts w:ascii="Times New Roman" w:eastAsia="Times New Roman" w:hAnsi="Times New Roman" w:cs="Times New Roman"/>
              </w:rPr>
            </w:pPr>
          </w:p>
        </w:tc>
        <w:tc>
          <w:tcPr>
            <w:tcW w:w="1305" w:type="dxa"/>
            <w:tcBorders>
              <w:top w:val="nil"/>
              <w:left w:val="nil"/>
              <w:bottom w:val="single" w:sz="6" w:space="0" w:color="000000"/>
              <w:right w:val="single" w:sz="6" w:space="0" w:color="000000"/>
            </w:tcBorders>
            <w:tcMar>
              <w:top w:w="0" w:type="dxa"/>
              <w:left w:w="40" w:type="dxa"/>
              <w:bottom w:w="0" w:type="dxa"/>
              <w:right w:w="40" w:type="dxa"/>
            </w:tcMar>
          </w:tcPr>
          <w:p w:rsidR="00FF66BB" w:rsidRDefault="00FF66BB">
            <w:pPr>
              <w:spacing w:line="240" w:lineRule="auto"/>
              <w:ind w:left="180"/>
              <w:rPr>
                <w:rFonts w:ascii="Times New Roman" w:eastAsia="Times New Roman" w:hAnsi="Times New Roman" w:cs="Times New Roman"/>
              </w:rPr>
            </w:pPr>
          </w:p>
        </w:tc>
        <w:tc>
          <w:tcPr>
            <w:tcW w:w="3795" w:type="dxa"/>
            <w:tcBorders>
              <w:top w:val="nil"/>
              <w:left w:val="nil"/>
              <w:bottom w:val="single" w:sz="6" w:space="0" w:color="000000"/>
              <w:right w:val="single" w:sz="6" w:space="0" w:color="000000"/>
            </w:tcBorders>
            <w:tcMar>
              <w:top w:w="0" w:type="dxa"/>
              <w:left w:w="40" w:type="dxa"/>
              <w:bottom w:w="0" w:type="dxa"/>
              <w:right w:w="40" w:type="dxa"/>
            </w:tcMar>
          </w:tcPr>
          <w:p w:rsidR="00FF66BB" w:rsidRDefault="00FF66BB">
            <w:pPr>
              <w:spacing w:line="240" w:lineRule="auto"/>
              <w:ind w:left="180"/>
              <w:rPr>
                <w:rFonts w:ascii="Times New Roman" w:eastAsia="Times New Roman" w:hAnsi="Times New Roman" w:cs="Times New Roman"/>
              </w:rPr>
            </w:pPr>
          </w:p>
        </w:tc>
      </w:tr>
    </w:tbl>
    <w:p w:rsidR="00FF66BB" w:rsidRDefault="00C65872">
      <w:pPr>
        <w:spacing w:before="240" w:after="240" w:line="36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p w:rsidR="00FF66BB" w:rsidRDefault="00C65872">
      <w:pPr>
        <w:spacing w:before="240" w:after="240" w:line="218"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               </w:t>
      </w:r>
      <w:r>
        <w:rPr>
          <w:rFonts w:ascii="Times New Roman" w:eastAsia="Times New Roman" w:hAnsi="Times New Roman" w:cs="Times New Roman"/>
          <w:sz w:val="16"/>
          <w:szCs w:val="16"/>
        </w:rPr>
        <w:tab/>
      </w:r>
    </w:p>
    <w:p w:rsidR="00FF66BB" w:rsidRDefault="00C65872">
      <w:pPr>
        <w:spacing w:before="240"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Vaiko gerovės komisijos pirmininkas             </w:t>
      </w:r>
      <w:r>
        <w:rPr>
          <w:rFonts w:ascii="Times New Roman" w:eastAsia="Times New Roman" w:hAnsi="Times New Roman" w:cs="Times New Roman"/>
          <w:sz w:val="24"/>
          <w:szCs w:val="24"/>
        </w:rPr>
        <w:tab/>
      </w:r>
    </w:p>
    <w:p w:rsidR="00FF66BB" w:rsidRDefault="00C65872">
      <w:pPr>
        <w:spacing w:before="240"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Klasės vadovė</w:t>
      </w:r>
    </w:p>
    <w:p w:rsidR="00FF66BB" w:rsidRDefault="00C65872">
      <w:pPr>
        <w:spacing w:before="240"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Tėvai (globėjai) SUSIPAŽINAU </w:t>
      </w:r>
    </w:p>
    <w:p w:rsidR="00F35247" w:rsidRDefault="00F35247">
      <w:pPr>
        <w:spacing w:before="240" w:after="240" w:line="240" w:lineRule="auto"/>
        <w:rPr>
          <w:rFonts w:ascii="Times New Roman" w:eastAsia="Times New Roman" w:hAnsi="Times New Roman" w:cs="Times New Roman"/>
          <w:sz w:val="24"/>
          <w:szCs w:val="24"/>
        </w:rPr>
      </w:pPr>
    </w:p>
    <w:p w:rsidR="00F35247" w:rsidRDefault="00F35247" w:rsidP="00F35247">
      <w:pPr>
        <w:pStyle w:val="prastasiniatinklio"/>
        <w:spacing w:before="0" w:beforeAutospacing="0" w:after="0" w:afterAutospacing="0"/>
        <w:ind w:left="180"/>
        <w:jc w:val="center"/>
      </w:pPr>
      <w:r>
        <w:rPr>
          <w:color w:val="000000"/>
        </w:rPr>
        <w:t>________________________</w:t>
      </w:r>
    </w:p>
    <w:p w:rsidR="00FF66BB" w:rsidRDefault="00FF66BB">
      <w:pPr>
        <w:spacing w:line="360" w:lineRule="auto"/>
        <w:ind w:left="180"/>
        <w:jc w:val="right"/>
        <w:rPr>
          <w:rFonts w:ascii="Times New Roman" w:eastAsia="Times New Roman" w:hAnsi="Times New Roman" w:cs="Times New Roman"/>
          <w:sz w:val="24"/>
          <w:szCs w:val="24"/>
        </w:rPr>
      </w:pPr>
    </w:p>
    <w:p w:rsidR="00F35247" w:rsidRDefault="00F35247">
      <w:pPr>
        <w:spacing w:line="360" w:lineRule="auto"/>
        <w:ind w:left="180"/>
        <w:jc w:val="right"/>
        <w:rPr>
          <w:rFonts w:ascii="Times New Roman" w:eastAsia="Times New Roman" w:hAnsi="Times New Roman" w:cs="Times New Roman"/>
          <w:sz w:val="24"/>
          <w:szCs w:val="24"/>
        </w:rPr>
      </w:pPr>
    </w:p>
    <w:p w:rsidR="00F35247" w:rsidRDefault="00F35247">
      <w:pPr>
        <w:spacing w:line="360" w:lineRule="auto"/>
        <w:ind w:left="180"/>
        <w:jc w:val="right"/>
        <w:rPr>
          <w:rFonts w:ascii="Times New Roman" w:eastAsia="Times New Roman" w:hAnsi="Times New Roman" w:cs="Times New Roman"/>
          <w:sz w:val="24"/>
          <w:szCs w:val="24"/>
        </w:rPr>
      </w:pPr>
    </w:p>
    <w:p w:rsidR="00FF66BB" w:rsidRDefault="00FF66BB">
      <w:pPr>
        <w:spacing w:line="360" w:lineRule="auto"/>
        <w:ind w:left="180"/>
        <w:jc w:val="right"/>
        <w:rPr>
          <w:rFonts w:ascii="Times New Roman" w:eastAsia="Times New Roman" w:hAnsi="Times New Roman" w:cs="Times New Roman"/>
          <w:sz w:val="24"/>
          <w:szCs w:val="24"/>
        </w:rPr>
      </w:pPr>
    </w:p>
    <w:p w:rsidR="00BD7A0F" w:rsidRDefault="00BD7A0F">
      <w:pPr>
        <w:spacing w:line="240" w:lineRule="auto"/>
        <w:jc w:val="right"/>
        <w:rPr>
          <w:rFonts w:ascii="Times New Roman" w:eastAsia="Times New Roman" w:hAnsi="Times New Roman" w:cs="Times New Roman"/>
          <w:color w:val="000000"/>
          <w:sz w:val="24"/>
          <w:szCs w:val="24"/>
        </w:rPr>
      </w:pPr>
    </w:p>
    <w:p w:rsidR="00BD7A0F" w:rsidRDefault="00BD7A0F">
      <w:pPr>
        <w:spacing w:line="240" w:lineRule="auto"/>
        <w:jc w:val="right"/>
        <w:rPr>
          <w:rFonts w:ascii="Times New Roman" w:eastAsia="Times New Roman" w:hAnsi="Times New Roman" w:cs="Times New Roman"/>
          <w:color w:val="000000"/>
          <w:sz w:val="24"/>
          <w:szCs w:val="24"/>
        </w:rPr>
      </w:pPr>
    </w:p>
    <w:p w:rsidR="00FF66BB" w:rsidRDefault="00C65872">
      <w:pPr>
        <w:spacing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202</w:t>
      </w:r>
      <w:r w:rsidR="00F35247">
        <w:rPr>
          <w:rFonts w:ascii="Times New Roman" w:eastAsia="Times New Roman" w:hAnsi="Times New Roman" w:cs="Times New Roman"/>
          <w:sz w:val="24"/>
          <w:szCs w:val="24"/>
        </w:rPr>
        <w:t>6</w:t>
      </w:r>
      <w:r>
        <w:rPr>
          <w:rFonts w:ascii="Times New Roman" w:eastAsia="Times New Roman" w:hAnsi="Times New Roman" w:cs="Times New Roman"/>
          <w:color w:val="000000"/>
          <w:sz w:val="24"/>
          <w:szCs w:val="24"/>
        </w:rPr>
        <w:t>-202</w:t>
      </w:r>
      <w:r w:rsidR="00F35247">
        <w:rPr>
          <w:rFonts w:ascii="Times New Roman" w:eastAsia="Times New Roman" w:hAnsi="Times New Roman" w:cs="Times New Roman"/>
          <w:sz w:val="24"/>
          <w:szCs w:val="24"/>
        </w:rPr>
        <w:t>7</w:t>
      </w:r>
      <w:r>
        <w:rPr>
          <w:rFonts w:ascii="Times New Roman" w:eastAsia="Times New Roman" w:hAnsi="Times New Roman" w:cs="Times New Roman"/>
          <w:color w:val="000000"/>
          <w:sz w:val="24"/>
          <w:szCs w:val="24"/>
        </w:rPr>
        <w:t xml:space="preserve"> mokslo metų</w:t>
      </w:r>
    </w:p>
    <w:p w:rsidR="00FF66BB" w:rsidRDefault="00C65872">
      <w:pPr>
        <w:spacing w:line="240" w:lineRule="auto"/>
        <w:ind w:left="18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Progimnazijos plano</w:t>
      </w:r>
    </w:p>
    <w:p w:rsidR="00FF66BB" w:rsidRDefault="00C65872">
      <w:pPr>
        <w:spacing w:line="360" w:lineRule="auto"/>
        <w:ind w:left="18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 priedas</w:t>
      </w:r>
    </w:p>
    <w:p w:rsidR="00FF66BB" w:rsidRDefault="00C65872" w:rsidP="00BD7A0F">
      <w:pPr>
        <w:spacing w:line="360" w:lineRule="auto"/>
        <w:ind w:left="18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MOKINIŲ KULTŪRINĖS, MENINĖS,  PAŽINTINĖS, KŪRYBINĖS, SPORTINĖS, PRAKTINĖS  IR PROJEKTINĖS VEIKLOS ORGANIZAVIMO TVARKA</w:t>
      </w:r>
    </w:p>
    <w:p w:rsidR="00FF66BB" w:rsidRDefault="00C65872">
      <w:pPr>
        <w:spacing w:line="360" w:lineRule="auto"/>
        <w:ind w:left="18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 </w:t>
      </w:r>
    </w:p>
    <w:p w:rsidR="00FF66BB" w:rsidRDefault="00C65872">
      <w:pPr>
        <w:spacing w:line="36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Progimnazijos vykdoma kultūrinė, meninė, pažintinė, kūrybinė, sportinė, praktinė, socialinė, prevencinė, etninė ir kt. veikla siejama su progimnazijos ugdymo tikslais, mokinių ugdymosi poreikiais ir organizuojama progimnazijoje ir už jos ribų.</w:t>
      </w:r>
    </w:p>
    <w:p w:rsidR="00FF66BB" w:rsidRDefault="00C65872">
      <w:pPr>
        <w:spacing w:line="36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Rekomenduojami pažintiniai objektai: muziejai, istorijos, gamtos, geografijos ir kultūros paminklai, teatrai, bei šios veiklos formos: projektai, ekskursijos, išvykos, kraštotyrinė, etninė veikla, edukacinės pamokos, spektakliai, parodos, konkursai, mugės, vakaronės, sporto šventės, varžybos ir kt.</w:t>
      </w:r>
    </w:p>
    <w:p w:rsidR="00FF66BB" w:rsidRDefault="00C65872">
      <w:pPr>
        <w:spacing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3.  Pažintinę ir kultūrinę veiklą organizuoja ir vykdo klasių vadovai ir dalykų mokytojai, apskaita vykdoma el. dienyne. Pažymimas pamokos tipas </w:t>
      </w:r>
      <w:r>
        <w:rPr>
          <w:rFonts w:ascii="Times New Roman" w:eastAsia="Times New Roman" w:hAnsi="Times New Roman" w:cs="Times New Roman"/>
          <w:sz w:val="24"/>
          <w:szCs w:val="24"/>
        </w:rPr>
        <w:t>“Pamoka už mokyklos ribų” ir įrašoma klasės edukacijos tema.</w:t>
      </w:r>
    </w:p>
    <w:p w:rsidR="00BD7A0F" w:rsidRPr="00BD7A0F" w:rsidRDefault="00BD7A0F" w:rsidP="00BD7A0F">
      <w:pPr>
        <w:pStyle w:val="Betarp"/>
        <w:spacing w:line="360" w:lineRule="auto"/>
        <w:ind w:firstLine="567"/>
        <w:rPr>
          <w:rFonts w:ascii="Times New Roman" w:hAnsi="Times New Roman" w:cs="Times New Roman"/>
          <w:sz w:val="24"/>
          <w:szCs w:val="24"/>
        </w:rPr>
      </w:pPr>
      <w:r>
        <w:rPr>
          <w:rFonts w:ascii="Times New Roman" w:hAnsi="Times New Roman" w:cs="Times New Roman"/>
          <w:sz w:val="24"/>
          <w:szCs w:val="24"/>
        </w:rPr>
        <w:t>3.1</w:t>
      </w:r>
      <w:r w:rsidRPr="00BD7A0F">
        <w:rPr>
          <w:rFonts w:ascii="Times New Roman" w:hAnsi="Times New Roman" w:cs="Times New Roman"/>
          <w:sz w:val="24"/>
          <w:szCs w:val="24"/>
        </w:rPr>
        <w:t xml:space="preserve">. Organizuojant ugdymą ne mokyklos aplinkose ir siekiant užtikrinti besimokančiųjų saugumą, yra skiriami atsakingi ir lydintys asmenys. Lydinčių asmenų funkcijas apibrėžia mokyklos vadovas: </w:t>
      </w:r>
    </w:p>
    <w:p w:rsidR="00BD7A0F" w:rsidRPr="00BD7A0F" w:rsidRDefault="00BD7A0F" w:rsidP="00BD7A0F">
      <w:pPr>
        <w:pStyle w:val="Betarp"/>
        <w:spacing w:line="360" w:lineRule="auto"/>
        <w:ind w:firstLine="567"/>
        <w:rPr>
          <w:rFonts w:ascii="Times New Roman" w:hAnsi="Times New Roman" w:cs="Times New Roman"/>
          <w:sz w:val="24"/>
          <w:szCs w:val="24"/>
        </w:rPr>
      </w:pPr>
      <w:r>
        <w:rPr>
          <w:rFonts w:ascii="Times New Roman" w:hAnsi="Times New Roman" w:cs="Times New Roman"/>
          <w:sz w:val="24"/>
          <w:szCs w:val="24"/>
        </w:rPr>
        <w:t>3.1</w:t>
      </w:r>
      <w:r w:rsidRPr="00BD7A0F">
        <w:rPr>
          <w:rFonts w:ascii="Times New Roman" w:hAnsi="Times New Roman" w:cs="Times New Roman"/>
          <w:sz w:val="24"/>
          <w:szCs w:val="24"/>
        </w:rPr>
        <w:t>.</w:t>
      </w:r>
      <w:r>
        <w:rPr>
          <w:rFonts w:ascii="Times New Roman" w:hAnsi="Times New Roman" w:cs="Times New Roman"/>
          <w:sz w:val="24"/>
          <w:szCs w:val="24"/>
        </w:rPr>
        <w:t>1.</w:t>
      </w:r>
      <w:r w:rsidRPr="00BD7A0F">
        <w:rPr>
          <w:rFonts w:ascii="Times New Roman" w:hAnsi="Times New Roman" w:cs="Times New Roman"/>
          <w:sz w:val="24"/>
          <w:szCs w:val="24"/>
        </w:rPr>
        <w:t xml:space="preserve"> besimokantiems pagal pradinio ugdymo programą, klasei skiriamas atsakingas asmuo ir vienas lydintis asmuo;</w:t>
      </w:r>
    </w:p>
    <w:p w:rsidR="00BD7A0F" w:rsidRPr="00BD7A0F" w:rsidRDefault="00BD7A0F" w:rsidP="00BD7A0F">
      <w:pPr>
        <w:pStyle w:val="Betarp"/>
        <w:spacing w:line="360" w:lineRule="auto"/>
        <w:ind w:firstLine="567"/>
        <w:rPr>
          <w:rFonts w:ascii="Times New Roman" w:hAnsi="Times New Roman" w:cs="Times New Roman"/>
          <w:sz w:val="24"/>
          <w:szCs w:val="24"/>
        </w:rPr>
      </w:pPr>
      <w:r>
        <w:rPr>
          <w:rFonts w:ascii="Times New Roman" w:hAnsi="Times New Roman" w:cs="Times New Roman"/>
          <w:sz w:val="24"/>
          <w:szCs w:val="24"/>
        </w:rPr>
        <w:t>3.1.2</w:t>
      </w:r>
      <w:r w:rsidRPr="00BD7A0F">
        <w:rPr>
          <w:rFonts w:ascii="Times New Roman" w:hAnsi="Times New Roman" w:cs="Times New Roman"/>
          <w:sz w:val="24"/>
          <w:szCs w:val="24"/>
        </w:rPr>
        <w:t>. daugiau nei 15 klasės mokinių, kurie mokosi pagal pagrindinio ugdymo programą, skiriamas atsakingas asmuo ir vienas lydintis asmuo;</w:t>
      </w:r>
    </w:p>
    <w:p w:rsidR="00BD7A0F" w:rsidRPr="00BD7A0F" w:rsidRDefault="00BD7A0F" w:rsidP="00BD7A0F">
      <w:pPr>
        <w:pStyle w:val="Betarp"/>
        <w:spacing w:line="360" w:lineRule="auto"/>
        <w:ind w:firstLine="567"/>
        <w:rPr>
          <w:rFonts w:ascii="Times New Roman" w:hAnsi="Times New Roman" w:cs="Times New Roman"/>
          <w:sz w:val="24"/>
          <w:szCs w:val="24"/>
        </w:rPr>
      </w:pPr>
      <w:r>
        <w:rPr>
          <w:rFonts w:ascii="Times New Roman" w:hAnsi="Times New Roman" w:cs="Times New Roman"/>
          <w:sz w:val="24"/>
          <w:szCs w:val="24"/>
        </w:rPr>
        <w:t>3.1.3</w:t>
      </w:r>
      <w:r w:rsidRPr="00BD7A0F">
        <w:rPr>
          <w:rFonts w:ascii="Times New Roman" w:hAnsi="Times New Roman" w:cs="Times New Roman"/>
          <w:sz w:val="24"/>
          <w:szCs w:val="24"/>
        </w:rPr>
        <w:t xml:space="preserve">. įvertinęs mokinių brandą, ugdomųjų veiklų sudėtingumą, vietą ar viršijus 30 mokinių skaičių ir kitas aplinkybes, mokyklos vadovas gali skirti ir daugiau lydinčių asmenų. </w:t>
      </w:r>
    </w:p>
    <w:p w:rsidR="00BD7A0F" w:rsidRPr="00BD7A0F" w:rsidRDefault="00BD7A0F" w:rsidP="00BD7A0F">
      <w:pPr>
        <w:pStyle w:val="Betarp"/>
        <w:spacing w:line="360" w:lineRule="auto"/>
        <w:ind w:firstLine="567"/>
        <w:rPr>
          <w:rFonts w:ascii="Times New Roman" w:hAnsi="Times New Roman" w:cs="Times New Roman"/>
          <w:sz w:val="24"/>
          <w:szCs w:val="24"/>
        </w:rPr>
      </w:pPr>
      <w:r>
        <w:rPr>
          <w:rFonts w:ascii="Times New Roman" w:hAnsi="Times New Roman" w:cs="Times New Roman"/>
          <w:sz w:val="24"/>
          <w:szCs w:val="24"/>
        </w:rPr>
        <w:t>3.2.</w:t>
      </w:r>
      <w:r w:rsidRPr="00BD7A0F">
        <w:rPr>
          <w:rFonts w:ascii="Times New Roman" w:hAnsi="Times New Roman" w:cs="Times New Roman"/>
          <w:sz w:val="24"/>
          <w:szCs w:val="24"/>
        </w:rPr>
        <w:t xml:space="preserve"> Planuojant ilgesnes nei vienos dienos ugdomąsias ir pažintines veiklas šalies viduje ir užsienyje skiriamas vienas atsakingas asmuo ir</w:t>
      </w:r>
      <w:r w:rsidRPr="00BD7A0F">
        <w:rPr>
          <w:rFonts w:ascii="Times New Roman" w:hAnsi="Times New Roman" w:cs="Times New Roman"/>
          <w:b/>
          <w:sz w:val="24"/>
          <w:szCs w:val="24"/>
        </w:rPr>
        <w:t xml:space="preserve"> </w:t>
      </w:r>
      <w:r w:rsidRPr="00BD7A0F">
        <w:rPr>
          <w:rFonts w:ascii="Times New Roman" w:hAnsi="Times New Roman" w:cs="Times New Roman"/>
          <w:sz w:val="24"/>
          <w:szCs w:val="24"/>
        </w:rPr>
        <w:t xml:space="preserve">lydintys asmenys pagal mokinių skaičių. </w:t>
      </w:r>
    </w:p>
    <w:p w:rsidR="00FF66BB" w:rsidRDefault="00C65872">
      <w:pPr>
        <w:spacing w:line="36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4. </w:t>
      </w:r>
      <w:r>
        <w:rPr>
          <w:rFonts w:ascii="Times New Roman" w:eastAsia="Times New Roman" w:hAnsi="Times New Roman" w:cs="Times New Roman"/>
          <w:color w:val="000000"/>
          <w:sz w:val="24"/>
          <w:szCs w:val="24"/>
        </w:rPr>
        <w:t>Edukacinėmis dienomis pamokos nevyksta, mokytojai, neturintys auklėjamųjų klasių, padeda klasių vadovams organizuoti</w:t>
      </w:r>
      <w:r>
        <w:rPr>
          <w:rFonts w:ascii="Times New Roman" w:eastAsia="Times New Roman" w:hAnsi="Times New Roman" w:cs="Times New Roman"/>
          <w:sz w:val="24"/>
          <w:szCs w:val="24"/>
        </w:rPr>
        <w:t xml:space="preserve"> edukacines veiklas, lydi mokinius</w:t>
      </w:r>
      <w:r>
        <w:rPr>
          <w:rFonts w:ascii="Times New Roman" w:eastAsia="Times New Roman" w:hAnsi="Times New Roman" w:cs="Times New Roman"/>
          <w:color w:val="000000"/>
          <w:sz w:val="24"/>
          <w:szCs w:val="24"/>
        </w:rPr>
        <w:t xml:space="preserve">. </w:t>
      </w:r>
    </w:p>
    <w:p w:rsidR="00FF66BB" w:rsidRDefault="00C65872">
      <w:pPr>
        <w:spacing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 Mokiniui, kuris mokosi pagal pradinio ir pagrindinio ugdymo programas kultūrinė, meninė, pažintinė, kūrybinė ir kt. veikla ne progimnazijos aplinkoje yra privaloma sudėtinė ugdymo proceso veiklos dalis.</w:t>
      </w:r>
    </w:p>
    <w:p w:rsidR="00FF66BB" w:rsidRDefault="00C65872">
      <w:pPr>
        <w:spacing w:line="36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6</w:t>
      </w:r>
      <w:r>
        <w:rPr>
          <w:rFonts w:ascii="Times New Roman" w:eastAsia="Times New Roman" w:hAnsi="Times New Roman" w:cs="Times New Roman"/>
          <w:color w:val="000000"/>
          <w:sz w:val="24"/>
          <w:szCs w:val="24"/>
        </w:rPr>
        <w:t>. Kultūrinės, meninės, pažintinės, kūrybinės, sportinės, praktinės ir projektinės veiklos grafikus rengia direktoriaus pavaduotojai ugdymui, aptarę su metodi</w:t>
      </w:r>
      <w:r w:rsidR="001F5ADE">
        <w:rPr>
          <w:rFonts w:ascii="Times New Roman" w:eastAsia="Times New Roman" w:hAnsi="Times New Roman" w:cs="Times New Roman"/>
          <w:color w:val="000000"/>
          <w:sz w:val="24"/>
          <w:szCs w:val="24"/>
        </w:rPr>
        <w:t>ko</w:t>
      </w:r>
      <w:r>
        <w:rPr>
          <w:rFonts w:ascii="Times New Roman" w:eastAsia="Times New Roman" w:hAnsi="Times New Roman" w:cs="Times New Roman"/>
          <w:color w:val="000000"/>
          <w:sz w:val="24"/>
          <w:szCs w:val="24"/>
        </w:rPr>
        <w:t>s grupėmis ir klasių vadovais.</w:t>
      </w:r>
    </w:p>
    <w:p w:rsidR="00FF66BB" w:rsidRDefault="00C65872">
      <w:pPr>
        <w:spacing w:line="36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7</w:t>
      </w:r>
      <w:r>
        <w:rPr>
          <w:rFonts w:ascii="Times New Roman" w:eastAsia="Times New Roman" w:hAnsi="Times New Roman" w:cs="Times New Roman"/>
          <w:color w:val="000000"/>
          <w:sz w:val="24"/>
          <w:szCs w:val="24"/>
        </w:rPr>
        <w:t>.  Edukacinių dienų grafiką įsakymu tvirtina direktorius iki rugsėjo 1 d.</w:t>
      </w:r>
    </w:p>
    <w:p w:rsidR="00FF66BB" w:rsidRDefault="00C65872">
      <w:pP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rsidR="00FF66BB" w:rsidRDefault="00C65872">
      <w:pPr>
        <w:spacing w:line="360" w:lineRule="auto"/>
        <w:ind w:left="72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________________________</w:t>
      </w:r>
    </w:p>
    <w:p w:rsidR="00FF66BB" w:rsidRDefault="00C65872" w:rsidP="003E4557">
      <w:pPr>
        <w:spacing w:line="36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  202</w:t>
      </w:r>
      <w:r w:rsidR="00F35247">
        <w:rPr>
          <w:rFonts w:ascii="Times New Roman" w:eastAsia="Times New Roman" w:hAnsi="Times New Roman" w:cs="Times New Roman"/>
          <w:sz w:val="24"/>
          <w:szCs w:val="24"/>
        </w:rPr>
        <w:t>6</w:t>
      </w:r>
      <w:r>
        <w:rPr>
          <w:rFonts w:ascii="Times New Roman" w:eastAsia="Times New Roman" w:hAnsi="Times New Roman" w:cs="Times New Roman"/>
          <w:color w:val="000000"/>
          <w:sz w:val="24"/>
          <w:szCs w:val="24"/>
        </w:rPr>
        <w:t>-202</w:t>
      </w:r>
      <w:r w:rsidR="00F35247">
        <w:rPr>
          <w:rFonts w:ascii="Times New Roman" w:eastAsia="Times New Roman" w:hAnsi="Times New Roman" w:cs="Times New Roman"/>
          <w:sz w:val="24"/>
          <w:szCs w:val="24"/>
        </w:rPr>
        <w:t>7</w:t>
      </w:r>
      <w:r>
        <w:rPr>
          <w:rFonts w:ascii="Times New Roman" w:eastAsia="Times New Roman" w:hAnsi="Times New Roman" w:cs="Times New Roman"/>
          <w:color w:val="000000"/>
          <w:sz w:val="24"/>
          <w:szCs w:val="24"/>
        </w:rPr>
        <w:t xml:space="preserve"> mokslo metų</w:t>
      </w:r>
    </w:p>
    <w:p w:rsidR="00FF66BB" w:rsidRDefault="00C65872">
      <w:pPr>
        <w:spacing w:line="240" w:lineRule="auto"/>
        <w:ind w:left="18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Progimnazijos plano</w:t>
      </w:r>
    </w:p>
    <w:p w:rsidR="00FF66BB" w:rsidRDefault="00C65872">
      <w:pPr>
        <w:spacing w:line="360" w:lineRule="auto"/>
        <w:ind w:left="18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 priedas</w:t>
      </w:r>
    </w:p>
    <w:p w:rsidR="00FF66BB" w:rsidRDefault="00C65872">
      <w:pPr>
        <w:spacing w:before="24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VILNIAUS ŽEMYNOS PROGIMNAZIJOS</w:t>
      </w:r>
    </w:p>
    <w:p w:rsidR="00FF66BB" w:rsidRDefault="00C65872">
      <w:pPr>
        <w:spacing w:before="24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MOKINIŲ ASMENINĖS PAŽANGOS STEBĖJIMO</w:t>
      </w:r>
      <w:r w:rsidR="001E57E1">
        <w:rPr>
          <w:rFonts w:ascii="Times New Roman" w:eastAsia="Times New Roman" w:hAnsi="Times New Roman" w:cs="Times New Roman"/>
          <w:b/>
          <w:sz w:val="24"/>
          <w:szCs w:val="24"/>
        </w:rPr>
        <w:t xml:space="preserve"> (MAPS)</w:t>
      </w:r>
      <w:r>
        <w:rPr>
          <w:rFonts w:ascii="Times New Roman" w:eastAsia="Times New Roman" w:hAnsi="Times New Roman" w:cs="Times New Roman"/>
          <w:b/>
          <w:sz w:val="24"/>
          <w:szCs w:val="24"/>
        </w:rPr>
        <w:t>, FIKSAVIMO, PAGALBOS MOKINIUI TEIKIMO TVARKOS APRAŠAS</w:t>
      </w:r>
    </w:p>
    <w:p w:rsidR="00FF66BB" w:rsidRDefault="00C65872">
      <w:pPr>
        <w:spacing w:before="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FF66BB" w:rsidRPr="005146AE" w:rsidRDefault="00C65872" w:rsidP="001E57E1">
      <w:pPr>
        <w:spacing w:line="360" w:lineRule="auto"/>
        <w:jc w:val="center"/>
        <w:rPr>
          <w:rFonts w:ascii="Times New Roman" w:eastAsia="Times New Roman" w:hAnsi="Times New Roman" w:cs="Times New Roman"/>
          <w:sz w:val="24"/>
          <w:szCs w:val="24"/>
        </w:rPr>
      </w:pPr>
      <w:r w:rsidRPr="005146AE">
        <w:rPr>
          <w:rFonts w:ascii="Times New Roman" w:eastAsia="Times New Roman" w:hAnsi="Times New Roman" w:cs="Times New Roman"/>
          <w:sz w:val="24"/>
          <w:szCs w:val="24"/>
        </w:rPr>
        <w:t>I. BENDROSIOS NUOSTATOS</w:t>
      </w:r>
    </w:p>
    <w:p w:rsidR="00FF66BB" w:rsidRPr="005146AE" w:rsidRDefault="00C65872" w:rsidP="001E57E1">
      <w:pPr>
        <w:spacing w:line="360" w:lineRule="auto"/>
        <w:ind w:firstLine="567"/>
        <w:rPr>
          <w:rFonts w:ascii="Times New Roman" w:eastAsia="Times New Roman" w:hAnsi="Times New Roman" w:cs="Times New Roman"/>
          <w:sz w:val="24"/>
          <w:szCs w:val="24"/>
        </w:rPr>
      </w:pPr>
      <w:r w:rsidRPr="005146AE">
        <w:rPr>
          <w:rFonts w:ascii="Times New Roman" w:eastAsia="Times New Roman" w:hAnsi="Times New Roman" w:cs="Times New Roman"/>
          <w:sz w:val="24"/>
          <w:szCs w:val="24"/>
        </w:rPr>
        <w:t>1. Mokinių individualios pažangos stebėjimo ir fiksavimo tvarkos aprašas (toliau – Aprašas) parengtas vadovaujantis: pradinio, pagrindinio ir vidurinio ugdymo programų aprašu, patvirtintu Lietuvos Respublikos švietimo, mokslo ir sporto ministro 2023 m. balandžio 20 d. įsakymu Nr. V-570 (</w:t>
      </w:r>
      <w:r w:rsidRPr="005146AE">
        <w:rPr>
          <w:rFonts w:ascii="Times New Roman" w:eastAsia="Times New Roman" w:hAnsi="Times New Roman" w:cs="Times New Roman"/>
          <w:i/>
          <w:sz w:val="24"/>
          <w:szCs w:val="24"/>
        </w:rPr>
        <w:t>įsigaliojusiu 2023 m. rugsėjo 1 d.</w:t>
      </w:r>
      <w:r w:rsidRPr="005146AE">
        <w:rPr>
          <w:rFonts w:ascii="Times New Roman" w:eastAsia="Times New Roman" w:hAnsi="Times New Roman" w:cs="Times New Roman"/>
          <w:sz w:val="24"/>
          <w:szCs w:val="24"/>
        </w:rPr>
        <w:t>); nuosekliojo mokymosi pagal bendrojo ugdymo programas tvarkos aprašu, patvirtintu Lietuvos Respublikos švietimo ir mokslo ministro 2005 m. balandžio 5 d. įsakymu Nr. ISAK-556 (</w:t>
      </w:r>
      <w:r w:rsidRPr="005146AE">
        <w:rPr>
          <w:rFonts w:ascii="Times New Roman" w:eastAsia="Times New Roman" w:hAnsi="Times New Roman" w:cs="Times New Roman"/>
          <w:i/>
          <w:sz w:val="24"/>
          <w:szCs w:val="24"/>
        </w:rPr>
        <w:t>su paskutiniais pakeitimais, įsigaliojusiais 2024 m. spalio 11 d.</w:t>
      </w:r>
      <w:r w:rsidRPr="005146AE">
        <w:rPr>
          <w:rFonts w:ascii="Times New Roman" w:eastAsia="Times New Roman" w:hAnsi="Times New Roman" w:cs="Times New Roman"/>
          <w:sz w:val="24"/>
          <w:szCs w:val="24"/>
        </w:rPr>
        <w:t>). Aprašas taip pat derinamas su švietimo politikos siekiu užtikrinti mokinio individualios pažangos tęstinumą, savivaldų mokymąsi bei įsivertinimą, kaip numatyta atnaujintose bendrosiose programose.</w:t>
      </w:r>
    </w:p>
    <w:p w:rsidR="00FF66BB" w:rsidRPr="005146AE" w:rsidRDefault="00C65872" w:rsidP="001E57E1">
      <w:pPr>
        <w:spacing w:line="360" w:lineRule="auto"/>
        <w:rPr>
          <w:rFonts w:ascii="Times New Roman" w:eastAsia="Times New Roman" w:hAnsi="Times New Roman" w:cs="Times New Roman"/>
          <w:sz w:val="24"/>
          <w:szCs w:val="24"/>
        </w:rPr>
      </w:pPr>
      <w:r w:rsidRPr="005146AE">
        <w:rPr>
          <w:rFonts w:ascii="Times New Roman" w:eastAsia="Times New Roman" w:hAnsi="Times New Roman" w:cs="Times New Roman"/>
          <w:sz w:val="24"/>
          <w:szCs w:val="24"/>
        </w:rPr>
        <w:t>Aprašo paskirtis – nustatyti mokinių asmeninės pažangos stebėjimo, fiksavimo ir pagalbos mokiniui teikimo tvarką progimnazijoje.</w:t>
      </w:r>
    </w:p>
    <w:p w:rsidR="00FF66BB" w:rsidRPr="005146AE" w:rsidRDefault="00C65872" w:rsidP="001E57E1">
      <w:pPr>
        <w:spacing w:line="360" w:lineRule="auto"/>
        <w:rPr>
          <w:rFonts w:ascii="Times New Roman" w:eastAsia="Times New Roman" w:hAnsi="Times New Roman" w:cs="Times New Roman"/>
          <w:sz w:val="24"/>
          <w:szCs w:val="24"/>
        </w:rPr>
      </w:pPr>
      <w:r w:rsidRPr="005146AE">
        <w:rPr>
          <w:rFonts w:ascii="Times New Roman" w:eastAsia="Times New Roman" w:hAnsi="Times New Roman" w:cs="Times New Roman"/>
          <w:sz w:val="24"/>
          <w:szCs w:val="24"/>
        </w:rPr>
        <w:t xml:space="preserve"> Tikslai:</w:t>
      </w:r>
    </w:p>
    <w:p w:rsidR="00FF66BB" w:rsidRPr="005146AE" w:rsidRDefault="00C65872" w:rsidP="001E57E1">
      <w:pPr>
        <w:pStyle w:val="Sraopastraipa"/>
        <w:numPr>
          <w:ilvl w:val="0"/>
          <w:numId w:val="20"/>
        </w:numPr>
        <w:spacing w:line="360" w:lineRule="auto"/>
        <w:ind w:left="0" w:firstLine="426"/>
        <w:rPr>
          <w:rFonts w:ascii="Times New Roman" w:eastAsia="Times New Roman" w:hAnsi="Times New Roman" w:cs="Times New Roman"/>
          <w:sz w:val="24"/>
          <w:szCs w:val="24"/>
          <w:highlight w:val="white"/>
        </w:rPr>
      </w:pPr>
      <w:r w:rsidRPr="005146AE">
        <w:rPr>
          <w:rFonts w:ascii="Times New Roman" w:eastAsia="Times New Roman" w:hAnsi="Times New Roman" w:cs="Times New Roman"/>
          <w:sz w:val="24"/>
          <w:szCs w:val="24"/>
          <w:highlight w:val="white"/>
        </w:rPr>
        <w:t>Padėti mokiniui suvokti savo stipriąsias ir silpnąsias puses, skatinti, savianalizę ir kelti mokymosi tikslus;</w:t>
      </w:r>
    </w:p>
    <w:p w:rsidR="00FF66BB" w:rsidRPr="005146AE" w:rsidRDefault="00C65872" w:rsidP="001E57E1">
      <w:pPr>
        <w:pStyle w:val="Sraopastraipa"/>
        <w:numPr>
          <w:ilvl w:val="0"/>
          <w:numId w:val="20"/>
        </w:numPr>
        <w:spacing w:line="360" w:lineRule="auto"/>
        <w:ind w:left="0" w:firstLine="426"/>
        <w:rPr>
          <w:rFonts w:ascii="Times New Roman" w:eastAsia="Times New Roman" w:hAnsi="Times New Roman" w:cs="Times New Roman"/>
          <w:sz w:val="24"/>
          <w:szCs w:val="24"/>
          <w:highlight w:val="white"/>
        </w:rPr>
      </w:pPr>
      <w:r w:rsidRPr="005146AE">
        <w:rPr>
          <w:rFonts w:ascii="Times New Roman" w:eastAsia="Times New Roman" w:hAnsi="Times New Roman" w:cs="Times New Roman"/>
          <w:sz w:val="24"/>
          <w:szCs w:val="24"/>
          <w:highlight w:val="white"/>
        </w:rPr>
        <w:t>Užtikrinti tėvų ir mokyklos bendradarbiavimą, skatinant sklandų mokinio asmeninės pažangos stebėjimą ir pagalbą;</w:t>
      </w:r>
    </w:p>
    <w:p w:rsidR="00FF66BB" w:rsidRPr="005146AE" w:rsidRDefault="00C65872" w:rsidP="001E57E1">
      <w:pPr>
        <w:pStyle w:val="Sraopastraipa"/>
        <w:numPr>
          <w:ilvl w:val="0"/>
          <w:numId w:val="20"/>
        </w:numPr>
        <w:spacing w:line="360" w:lineRule="auto"/>
        <w:ind w:left="0" w:firstLine="426"/>
        <w:rPr>
          <w:rFonts w:ascii="Times New Roman" w:eastAsia="Times New Roman" w:hAnsi="Times New Roman" w:cs="Times New Roman"/>
          <w:sz w:val="24"/>
          <w:szCs w:val="24"/>
          <w:highlight w:val="white"/>
        </w:rPr>
      </w:pPr>
      <w:r w:rsidRPr="005146AE">
        <w:rPr>
          <w:rFonts w:ascii="Times New Roman" w:eastAsia="Times New Roman" w:hAnsi="Times New Roman" w:cs="Times New Roman"/>
          <w:sz w:val="24"/>
          <w:szCs w:val="24"/>
          <w:highlight w:val="white"/>
        </w:rPr>
        <w:t>Anksti identifikuoti mokymosi sunkumus ir imtis veiksmų jiems spręsti, siekiant užtikrinti individualius pasiekimus;</w:t>
      </w:r>
    </w:p>
    <w:p w:rsidR="00FF66BB" w:rsidRPr="005146AE" w:rsidRDefault="00C65872" w:rsidP="001E57E1">
      <w:pPr>
        <w:pStyle w:val="Sraopastraipa"/>
        <w:numPr>
          <w:ilvl w:val="0"/>
          <w:numId w:val="20"/>
        </w:numPr>
        <w:spacing w:line="360" w:lineRule="auto"/>
        <w:ind w:left="0" w:firstLine="426"/>
        <w:rPr>
          <w:rFonts w:ascii="Times New Roman" w:eastAsia="Times New Roman" w:hAnsi="Times New Roman" w:cs="Times New Roman"/>
          <w:sz w:val="24"/>
          <w:szCs w:val="24"/>
          <w:highlight w:val="white"/>
        </w:rPr>
      </w:pPr>
      <w:r w:rsidRPr="005146AE">
        <w:rPr>
          <w:rFonts w:ascii="Times New Roman" w:eastAsia="Times New Roman" w:hAnsi="Times New Roman" w:cs="Times New Roman"/>
          <w:sz w:val="24"/>
          <w:szCs w:val="24"/>
          <w:highlight w:val="white"/>
        </w:rPr>
        <w:t>Nustatyti mokyklos darbo sėkmę, poveikį mokinių ugdymosi pasiekimams ir pažangai.</w:t>
      </w:r>
    </w:p>
    <w:p w:rsidR="00FF66BB" w:rsidRPr="005146AE" w:rsidRDefault="00C65872" w:rsidP="001E57E1">
      <w:pPr>
        <w:spacing w:line="360" w:lineRule="auto"/>
        <w:ind w:firstLine="567"/>
        <w:rPr>
          <w:rFonts w:ascii="Times New Roman" w:eastAsia="Times New Roman" w:hAnsi="Times New Roman" w:cs="Times New Roman"/>
          <w:sz w:val="24"/>
          <w:szCs w:val="24"/>
        </w:rPr>
      </w:pPr>
      <w:r w:rsidRPr="005146AE">
        <w:rPr>
          <w:rFonts w:ascii="Times New Roman" w:eastAsia="Times New Roman" w:hAnsi="Times New Roman" w:cs="Times New Roman"/>
          <w:sz w:val="24"/>
          <w:szCs w:val="24"/>
        </w:rPr>
        <w:t xml:space="preserve"> 2. Asmeninės pažangos stebėjimo ir fiksavimo tvarka 5-8 klasėse:</w:t>
      </w:r>
    </w:p>
    <w:p w:rsidR="00FF66BB" w:rsidRPr="005146AE" w:rsidRDefault="00C65872" w:rsidP="001E57E1">
      <w:pPr>
        <w:spacing w:line="360" w:lineRule="auto"/>
        <w:ind w:firstLine="567"/>
        <w:rPr>
          <w:rFonts w:ascii="Times New Roman" w:eastAsia="Times New Roman" w:hAnsi="Times New Roman" w:cs="Times New Roman"/>
          <w:sz w:val="24"/>
          <w:szCs w:val="24"/>
        </w:rPr>
      </w:pPr>
      <w:r w:rsidRPr="005146AE">
        <w:rPr>
          <w:rFonts w:ascii="Times New Roman" w:eastAsia="Times New Roman" w:hAnsi="Times New Roman" w:cs="Times New Roman"/>
          <w:sz w:val="24"/>
          <w:szCs w:val="24"/>
        </w:rPr>
        <w:t>2.1. Mokinio individualios pažangos stebėjimo lentelė (</w:t>
      </w:r>
      <w:r w:rsidR="001E57E1">
        <w:rPr>
          <w:rFonts w:ascii="Times New Roman" w:eastAsia="Times New Roman" w:hAnsi="Times New Roman" w:cs="Times New Roman"/>
          <w:sz w:val="24"/>
          <w:szCs w:val="24"/>
        </w:rPr>
        <w:t>MAPS4</w:t>
      </w:r>
      <w:r w:rsidRPr="005146AE">
        <w:rPr>
          <w:rFonts w:ascii="Times New Roman" w:eastAsia="Times New Roman" w:hAnsi="Times New Roman" w:cs="Times New Roman"/>
          <w:sz w:val="24"/>
          <w:szCs w:val="24"/>
        </w:rPr>
        <w:t xml:space="preserve">), skirta savarankiškam mokymosi rezultatų fiksavimui ir analizei. Dalyko mokytojas periodiškai peržiūri mokinio pildomą lentelę ir, jei reikia, suteikia rekomendacijas tolesniam mokymosi procesui. </w:t>
      </w:r>
    </w:p>
    <w:p w:rsidR="00FF66BB" w:rsidRPr="005146AE" w:rsidRDefault="00C65872" w:rsidP="001E57E1">
      <w:pPr>
        <w:spacing w:line="360" w:lineRule="auto"/>
        <w:ind w:firstLine="580"/>
        <w:rPr>
          <w:rFonts w:ascii="Times New Roman" w:eastAsia="Times New Roman" w:hAnsi="Times New Roman" w:cs="Times New Roman"/>
          <w:sz w:val="24"/>
          <w:szCs w:val="24"/>
        </w:rPr>
      </w:pPr>
      <w:r w:rsidRPr="005146AE">
        <w:rPr>
          <w:rFonts w:ascii="Times New Roman" w:eastAsia="Times New Roman" w:hAnsi="Times New Roman" w:cs="Times New Roman"/>
          <w:sz w:val="24"/>
          <w:szCs w:val="24"/>
        </w:rPr>
        <w:t>2.2. 5–8 klasių mokiniai mokslo metų pradžioje klasės valandėlės metu su klasės vadovu pradeda pildyti Pažangos vertinimo rezultatų lentelę. Skiltyje „Metinis pažymys“ įrašo praeitais mokslo metais turėtus metinius pažymius bei tokius pažymius, kokių siekia turėti šių mokslo metų pabaigoje (</w:t>
      </w:r>
      <w:r w:rsidR="00446A83">
        <w:rPr>
          <w:rFonts w:ascii="Times New Roman" w:eastAsia="Times New Roman" w:hAnsi="Times New Roman" w:cs="Times New Roman"/>
          <w:sz w:val="24"/>
          <w:szCs w:val="24"/>
        </w:rPr>
        <w:t>MAPS2</w:t>
      </w:r>
      <w:r w:rsidRPr="005146AE">
        <w:rPr>
          <w:rFonts w:ascii="Times New Roman" w:eastAsia="Times New Roman" w:hAnsi="Times New Roman" w:cs="Times New Roman"/>
          <w:sz w:val="24"/>
          <w:szCs w:val="24"/>
        </w:rPr>
        <w:t xml:space="preserve">). </w:t>
      </w:r>
    </w:p>
    <w:p w:rsidR="00FF66BB" w:rsidRPr="005146AE" w:rsidRDefault="00C65872" w:rsidP="001E57E1">
      <w:pPr>
        <w:spacing w:line="360" w:lineRule="auto"/>
        <w:ind w:firstLine="580"/>
        <w:rPr>
          <w:rFonts w:ascii="Times New Roman" w:eastAsia="Times New Roman" w:hAnsi="Times New Roman" w:cs="Times New Roman"/>
          <w:sz w:val="24"/>
          <w:szCs w:val="24"/>
        </w:rPr>
      </w:pPr>
      <w:r w:rsidRPr="005146AE">
        <w:rPr>
          <w:rFonts w:ascii="Times New Roman" w:eastAsia="Times New Roman" w:hAnsi="Times New Roman" w:cs="Times New Roman"/>
          <w:sz w:val="24"/>
          <w:szCs w:val="24"/>
        </w:rPr>
        <w:lastRenderedPageBreak/>
        <w:t>2.3. kas antrą mėnesį (rugsėjį, lapkritį, sausį, kovą, gegužę), klasės valandėlės metu su klasės vadovu visi 5-8 klasių mokiniai pildo įsivertinimo anketą pagal joje pateiktą vertinimo skalę (</w:t>
      </w:r>
      <w:r w:rsidR="001E57E1">
        <w:rPr>
          <w:rFonts w:ascii="Times New Roman" w:eastAsia="Times New Roman" w:hAnsi="Times New Roman" w:cs="Times New Roman"/>
          <w:sz w:val="24"/>
          <w:szCs w:val="24"/>
        </w:rPr>
        <w:t>MAPS1</w:t>
      </w:r>
      <w:r w:rsidRPr="005146AE">
        <w:rPr>
          <w:rFonts w:ascii="Times New Roman" w:eastAsia="Times New Roman" w:hAnsi="Times New Roman" w:cs="Times New Roman"/>
          <w:sz w:val="24"/>
          <w:szCs w:val="24"/>
        </w:rPr>
        <w:t>). Užpildę anketą, mokiniai parašo savo komentarą prie nuorodos „Refleksija“.</w:t>
      </w:r>
    </w:p>
    <w:p w:rsidR="00FF66BB" w:rsidRPr="005146AE" w:rsidRDefault="00C65872" w:rsidP="001E57E1">
      <w:pPr>
        <w:spacing w:line="360" w:lineRule="auto"/>
        <w:ind w:firstLine="580"/>
        <w:rPr>
          <w:rFonts w:ascii="Times New Roman" w:eastAsia="Times New Roman" w:hAnsi="Times New Roman" w:cs="Times New Roman"/>
          <w:sz w:val="24"/>
          <w:szCs w:val="24"/>
        </w:rPr>
      </w:pPr>
      <w:r w:rsidRPr="005146AE">
        <w:rPr>
          <w:rFonts w:ascii="Times New Roman" w:eastAsia="Times New Roman" w:hAnsi="Times New Roman" w:cs="Times New Roman"/>
          <w:sz w:val="24"/>
          <w:szCs w:val="24"/>
        </w:rPr>
        <w:t>2.4. Lapkričio pabaigoje klasės valandėlės metu mokiniai, klasės vadovo padedami, įsirašo dalykų pažymių vidurkius iš TAMO į skiltį „I signalinis“ (</w:t>
      </w:r>
      <w:r w:rsidR="001E57E1">
        <w:rPr>
          <w:rFonts w:ascii="Times New Roman" w:eastAsia="Times New Roman" w:hAnsi="Times New Roman" w:cs="Times New Roman"/>
          <w:sz w:val="24"/>
          <w:szCs w:val="24"/>
        </w:rPr>
        <w:t>MAPS2</w:t>
      </w:r>
      <w:r w:rsidRPr="005146AE">
        <w:rPr>
          <w:rFonts w:ascii="Times New Roman" w:eastAsia="Times New Roman" w:hAnsi="Times New Roman" w:cs="Times New Roman"/>
          <w:sz w:val="24"/>
          <w:szCs w:val="24"/>
        </w:rPr>
        <w:t>).</w:t>
      </w:r>
    </w:p>
    <w:p w:rsidR="00FF66BB" w:rsidRPr="005146AE" w:rsidRDefault="00C65872" w:rsidP="001E57E1">
      <w:pPr>
        <w:spacing w:line="360" w:lineRule="auto"/>
        <w:ind w:firstLine="580"/>
        <w:rPr>
          <w:rFonts w:ascii="Times New Roman" w:eastAsia="Times New Roman" w:hAnsi="Times New Roman" w:cs="Times New Roman"/>
          <w:sz w:val="24"/>
          <w:szCs w:val="24"/>
        </w:rPr>
      </w:pPr>
      <w:r w:rsidRPr="005146AE">
        <w:rPr>
          <w:rFonts w:ascii="Times New Roman" w:eastAsia="Times New Roman" w:hAnsi="Times New Roman" w:cs="Times New Roman"/>
          <w:sz w:val="24"/>
          <w:szCs w:val="24"/>
        </w:rPr>
        <w:t>2.4.1. Pasibaigus I pusmečiui mokiniai klasės valandėlės metu, klasės vadovo padedami, įsirašo į lentelę I pusmečio pažymius. Skiltyje „Pokytis“, atsižvelgdami į tai, kaip pasikeitė įvertinimas, tvarkingai pažymi pokyčio rodykles pagal nuorodas, esančias lentelės apačioje (</w:t>
      </w:r>
      <w:r w:rsidRPr="005146AE">
        <w:rPr>
          <w:rFonts w:ascii="Cambria Math" w:eastAsia="Cambria Math" w:hAnsi="Cambria Math" w:cs="Cambria Math"/>
          <w:sz w:val="24"/>
          <w:szCs w:val="24"/>
        </w:rPr>
        <w:t>↗</w:t>
      </w:r>
      <w:sdt>
        <w:sdtPr>
          <w:rPr>
            <w:rFonts w:ascii="Times New Roman" w:hAnsi="Times New Roman" w:cs="Times New Roman"/>
          </w:rPr>
          <w:tag w:val="goog_rdk_0"/>
          <w:id w:val="-147528051"/>
        </w:sdtPr>
        <w:sdtEndPr/>
        <w:sdtContent>
          <w:r w:rsidRPr="005146AE">
            <w:rPr>
              <w:rFonts w:ascii="Times New Roman" w:eastAsia="Cardo" w:hAnsi="Times New Roman" w:cs="Times New Roman"/>
              <w:sz w:val="24"/>
              <w:szCs w:val="24"/>
            </w:rPr>
            <w:t xml:space="preserve"> → </w:t>
          </w:r>
        </w:sdtContent>
      </w:sdt>
      <w:r w:rsidRPr="005146AE">
        <w:rPr>
          <w:rFonts w:ascii="Cambria Math" w:eastAsia="Cambria Math" w:hAnsi="Cambria Math" w:cs="Cambria Math"/>
          <w:sz w:val="24"/>
          <w:szCs w:val="24"/>
        </w:rPr>
        <w:t>↘</w:t>
      </w:r>
      <w:r w:rsidRPr="005146AE">
        <w:rPr>
          <w:rFonts w:ascii="Times New Roman" w:eastAsia="Times New Roman" w:hAnsi="Times New Roman" w:cs="Times New Roman"/>
          <w:sz w:val="24"/>
          <w:szCs w:val="24"/>
        </w:rPr>
        <w:t>).</w:t>
      </w:r>
    </w:p>
    <w:p w:rsidR="00FF66BB" w:rsidRPr="005146AE" w:rsidRDefault="00C65872" w:rsidP="001E57E1">
      <w:pPr>
        <w:spacing w:line="360" w:lineRule="auto"/>
        <w:ind w:firstLine="580"/>
        <w:rPr>
          <w:rFonts w:ascii="Times New Roman" w:eastAsia="Times New Roman" w:hAnsi="Times New Roman" w:cs="Times New Roman"/>
          <w:sz w:val="24"/>
          <w:szCs w:val="24"/>
        </w:rPr>
      </w:pPr>
      <w:r w:rsidRPr="005146AE">
        <w:rPr>
          <w:rFonts w:ascii="Times New Roman" w:eastAsia="Times New Roman" w:hAnsi="Times New Roman" w:cs="Times New Roman"/>
          <w:sz w:val="24"/>
          <w:szCs w:val="24"/>
        </w:rPr>
        <w:t xml:space="preserve">2.4.2. Užpildę I pusmečio rezultatus bei pokyčio rodykles, mokiniai parašo savo komentarą po lentele prie nuorodos „Refleksija (I pusmetis)“. Tėvai parašo komentarą klasės tėvų susirinkime ar namie. </w:t>
      </w:r>
    </w:p>
    <w:p w:rsidR="00FF66BB" w:rsidRPr="005146AE" w:rsidRDefault="00C65872" w:rsidP="001E57E1">
      <w:pPr>
        <w:spacing w:line="360" w:lineRule="auto"/>
        <w:ind w:firstLine="580"/>
        <w:rPr>
          <w:rFonts w:ascii="Times New Roman" w:eastAsia="Times New Roman" w:hAnsi="Times New Roman" w:cs="Times New Roman"/>
          <w:sz w:val="24"/>
          <w:szCs w:val="24"/>
        </w:rPr>
      </w:pPr>
      <w:r w:rsidRPr="005146AE">
        <w:rPr>
          <w:rFonts w:ascii="Times New Roman" w:eastAsia="Times New Roman" w:hAnsi="Times New Roman" w:cs="Times New Roman"/>
          <w:sz w:val="24"/>
          <w:szCs w:val="24"/>
        </w:rPr>
        <w:t xml:space="preserve">2.4.3. Balandžio pabaigoje klasės valandėlės metu mokiniai, klasės vadovo padedami, įsirašo dalykų pažymių vidurkius iš TAMO į skiltį „II signalinis“. </w:t>
      </w:r>
    </w:p>
    <w:p w:rsidR="00FF66BB" w:rsidRPr="005146AE" w:rsidRDefault="00C65872" w:rsidP="001E57E1">
      <w:pPr>
        <w:spacing w:line="360" w:lineRule="auto"/>
        <w:ind w:firstLine="580"/>
        <w:rPr>
          <w:rFonts w:ascii="Times New Roman" w:eastAsia="Times New Roman" w:hAnsi="Times New Roman" w:cs="Times New Roman"/>
          <w:sz w:val="24"/>
          <w:szCs w:val="24"/>
        </w:rPr>
      </w:pPr>
      <w:r w:rsidRPr="005146AE">
        <w:rPr>
          <w:rFonts w:ascii="Times New Roman" w:eastAsia="Times New Roman" w:hAnsi="Times New Roman" w:cs="Times New Roman"/>
          <w:sz w:val="24"/>
          <w:szCs w:val="24"/>
        </w:rPr>
        <w:t>2.4.4. Pasibaigus II pusmečiui mokiniai klasės valandėlės metu, klasės vadovo padedami, įsirašo į lentelę II pusmečio pažymius. Skiltyje „Pokytis“, atsižvelgdami į tai, kaip pasikeitė įvertinimas, tvarkingai pažymi pokyčio rodykles pagal nuorodas, esančias lentelės apačioje (</w:t>
      </w:r>
      <w:r w:rsidRPr="005146AE">
        <w:rPr>
          <w:rFonts w:ascii="Cambria Math" w:eastAsia="Cambria Math" w:hAnsi="Cambria Math" w:cs="Cambria Math"/>
          <w:sz w:val="24"/>
          <w:szCs w:val="24"/>
        </w:rPr>
        <w:t>↗</w:t>
      </w:r>
      <w:sdt>
        <w:sdtPr>
          <w:rPr>
            <w:rFonts w:ascii="Times New Roman" w:hAnsi="Times New Roman" w:cs="Times New Roman"/>
          </w:rPr>
          <w:tag w:val="goog_rdk_1"/>
          <w:id w:val="-1505676207"/>
        </w:sdtPr>
        <w:sdtEndPr/>
        <w:sdtContent>
          <w:r w:rsidRPr="005146AE">
            <w:rPr>
              <w:rFonts w:ascii="Times New Roman" w:eastAsia="Cardo" w:hAnsi="Times New Roman" w:cs="Times New Roman"/>
              <w:sz w:val="24"/>
              <w:szCs w:val="24"/>
            </w:rPr>
            <w:t xml:space="preserve"> → </w:t>
          </w:r>
        </w:sdtContent>
      </w:sdt>
      <w:r w:rsidRPr="005146AE">
        <w:rPr>
          <w:rFonts w:ascii="Cambria Math" w:eastAsia="Cambria Math" w:hAnsi="Cambria Math" w:cs="Cambria Math"/>
          <w:sz w:val="24"/>
          <w:szCs w:val="24"/>
        </w:rPr>
        <w:t>↘</w:t>
      </w:r>
      <w:r w:rsidRPr="005146AE">
        <w:rPr>
          <w:rFonts w:ascii="Times New Roman" w:eastAsia="Times New Roman" w:hAnsi="Times New Roman" w:cs="Times New Roman"/>
          <w:sz w:val="24"/>
          <w:szCs w:val="24"/>
        </w:rPr>
        <w:t>).</w:t>
      </w:r>
    </w:p>
    <w:p w:rsidR="00FF66BB" w:rsidRPr="005146AE" w:rsidRDefault="00C65872" w:rsidP="001E57E1">
      <w:pPr>
        <w:spacing w:line="360" w:lineRule="auto"/>
        <w:ind w:firstLine="580"/>
        <w:rPr>
          <w:rFonts w:ascii="Times New Roman" w:eastAsia="Times New Roman" w:hAnsi="Times New Roman" w:cs="Times New Roman"/>
          <w:sz w:val="24"/>
          <w:szCs w:val="24"/>
        </w:rPr>
      </w:pPr>
      <w:r w:rsidRPr="005146AE">
        <w:rPr>
          <w:rFonts w:ascii="Times New Roman" w:eastAsia="Times New Roman" w:hAnsi="Times New Roman" w:cs="Times New Roman"/>
          <w:sz w:val="24"/>
          <w:szCs w:val="24"/>
        </w:rPr>
        <w:t>2.4.5. Skiltyje „Metinis“ įsirašo metinio pažymio įvertinimus. Skiltyje “Pokytis“ įsirašo  pokyčio su pernai metų metinio pažymio rodykles.</w:t>
      </w:r>
    </w:p>
    <w:p w:rsidR="00FF66BB" w:rsidRPr="005146AE" w:rsidRDefault="00C65872" w:rsidP="001E57E1">
      <w:pPr>
        <w:spacing w:line="360" w:lineRule="auto"/>
        <w:ind w:firstLine="580"/>
        <w:rPr>
          <w:rFonts w:ascii="Times New Roman" w:eastAsia="Times New Roman" w:hAnsi="Times New Roman" w:cs="Times New Roman"/>
          <w:sz w:val="24"/>
          <w:szCs w:val="24"/>
        </w:rPr>
      </w:pPr>
      <w:r w:rsidRPr="005146AE">
        <w:rPr>
          <w:rFonts w:ascii="Times New Roman" w:eastAsia="Times New Roman" w:hAnsi="Times New Roman" w:cs="Times New Roman"/>
          <w:sz w:val="24"/>
          <w:szCs w:val="24"/>
        </w:rPr>
        <w:t>2.4.6. Užpildę II pusmečio ir metinio rezultatus bei pokyčio rodykles, mokiniai parašo savo komentarą po lentele prie nuorodos „Refleksija (II pusmetis ir metinis</w:t>
      </w:r>
      <w:r w:rsidRPr="005146AE">
        <w:rPr>
          <w:rFonts w:ascii="Times New Roman" w:eastAsia="Times New Roman" w:hAnsi="Times New Roman" w:cs="Times New Roman"/>
          <w:i/>
          <w:sz w:val="24"/>
          <w:szCs w:val="24"/>
        </w:rPr>
        <w:t xml:space="preserve">)“ </w:t>
      </w:r>
      <w:r w:rsidRPr="005146AE">
        <w:rPr>
          <w:rFonts w:ascii="Times New Roman" w:eastAsia="Times New Roman" w:hAnsi="Times New Roman" w:cs="Times New Roman"/>
          <w:sz w:val="24"/>
          <w:szCs w:val="24"/>
        </w:rPr>
        <w:t xml:space="preserve">ir jas atiduoda klasės vadovui. </w:t>
      </w:r>
    </w:p>
    <w:p w:rsidR="00FF66BB" w:rsidRPr="005146AE" w:rsidRDefault="00C65872" w:rsidP="001E57E1">
      <w:pPr>
        <w:spacing w:line="360" w:lineRule="auto"/>
        <w:ind w:firstLine="580"/>
        <w:rPr>
          <w:rFonts w:ascii="Times New Roman" w:eastAsia="Times New Roman" w:hAnsi="Times New Roman" w:cs="Times New Roman"/>
          <w:sz w:val="24"/>
          <w:szCs w:val="24"/>
        </w:rPr>
      </w:pPr>
      <w:r w:rsidRPr="005146AE">
        <w:rPr>
          <w:rFonts w:ascii="Times New Roman" w:eastAsia="Times New Roman" w:hAnsi="Times New Roman" w:cs="Times New Roman"/>
          <w:sz w:val="24"/>
          <w:szCs w:val="24"/>
        </w:rPr>
        <w:t>2.5. Klasės vadovas pakankamai dažnai (pagal poreikį) peržiūri auklėtinių įsivertinimo anketą, mokymosi rezultatus, lankomumo ataskaitas, pagyrimus/pastabas ar kitus elgesį fiksuojančius dokumentus ir su mokiniu aptaria, kaip sekasi siekti numatytų tikslų (</w:t>
      </w:r>
      <w:r w:rsidR="001E57E1">
        <w:rPr>
          <w:rFonts w:ascii="Times New Roman" w:eastAsia="Times New Roman" w:hAnsi="Times New Roman" w:cs="Times New Roman"/>
          <w:sz w:val="24"/>
          <w:szCs w:val="24"/>
        </w:rPr>
        <w:t>MAPS2</w:t>
      </w:r>
      <w:r w:rsidRPr="005146AE">
        <w:rPr>
          <w:rFonts w:ascii="Times New Roman" w:eastAsia="Times New Roman" w:hAnsi="Times New Roman" w:cs="Times New Roman"/>
          <w:sz w:val="24"/>
          <w:szCs w:val="24"/>
        </w:rPr>
        <w:t>).</w:t>
      </w:r>
    </w:p>
    <w:p w:rsidR="00FF66BB" w:rsidRPr="005146AE" w:rsidRDefault="00C65872" w:rsidP="001E57E1">
      <w:pPr>
        <w:spacing w:line="360" w:lineRule="auto"/>
        <w:ind w:firstLine="580"/>
        <w:rPr>
          <w:rFonts w:ascii="Times New Roman" w:eastAsia="Times New Roman" w:hAnsi="Times New Roman" w:cs="Times New Roman"/>
          <w:sz w:val="24"/>
          <w:szCs w:val="24"/>
        </w:rPr>
      </w:pPr>
      <w:r w:rsidRPr="005146AE">
        <w:rPr>
          <w:rFonts w:ascii="Times New Roman" w:eastAsia="Times New Roman" w:hAnsi="Times New Roman" w:cs="Times New Roman"/>
          <w:sz w:val="24"/>
          <w:szCs w:val="24"/>
        </w:rPr>
        <w:t xml:space="preserve">3. Mokinių asmeninės pažangos stebėjimų dokumentų saugojimas. Mokiniai įsivertinimo anketą, pažangos vertinimo rezultatų lentelę perduoda klasės vadovui saugoti einamuosius mokslo metus. Dokumentus, liudijančius mokinio dalyvavimą įvairiuose konkursuose, projektuose, savanoriškoje veikloje, kaupia savo pasiekimų aplanke. </w:t>
      </w:r>
    </w:p>
    <w:p w:rsidR="00FF66BB" w:rsidRPr="005146AE" w:rsidRDefault="00C65872" w:rsidP="001E57E1">
      <w:pPr>
        <w:spacing w:line="360" w:lineRule="auto"/>
        <w:ind w:firstLine="580"/>
        <w:rPr>
          <w:rFonts w:ascii="Times New Roman" w:eastAsia="Times New Roman" w:hAnsi="Times New Roman" w:cs="Times New Roman"/>
          <w:sz w:val="24"/>
          <w:szCs w:val="24"/>
        </w:rPr>
      </w:pPr>
      <w:r w:rsidRPr="005146AE">
        <w:rPr>
          <w:rFonts w:ascii="Times New Roman" w:eastAsia="Times New Roman" w:hAnsi="Times New Roman" w:cs="Times New Roman"/>
          <w:sz w:val="24"/>
          <w:szCs w:val="24"/>
        </w:rPr>
        <w:t>4. Pagalbos mokiniui teikimo tvarka:</w:t>
      </w:r>
    </w:p>
    <w:p w:rsidR="00FF66BB" w:rsidRPr="005146AE" w:rsidRDefault="001E57E1" w:rsidP="001E57E1">
      <w:pPr>
        <w:spacing w:line="360" w:lineRule="auto"/>
        <w:ind w:firstLine="58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4.1. </w:t>
      </w:r>
      <w:r w:rsidR="00C65872" w:rsidRPr="005146AE">
        <w:rPr>
          <w:rFonts w:ascii="Times New Roman" w:eastAsia="Times New Roman" w:hAnsi="Times New Roman" w:cs="Times New Roman"/>
          <w:sz w:val="24"/>
          <w:szCs w:val="24"/>
        </w:rPr>
        <w:t>Pagalbą mokiniui teikia dalykų mokytojai, klasės vadovas, administracija (toliau Pagalbos teikėjas).</w:t>
      </w:r>
    </w:p>
    <w:p w:rsidR="00FF66BB" w:rsidRPr="005146AE" w:rsidRDefault="00C65872" w:rsidP="001E57E1">
      <w:pPr>
        <w:spacing w:line="360" w:lineRule="auto"/>
        <w:ind w:firstLine="580"/>
        <w:rPr>
          <w:rFonts w:ascii="Times New Roman" w:eastAsia="Times New Roman" w:hAnsi="Times New Roman" w:cs="Times New Roman"/>
          <w:sz w:val="24"/>
          <w:szCs w:val="24"/>
        </w:rPr>
      </w:pPr>
      <w:r w:rsidRPr="005146AE">
        <w:rPr>
          <w:rFonts w:ascii="Times New Roman" w:eastAsia="Times New Roman" w:hAnsi="Times New Roman" w:cs="Times New Roman"/>
          <w:sz w:val="24"/>
          <w:szCs w:val="24"/>
        </w:rPr>
        <w:t>4.</w:t>
      </w:r>
      <w:r w:rsidR="001E57E1">
        <w:rPr>
          <w:rFonts w:ascii="Times New Roman" w:eastAsia="Times New Roman" w:hAnsi="Times New Roman" w:cs="Times New Roman"/>
          <w:sz w:val="24"/>
          <w:szCs w:val="24"/>
        </w:rPr>
        <w:t>2</w:t>
      </w:r>
      <w:r w:rsidRPr="005146AE">
        <w:rPr>
          <w:rFonts w:ascii="Times New Roman" w:eastAsia="Times New Roman" w:hAnsi="Times New Roman" w:cs="Times New Roman"/>
          <w:sz w:val="24"/>
          <w:szCs w:val="24"/>
        </w:rPr>
        <w:t>. Dalykų mokytojai ir kiti specialistai aptaria individualios pagalbos planą su mokiniais, bendradarbiauja su klasės vadovu ir tėvais. Specialiųjų poreikių turintiems mokiniams pagalbą teikia logopedas, specialusis pedagogas.</w:t>
      </w:r>
    </w:p>
    <w:p w:rsidR="00FF66BB" w:rsidRPr="005146AE" w:rsidRDefault="00C65872" w:rsidP="001E57E1">
      <w:pPr>
        <w:spacing w:line="360" w:lineRule="auto"/>
        <w:ind w:firstLine="580"/>
        <w:rPr>
          <w:rFonts w:ascii="Times New Roman" w:eastAsia="Times New Roman" w:hAnsi="Times New Roman" w:cs="Times New Roman"/>
          <w:sz w:val="24"/>
          <w:szCs w:val="24"/>
        </w:rPr>
      </w:pPr>
      <w:r w:rsidRPr="005146AE">
        <w:rPr>
          <w:rFonts w:ascii="Times New Roman" w:eastAsia="Times New Roman" w:hAnsi="Times New Roman" w:cs="Times New Roman"/>
          <w:sz w:val="24"/>
          <w:szCs w:val="24"/>
        </w:rPr>
        <w:t>4.</w:t>
      </w:r>
      <w:r w:rsidR="001E57E1">
        <w:rPr>
          <w:rFonts w:ascii="Times New Roman" w:eastAsia="Times New Roman" w:hAnsi="Times New Roman" w:cs="Times New Roman"/>
          <w:sz w:val="24"/>
          <w:szCs w:val="24"/>
        </w:rPr>
        <w:t>2</w:t>
      </w:r>
      <w:r w:rsidRPr="005146AE">
        <w:rPr>
          <w:rFonts w:ascii="Times New Roman" w:eastAsia="Times New Roman" w:hAnsi="Times New Roman" w:cs="Times New Roman"/>
          <w:sz w:val="24"/>
          <w:szCs w:val="24"/>
        </w:rPr>
        <w:t xml:space="preserve">.1. Mokymosi problemų turintys mokiniai kartu su dalyko mokytoju po signalinio pusmečio analizuoja mokymosi sėkmes, nesėkmes, elgesį pamokose, priima sprendimą dėl mokymosi </w:t>
      </w:r>
      <w:r w:rsidRPr="005146AE">
        <w:rPr>
          <w:rFonts w:ascii="Times New Roman" w:eastAsia="Times New Roman" w:hAnsi="Times New Roman" w:cs="Times New Roman"/>
          <w:sz w:val="24"/>
          <w:szCs w:val="24"/>
        </w:rPr>
        <w:lastRenderedPageBreak/>
        <w:t>pasiekimų gerinimo ir užpildo pateiktą formą (</w:t>
      </w:r>
      <w:r w:rsidR="001E57E1">
        <w:rPr>
          <w:rFonts w:ascii="Times New Roman" w:eastAsia="Times New Roman" w:hAnsi="Times New Roman" w:cs="Times New Roman"/>
          <w:sz w:val="24"/>
          <w:szCs w:val="24"/>
        </w:rPr>
        <w:t>MAPS3</w:t>
      </w:r>
      <w:r w:rsidRPr="005146AE">
        <w:rPr>
          <w:rFonts w:ascii="Times New Roman" w:eastAsia="Times New Roman" w:hAnsi="Times New Roman" w:cs="Times New Roman"/>
          <w:sz w:val="24"/>
          <w:szCs w:val="24"/>
        </w:rPr>
        <w:t xml:space="preserve">). Dalyko mokytojas pasilieka sau šio pažangos siekimo plano vieną kopiją. Užpildęs pažangos siekimo planą, mokinys jį parneša namo ir pateikia tėvams pasirašyti. </w:t>
      </w:r>
    </w:p>
    <w:p w:rsidR="00FF66BB" w:rsidRPr="005146AE" w:rsidRDefault="00C65872" w:rsidP="001E57E1">
      <w:pPr>
        <w:spacing w:line="360" w:lineRule="auto"/>
        <w:ind w:firstLine="580"/>
        <w:rPr>
          <w:rFonts w:ascii="Times New Roman" w:eastAsia="Times New Roman" w:hAnsi="Times New Roman" w:cs="Times New Roman"/>
          <w:sz w:val="24"/>
          <w:szCs w:val="24"/>
        </w:rPr>
      </w:pPr>
      <w:r w:rsidRPr="005146AE">
        <w:rPr>
          <w:rFonts w:ascii="Times New Roman" w:eastAsia="Times New Roman" w:hAnsi="Times New Roman" w:cs="Times New Roman"/>
          <w:sz w:val="24"/>
          <w:szCs w:val="24"/>
        </w:rPr>
        <w:t>4.</w:t>
      </w:r>
      <w:r w:rsidR="001E57E1">
        <w:rPr>
          <w:rFonts w:ascii="Times New Roman" w:eastAsia="Times New Roman" w:hAnsi="Times New Roman" w:cs="Times New Roman"/>
          <w:sz w:val="24"/>
          <w:szCs w:val="24"/>
        </w:rPr>
        <w:t>3</w:t>
      </w:r>
      <w:r w:rsidRPr="005146AE">
        <w:rPr>
          <w:rFonts w:ascii="Times New Roman" w:eastAsia="Times New Roman" w:hAnsi="Times New Roman" w:cs="Times New Roman"/>
          <w:sz w:val="24"/>
          <w:szCs w:val="24"/>
        </w:rPr>
        <w:t>. Administracija pagal poreikį veda individualius pokalbius su mokymosi ir elgesio sunkumų turinčiais mokiniais, dalyvaujant klasės vadovui ir dalyko mokytojui, organizuoja VGK posėdžius.</w:t>
      </w:r>
    </w:p>
    <w:p w:rsidR="00FF66BB" w:rsidRPr="005146AE" w:rsidRDefault="00C65872" w:rsidP="001E57E1">
      <w:pPr>
        <w:spacing w:line="360" w:lineRule="auto"/>
        <w:ind w:firstLine="580"/>
        <w:rPr>
          <w:rFonts w:ascii="Times New Roman" w:eastAsia="Times New Roman" w:hAnsi="Times New Roman" w:cs="Times New Roman"/>
          <w:sz w:val="24"/>
          <w:szCs w:val="24"/>
        </w:rPr>
      </w:pPr>
      <w:r w:rsidRPr="005146AE">
        <w:rPr>
          <w:rFonts w:ascii="Times New Roman" w:eastAsia="Times New Roman" w:hAnsi="Times New Roman" w:cs="Times New Roman"/>
          <w:sz w:val="24"/>
          <w:szCs w:val="24"/>
        </w:rPr>
        <w:t>4.</w:t>
      </w:r>
      <w:r w:rsidR="001E57E1">
        <w:rPr>
          <w:rFonts w:ascii="Times New Roman" w:eastAsia="Times New Roman" w:hAnsi="Times New Roman" w:cs="Times New Roman"/>
          <w:sz w:val="24"/>
          <w:szCs w:val="24"/>
        </w:rPr>
        <w:t>4</w:t>
      </w:r>
      <w:r w:rsidRPr="005146AE">
        <w:rPr>
          <w:rFonts w:ascii="Times New Roman" w:eastAsia="Times New Roman" w:hAnsi="Times New Roman" w:cs="Times New Roman"/>
          <w:sz w:val="24"/>
          <w:szCs w:val="24"/>
        </w:rPr>
        <w:t>. Klasės vadovas bendradarbiauja su dalykų mokytojais, padeda mokiniui stebėti asmeninę pažangą, dalyvauja įvairiuose svarstymuose, teikia informaciją apie mokinį.</w:t>
      </w:r>
    </w:p>
    <w:p w:rsidR="00FF66BB" w:rsidRPr="005146AE" w:rsidRDefault="00C65872" w:rsidP="001E57E1">
      <w:pPr>
        <w:spacing w:line="360" w:lineRule="auto"/>
        <w:ind w:firstLine="580"/>
        <w:rPr>
          <w:rFonts w:ascii="Times New Roman" w:eastAsia="Times New Roman" w:hAnsi="Times New Roman" w:cs="Times New Roman"/>
          <w:sz w:val="24"/>
          <w:szCs w:val="24"/>
        </w:rPr>
      </w:pPr>
      <w:r w:rsidRPr="005146AE">
        <w:rPr>
          <w:rFonts w:ascii="Times New Roman" w:eastAsia="Times New Roman" w:hAnsi="Times New Roman" w:cs="Times New Roman"/>
          <w:sz w:val="24"/>
          <w:szCs w:val="24"/>
        </w:rPr>
        <w:t>4.</w:t>
      </w:r>
      <w:r w:rsidR="001E57E1">
        <w:rPr>
          <w:rFonts w:ascii="Times New Roman" w:eastAsia="Times New Roman" w:hAnsi="Times New Roman" w:cs="Times New Roman"/>
          <w:sz w:val="24"/>
          <w:szCs w:val="24"/>
        </w:rPr>
        <w:t>5</w:t>
      </w:r>
      <w:r w:rsidRPr="005146AE">
        <w:rPr>
          <w:rFonts w:ascii="Times New Roman" w:eastAsia="Times New Roman" w:hAnsi="Times New Roman" w:cs="Times New Roman"/>
          <w:sz w:val="24"/>
          <w:szCs w:val="24"/>
        </w:rPr>
        <w:t>. Šeima domisi rezultatais, įsipareigoja padėti mokiniui, tėvai 1 - 2 kartus per metus (pagal poreikį) lankosi mokykloje, mokinys vykdo asmeninės pažangos planą, dalyvauja VGK posėdžiuose.</w:t>
      </w:r>
    </w:p>
    <w:p w:rsidR="00FF66BB" w:rsidRDefault="00C65872">
      <w:pPr>
        <w:spacing w:line="360" w:lineRule="auto"/>
        <w:ind w:left="18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_______________________________</w:t>
      </w:r>
    </w:p>
    <w:p w:rsidR="00FF66BB" w:rsidRDefault="00C65872">
      <w:pPr>
        <w:spacing w:line="360" w:lineRule="auto"/>
        <w:ind w:left="18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rsidR="00FF66BB" w:rsidRDefault="00C65872">
      <w:pPr>
        <w:spacing w:line="360" w:lineRule="auto"/>
        <w:ind w:left="18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rsidR="00FF66BB" w:rsidRDefault="00C65872">
      <w:pPr>
        <w:spacing w:line="360" w:lineRule="auto"/>
        <w:ind w:left="18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rsidR="00FF66BB" w:rsidRDefault="00C65872">
      <w:pPr>
        <w:spacing w:line="360" w:lineRule="auto"/>
        <w:ind w:left="18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rsidR="00FF66BB" w:rsidRDefault="00FF66BB">
      <w:pPr>
        <w:spacing w:line="360" w:lineRule="auto"/>
        <w:ind w:left="180"/>
        <w:jc w:val="center"/>
        <w:rPr>
          <w:rFonts w:ascii="Times New Roman" w:eastAsia="Times New Roman" w:hAnsi="Times New Roman" w:cs="Times New Roman"/>
          <w:sz w:val="24"/>
          <w:szCs w:val="24"/>
        </w:rPr>
      </w:pPr>
    </w:p>
    <w:p w:rsidR="00FF66BB" w:rsidRDefault="00FF66BB">
      <w:pPr>
        <w:spacing w:line="360" w:lineRule="auto"/>
        <w:ind w:left="180"/>
        <w:jc w:val="center"/>
        <w:rPr>
          <w:rFonts w:ascii="Times New Roman" w:eastAsia="Times New Roman" w:hAnsi="Times New Roman" w:cs="Times New Roman"/>
          <w:sz w:val="24"/>
          <w:szCs w:val="24"/>
        </w:rPr>
      </w:pPr>
    </w:p>
    <w:p w:rsidR="00FF66BB" w:rsidRDefault="00C65872">
      <w:pPr>
        <w:spacing w:line="360" w:lineRule="auto"/>
        <w:ind w:left="18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rsidR="00FF66BB" w:rsidRDefault="00C65872">
      <w:pPr>
        <w:spacing w:line="360" w:lineRule="auto"/>
        <w:ind w:left="18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rsidR="00FF66BB" w:rsidRDefault="00C65872">
      <w:pPr>
        <w:spacing w:line="360" w:lineRule="auto"/>
        <w:ind w:left="18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rsidR="00FF66BB" w:rsidRDefault="00C65872">
      <w:pPr>
        <w:spacing w:line="360" w:lineRule="auto"/>
        <w:ind w:left="18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rsidR="00FF66BB" w:rsidRDefault="00C65872">
      <w:pPr>
        <w:spacing w:line="360" w:lineRule="auto"/>
        <w:ind w:left="18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rsidR="00FF66BB" w:rsidRDefault="00C65872">
      <w:pPr>
        <w:spacing w:line="360" w:lineRule="auto"/>
        <w:ind w:left="18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rsidR="00FF66BB" w:rsidRDefault="00C65872">
      <w:pPr>
        <w:spacing w:line="360" w:lineRule="auto"/>
        <w:ind w:left="18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rsidR="00FF66BB" w:rsidRDefault="00C65872">
      <w:pPr>
        <w:spacing w:line="360" w:lineRule="auto"/>
        <w:ind w:left="18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rsidR="00FF66BB" w:rsidRDefault="00FF66BB">
      <w:pPr>
        <w:spacing w:line="360" w:lineRule="auto"/>
        <w:ind w:left="180"/>
        <w:jc w:val="center"/>
        <w:rPr>
          <w:rFonts w:ascii="Times New Roman" w:eastAsia="Times New Roman" w:hAnsi="Times New Roman" w:cs="Times New Roman"/>
          <w:color w:val="000000"/>
          <w:sz w:val="24"/>
          <w:szCs w:val="24"/>
        </w:rPr>
      </w:pPr>
    </w:p>
    <w:p w:rsidR="00FF66BB" w:rsidRDefault="00FF66BB">
      <w:pPr>
        <w:spacing w:line="360" w:lineRule="auto"/>
        <w:ind w:left="180"/>
        <w:jc w:val="center"/>
        <w:rPr>
          <w:rFonts w:ascii="Times New Roman" w:eastAsia="Times New Roman" w:hAnsi="Times New Roman" w:cs="Times New Roman"/>
          <w:color w:val="000000"/>
          <w:sz w:val="24"/>
          <w:szCs w:val="24"/>
        </w:rPr>
      </w:pPr>
    </w:p>
    <w:p w:rsidR="00FF66BB" w:rsidRDefault="00FF66BB">
      <w:pPr>
        <w:spacing w:line="360" w:lineRule="auto"/>
        <w:ind w:left="180"/>
        <w:jc w:val="center"/>
        <w:rPr>
          <w:rFonts w:ascii="Times New Roman" w:eastAsia="Times New Roman" w:hAnsi="Times New Roman" w:cs="Times New Roman"/>
          <w:color w:val="000000"/>
          <w:sz w:val="24"/>
          <w:szCs w:val="24"/>
        </w:rPr>
      </w:pPr>
    </w:p>
    <w:p w:rsidR="00FF66BB" w:rsidRDefault="00FF66BB">
      <w:pPr>
        <w:spacing w:line="360" w:lineRule="auto"/>
        <w:ind w:left="180"/>
        <w:jc w:val="center"/>
        <w:rPr>
          <w:rFonts w:ascii="Times New Roman" w:eastAsia="Times New Roman" w:hAnsi="Times New Roman" w:cs="Times New Roman"/>
          <w:color w:val="000000"/>
          <w:sz w:val="24"/>
          <w:szCs w:val="24"/>
        </w:rPr>
      </w:pPr>
    </w:p>
    <w:p w:rsidR="00FF66BB" w:rsidRDefault="00FF66BB">
      <w:pPr>
        <w:spacing w:line="360" w:lineRule="auto"/>
        <w:ind w:left="180"/>
        <w:jc w:val="center"/>
        <w:rPr>
          <w:rFonts w:ascii="Times New Roman" w:eastAsia="Times New Roman" w:hAnsi="Times New Roman" w:cs="Times New Roman"/>
          <w:color w:val="000000"/>
          <w:sz w:val="24"/>
          <w:szCs w:val="24"/>
        </w:rPr>
      </w:pPr>
    </w:p>
    <w:p w:rsidR="00FF66BB" w:rsidRDefault="00FF66BB">
      <w:pPr>
        <w:spacing w:line="360" w:lineRule="auto"/>
        <w:ind w:left="180"/>
        <w:jc w:val="center"/>
        <w:rPr>
          <w:rFonts w:ascii="Times New Roman" w:eastAsia="Times New Roman" w:hAnsi="Times New Roman" w:cs="Times New Roman"/>
          <w:color w:val="000000"/>
          <w:sz w:val="24"/>
          <w:szCs w:val="24"/>
        </w:rPr>
      </w:pPr>
    </w:p>
    <w:p w:rsidR="00FF66BB" w:rsidRDefault="00FF66BB">
      <w:pPr>
        <w:spacing w:line="360" w:lineRule="auto"/>
        <w:ind w:left="180"/>
        <w:jc w:val="center"/>
        <w:rPr>
          <w:rFonts w:ascii="Times New Roman" w:eastAsia="Times New Roman" w:hAnsi="Times New Roman" w:cs="Times New Roman"/>
          <w:color w:val="000000"/>
          <w:sz w:val="24"/>
          <w:szCs w:val="24"/>
        </w:rPr>
      </w:pPr>
    </w:p>
    <w:p w:rsidR="00FF66BB" w:rsidRDefault="00FF66BB">
      <w:pPr>
        <w:spacing w:line="360" w:lineRule="auto"/>
        <w:ind w:left="180"/>
        <w:jc w:val="center"/>
        <w:rPr>
          <w:rFonts w:ascii="Times New Roman" w:eastAsia="Times New Roman" w:hAnsi="Times New Roman" w:cs="Times New Roman"/>
          <w:color w:val="000000"/>
          <w:sz w:val="24"/>
          <w:szCs w:val="24"/>
        </w:rPr>
      </w:pPr>
    </w:p>
    <w:p w:rsidR="00FF66BB" w:rsidRDefault="00FF66BB">
      <w:pPr>
        <w:spacing w:line="360" w:lineRule="auto"/>
        <w:ind w:left="180"/>
        <w:jc w:val="center"/>
        <w:rPr>
          <w:rFonts w:ascii="Times New Roman" w:eastAsia="Times New Roman" w:hAnsi="Times New Roman" w:cs="Times New Roman"/>
          <w:color w:val="000000"/>
          <w:sz w:val="24"/>
          <w:szCs w:val="24"/>
        </w:rPr>
      </w:pPr>
    </w:p>
    <w:p w:rsidR="00FF66BB" w:rsidRDefault="00FF66BB">
      <w:pPr>
        <w:spacing w:line="360" w:lineRule="auto"/>
        <w:ind w:left="180"/>
        <w:jc w:val="center"/>
        <w:rPr>
          <w:rFonts w:ascii="Times New Roman" w:eastAsia="Times New Roman" w:hAnsi="Times New Roman" w:cs="Times New Roman"/>
          <w:color w:val="000000"/>
          <w:sz w:val="24"/>
          <w:szCs w:val="24"/>
        </w:rPr>
      </w:pPr>
    </w:p>
    <w:p w:rsidR="00FF66BB" w:rsidRDefault="00FF66BB">
      <w:pPr>
        <w:spacing w:line="360" w:lineRule="auto"/>
        <w:ind w:left="180"/>
        <w:jc w:val="center"/>
        <w:rPr>
          <w:rFonts w:ascii="Times New Roman" w:eastAsia="Times New Roman" w:hAnsi="Times New Roman" w:cs="Times New Roman"/>
          <w:sz w:val="24"/>
          <w:szCs w:val="24"/>
        </w:rPr>
      </w:pPr>
    </w:p>
    <w:p w:rsidR="00FF66BB" w:rsidRPr="0014713E" w:rsidRDefault="00C65872" w:rsidP="0014713E">
      <w:pPr>
        <w:pStyle w:val="Betarp"/>
        <w:jc w:val="right"/>
        <w:rPr>
          <w:rFonts w:ascii="Times New Roman" w:hAnsi="Times New Roman" w:cs="Times New Roman"/>
          <w:sz w:val="24"/>
          <w:szCs w:val="24"/>
        </w:rPr>
      </w:pPr>
      <w:r w:rsidRPr="0014713E">
        <w:rPr>
          <w:rFonts w:ascii="Times New Roman" w:hAnsi="Times New Roman" w:cs="Times New Roman"/>
          <w:sz w:val="24"/>
          <w:szCs w:val="24"/>
        </w:rPr>
        <w:lastRenderedPageBreak/>
        <w:t xml:space="preserve">                   </w:t>
      </w:r>
      <w:r w:rsidRPr="0014713E">
        <w:rPr>
          <w:rFonts w:ascii="Times New Roman" w:hAnsi="Times New Roman" w:cs="Times New Roman"/>
          <w:b/>
          <w:sz w:val="24"/>
          <w:szCs w:val="24"/>
        </w:rPr>
        <w:t xml:space="preserve">   MAPS 1 </w:t>
      </w:r>
      <w:r w:rsidRPr="0014713E">
        <w:rPr>
          <w:rFonts w:ascii="Times New Roman" w:hAnsi="Times New Roman" w:cs="Times New Roman"/>
          <w:sz w:val="24"/>
          <w:szCs w:val="24"/>
        </w:rPr>
        <w:t xml:space="preserve">                                                                                                                                          </w:t>
      </w:r>
      <w:r w:rsidR="00AA1FE2" w:rsidRPr="0014713E">
        <w:rPr>
          <w:rFonts w:ascii="Times New Roman" w:hAnsi="Times New Roman" w:cs="Times New Roman"/>
          <w:sz w:val="24"/>
          <w:szCs w:val="24"/>
        </w:rPr>
        <w:t>2025-2026 m.m..................................................................................asmeninės pažangos įsivertinimas</w:t>
      </w:r>
    </w:p>
    <w:p w:rsidR="00FF66BB" w:rsidRPr="0014713E" w:rsidRDefault="00AA1FE2" w:rsidP="0014713E">
      <w:pPr>
        <w:pStyle w:val="Betarp"/>
        <w:jc w:val="center"/>
        <w:rPr>
          <w:rFonts w:ascii="Times New Roman" w:hAnsi="Times New Roman" w:cs="Times New Roman"/>
          <w:sz w:val="24"/>
          <w:szCs w:val="24"/>
        </w:rPr>
      </w:pPr>
      <w:r w:rsidRPr="0014713E">
        <w:rPr>
          <w:rFonts w:ascii="Times New Roman" w:hAnsi="Times New Roman" w:cs="Times New Roman"/>
          <w:sz w:val="24"/>
          <w:szCs w:val="24"/>
        </w:rPr>
        <w:t>Vertinimas: 0- niekada, 1- retai,  2- dažnai, 3 labai dažnai</w:t>
      </w:r>
    </w:p>
    <w:tbl>
      <w:tblPr>
        <w:tblStyle w:val="afffffc"/>
        <w:tblW w:w="9777"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760"/>
        <w:gridCol w:w="5316"/>
        <w:gridCol w:w="599"/>
        <w:gridCol w:w="759"/>
        <w:gridCol w:w="772"/>
        <w:gridCol w:w="799"/>
        <w:gridCol w:w="772"/>
      </w:tblGrid>
      <w:tr w:rsidR="00FF66BB">
        <w:trPr>
          <w:trHeight w:val="585"/>
        </w:trPr>
        <w:tc>
          <w:tcPr>
            <w:tcW w:w="759"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FF66BB" w:rsidRPr="0014713E" w:rsidRDefault="00AA1FE2" w:rsidP="0014713E">
            <w:pPr>
              <w:pStyle w:val="Betarp"/>
              <w:jc w:val="center"/>
              <w:rPr>
                <w:rFonts w:ascii="Times New Roman" w:hAnsi="Times New Roman" w:cs="Times New Roman"/>
                <w:sz w:val="24"/>
                <w:szCs w:val="24"/>
              </w:rPr>
            </w:pPr>
            <w:r w:rsidRPr="0014713E">
              <w:rPr>
                <w:rFonts w:ascii="Times New Roman" w:hAnsi="Times New Roman" w:cs="Times New Roman"/>
                <w:sz w:val="24"/>
                <w:szCs w:val="24"/>
              </w:rPr>
              <w:t>Eil. nr.</w:t>
            </w:r>
          </w:p>
        </w:tc>
        <w:tc>
          <w:tcPr>
            <w:tcW w:w="531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rsidR="00FF66BB" w:rsidRPr="0014713E" w:rsidRDefault="00AA1FE2" w:rsidP="0014713E">
            <w:pPr>
              <w:pStyle w:val="Betarp"/>
              <w:jc w:val="center"/>
              <w:rPr>
                <w:rFonts w:ascii="Times New Roman" w:hAnsi="Times New Roman" w:cs="Times New Roman"/>
                <w:b/>
                <w:sz w:val="24"/>
                <w:szCs w:val="24"/>
              </w:rPr>
            </w:pPr>
            <w:r w:rsidRPr="0014713E">
              <w:rPr>
                <w:rFonts w:ascii="Times New Roman" w:hAnsi="Times New Roman" w:cs="Times New Roman"/>
                <w:b/>
                <w:sz w:val="24"/>
                <w:szCs w:val="24"/>
              </w:rPr>
              <w:t>Vertinimo kriterijus</w:t>
            </w:r>
          </w:p>
        </w:tc>
        <w:tc>
          <w:tcPr>
            <w:tcW w:w="3701" w:type="dxa"/>
            <w:gridSpan w:val="5"/>
            <w:tcBorders>
              <w:top w:val="single" w:sz="4" w:space="0" w:color="000000"/>
              <w:left w:val="nil"/>
              <w:bottom w:val="single" w:sz="4" w:space="0" w:color="000000"/>
              <w:right w:val="single" w:sz="4" w:space="0" w:color="000000"/>
            </w:tcBorders>
            <w:tcMar>
              <w:top w:w="0" w:type="dxa"/>
              <w:left w:w="100" w:type="dxa"/>
              <w:bottom w:w="0" w:type="dxa"/>
              <w:right w:w="100" w:type="dxa"/>
            </w:tcMar>
          </w:tcPr>
          <w:p w:rsidR="00FF66BB" w:rsidRPr="0014713E" w:rsidRDefault="00AA1FE2" w:rsidP="0014713E">
            <w:pPr>
              <w:pStyle w:val="Betarp"/>
              <w:jc w:val="center"/>
              <w:rPr>
                <w:rFonts w:ascii="Times New Roman" w:hAnsi="Times New Roman" w:cs="Times New Roman"/>
                <w:b/>
                <w:sz w:val="24"/>
                <w:szCs w:val="24"/>
              </w:rPr>
            </w:pPr>
            <w:r w:rsidRPr="0014713E">
              <w:rPr>
                <w:rFonts w:ascii="Times New Roman" w:hAnsi="Times New Roman" w:cs="Times New Roman"/>
                <w:b/>
                <w:sz w:val="24"/>
                <w:szCs w:val="24"/>
              </w:rPr>
              <w:t>Mėnuo</w:t>
            </w:r>
          </w:p>
        </w:tc>
      </w:tr>
      <w:tr w:rsidR="00FF66BB">
        <w:trPr>
          <w:trHeight w:val="300"/>
        </w:trPr>
        <w:tc>
          <w:tcPr>
            <w:tcW w:w="759" w:type="dxa"/>
            <w:tcBorders>
              <w:top w:val="nil"/>
              <w:left w:val="single" w:sz="4" w:space="0" w:color="000000"/>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FF66BB" w:rsidP="0014713E">
            <w:pPr>
              <w:pStyle w:val="Betarp"/>
              <w:jc w:val="center"/>
              <w:rPr>
                <w:rFonts w:ascii="Times New Roman" w:hAnsi="Times New Roman" w:cs="Times New Roman"/>
                <w:sz w:val="24"/>
                <w:szCs w:val="24"/>
              </w:rPr>
            </w:pPr>
          </w:p>
        </w:tc>
        <w:tc>
          <w:tcPr>
            <w:tcW w:w="5315"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FF66BB" w:rsidP="0014713E">
            <w:pPr>
              <w:pStyle w:val="Betarp"/>
              <w:jc w:val="center"/>
              <w:rPr>
                <w:rFonts w:ascii="Times New Roman" w:hAnsi="Times New Roman" w:cs="Times New Roman"/>
                <w:b/>
                <w:sz w:val="24"/>
                <w:szCs w:val="24"/>
              </w:rPr>
            </w:pPr>
          </w:p>
        </w:tc>
        <w:tc>
          <w:tcPr>
            <w:tcW w:w="599"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AA1FE2" w:rsidP="0014713E">
            <w:pPr>
              <w:pStyle w:val="Betarp"/>
              <w:jc w:val="center"/>
              <w:rPr>
                <w:rFonts w:ascii="Times New Roman" w:hAnsi="Times New Roman" w:cs="Times New Roman"/>
                <w:b/>
                <w:sz w:val="24"/>
                <w:szCs w:val="24"/>
              </w:rPr>
            </w:pPr>
            <w:r w:rsidRPr="0014713E">
              <w:rPr>
                <w:rFonts w:ascii="Times New Roman" w:hAnsi="Times New Roman" w:cs="Times New Roman"/>
                <w:b/>
                <w:sz w:val="24"/>
                <w:szCs w:val="24"/>
              </w:rPr>
              <w:t>09</w:t>
            </w:r>
          </w:p>
        </w:tc>
        <w:tc>
          <w:tcPr>
            <w:tcW w:w="759"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AA1FE2" w:rsidP="0014713E">
            <w:pPr>
              <w:pStyle w:val="Betarp"/>
              <w:jc w:val="center"/>
              <w:rPr>
                <w:rFonts w:ascii="Times New Roman" w:hAnsi="Times New Roman" w:cs="Times New Roman"/>
                <w:b/>
                <w:sz w:val="24"/>
                <w:szCs w:val="24"/>
              </w:rPr>
            </w:pPr>
            <w:r w:rsidRPr="0014713E">
              <w:rPr>
                <w:rFonts w:ascii="Times New Roman" w:hAnsi="Times New Roman" w:cs="Times New Roman"/>
                <w:b/>
                <w:sz w:val="24"/>
                <w:szCs w:val="24"/>
              </w:rPr>
              <w:t>11</w:t>
            </w:r>
          </w:p>
        </w:tc>
        <w:tc>
          <w:tcPr>
            <w:tcW w:w="772"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AA1FE2" w:rsidP="0014713E">
            <w:pPr>
              <w:pStyle w:val="Betarp"/>
              <w:jc w:val="center"/>
              <w:rPr>
                <w:rFonts w:ascii="Times New Roman" w:hAnsi="Times New Roman" w:cs="Times New Roman"/>
                <w:b/>
                <w:sz w:val="24"/>
                <w:szCs w:val="24"/>
              </w:rPr>
            </w:pPr>
            <w:r w:rsidRPr="0014713E">
              <w:rPr>
                <w:rFonts w:ascii="Times New Roman" w:hAnsi="Times New Roman" w:cs="Times New Roman"/>
                <w:b/>
                <w:sz w:val="24"/>
                <w:szCs w:val="24"/>
              </w:rPr>
              <w:t>01</w:t>
            </w:r>
          </w:p>
        </w:tc>
        <w:tc>
          <w:tcPr>
            <w:tcW w:w="799"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AA1FE2" w:rsidP="0014713E">
            <w:pPr>
              <w:pStyle w:val="Betarp"/>
              <w:jc w:val="center"/>
              <w:rPr>
                <w:rFonts w:ascii="Times New Roman" w:hAnsi="Times New Roman" w:cs="Times New Roman"/>
                <w:b/>
                <w:sz w:val="24"/>
                <w:szCs w:val="24"/>
              </w:rPr>
            </w:pPr>
            <w:r w:rsidRPr="0014713E">
              <w:rPr>
                <w:rFonts w:ascii="Times New Roman" w:hAnsi="Times New Roman" w:cs="Times New Roman"/>
                <w:b/>
                <w:sz w:val="24"/>
                <w:szCs w:val="24"/>
              </w:rPr>
              <w:t>03</w:t>
            </w:r>
          </w:p>
        </w:tc>
        <w:tc>
          <w:tcPr>
            <w:tcW w:w="772"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AA1FE2" w:rsidP="0014713E">
            <w:pPr>
              <w:pStyle w:val="Betarp"/>
              <w:jc w:val="center"/>
              <w:rPr>
                <w:rFonts w:ascii="Times New Roman" w:hAnsi="Times New Roman" w:cs="Times New Roman"/>
                <w:b/>
                <w:sz w:val="24"/>
                <w:szCs w:val="24"/>
              </w:rPr>
            </w:pPr>
            <w:r w:rsidRPr="0014713E">
              <w:rPr>
                <w:rFonts w:ascii="Times New Roman" w:hAnsi="Times New Roman" w:cs="Times New Roman"/>
                <w:b/>
                <w:sz w:val="24"/>
                <w:szCs w:val="24"/>
              </w:rPr>
              <w:t>05</w:t>
            </w:r>
          </w:p>
        </w:tc>
      </w:tr>
      <w:tr w:rsidR="00FF66BB">
        <w:trPr>
          <w:trHeight w:val="300"/>
        </w:trPr>
        <w:tc>
          <w:tcPr>
            <w:tcW w:w="759" w:type="dxa"/>
            <w:tcBorders>
              <w:top w:val="nil"/>
              <w:left w:val="single" w:sz="4" w:space="0" w:color="000000"/>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FF66BB" w:rsidP="0014713E">
            <w:pPr>
              <w:pStyle w:val="Betarp"/>
              <w:jc w:val="center"/>
              <w:rPr>
                <w:rFonts w:ascii="Times New Roman" w:hAnsi="Times New Roman" w:cs="Times New Roman"/>
                <w:sz w:val="24"/>
                <w:szCs w:val="24"/>
              </w:rPr>
            </w:pPr>
          </w:p>
        </w:tc>
        <w:tc>
          <w:tcPr>
            <w:tcW w:w="5315"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AA1FE2" w:rsidP="0014713E">
            <w:pPr>
              <w:pStyle w:val="Betarp"/>
              <w:jc w:val="center"/>
              <w:rPr>
                <w:rFonts w:ascii="Times New Roman" w:hAnsi="Times New Roman" w:cs="Times New Roman"/>
                <w:b/>
                <w:sz w:val="24"/>
                <w:szCs w:val="24"/>
              </w:rPr>
            </w:pPr>
            <w:r w:rsidRPr="0014713E">
              <w:rPr>
                <w:rFonts w:ascii="Times New Roman" w:hAnsi="Times New Roman" w:cs="Times New Roman"/>
                <w:b/>
                <w:sz w:val="24"/>
                <w:szCs w:val="24"/>
              </w:rPr>
              <w:t>Mokymasis</w:t>
            </w:r>
          </w:p>
        </w:tc>
        <w:tc>
          <w:tcPr>
            <w:tcW w:w="3701" w:type="dxa"/>
            <w:gridSpan w:val="5"/>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FF66BB" w:rsidP="0014713E">
            <w:pPr>
              <w:pStyle w:val="Betarp"/>
              <w:jc w:val="center"/>
              <w:rPr>
                <w:rFonts w:ascii="Times New Roman" w:hAnsi="Times New Roman" w:cs="Times New Roman"/>
                <w:b/>
                <w:sz w:val="24"/>
                <w:szCs w:val="24"/>
              </w:rPr>
            </w:pPr>
          </w:p>
        </w:tc>
      </w:tr>
      <w:tr w:rsidR="00FF66BB">
        <w:trPr>
          <w:trHeight w:val="300"/>
        </w:trPr>
        <w:tc>
          <w:tcPr>
            <w:tcW w:w="759" w:type="dxa"/>
            <w:tcBorders>
              <w:top w:val="nil"/>
              <w:left w:val="single" w:sz="4" w:space="0" w:color="000000"/>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AA1FE2" w:rsidP="0014713E">
            <w:pPr>
              <w:pStyle w:val="Betarp"/>
              <w:jc w:val="center"/>
              <w:rPr>
                <w:rFonts w:ascii="Times New Roman" w:hAnsi="Times New Roman" w:cs="Times New Roman"/>
                <w:sz w:val="24"/>
                <w:szCs w:val="24"/>
              </w:rPr>
            </w:pPr>
            <w:r w:rsidRPr="0014713E">
              <w:rPr>
                <w:rFonts w:ascii="Times New Roman" w:hAnsi="Times New Roman" w:cs="Times New Roman"/>
                <w:sz w:val="24"/>
                <w:szCs w:val="24"/>
              </w:rPr>
              <w:t>1</w:t>
            </w:r>
          </w:p>
        </w:tc>
        <w:tc>
          <w:tcPr>
            <w:tcW w:w="5315"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AA1FE2" w:rsidP="0014713E">
            <w:pPr>
              <w:pStyle w:val="Betarp"/>
              <w:jc w:val="center"/>
              <w:rPr>
                <w:rFonts w:ascii="Times New Roman" w:hAnsi="Times New Roman" w:cs="Times New Roman"/>
                <w:sz w:val="24"/>
                <w:szCs w:val="24"/>
              </w:rPr>
            </w:pPr>
            <w:r w:rsidRPr="0014713E">
              <w:rPr>
                <w:rFonts w:ascii="Times New Roman" w:hAnsi="Times New Roman" w:cs="Times New Roman"/>
                <w:sz w:val="24"/>
                <w:szCs w:val="24"/>
              </w:rPr>
              <w:t>Įdėmiai klausausi, aktyviai dalyvauju pamokose</w:t>
            </w:r>
          </w:p>
        </w:tc>
        <w:tc>
          <w:tcPr>
            <w:tcW w:w="599"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FF66BB" w:rsidP="0014713E">
            <w:pPr>
              <w:pStyle w:val="Betarp"/>
              <w:jc w:val="center"/>
              <w:rPr>
                <w:rFonts w:ascii="Times New Roman" w:hAnsi="Times New Roman" w:cs="Times New Roman"/>
                <w:sz w:val="24"/>
                <w:szCs w:val="24"/>
              </w:rPr>
            </w:pPr>
          </w:p>
        </w:tc>
        <w:tc>
          <w:tcPr>
            <w:tcW w:w="759"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FF66BB" w:rsidP="0014713E">
            <w:pPr>
              <w:pStyle w:val="Betarp"/>
              <w:jc w:val="center"/>
              <w:rPr>
                <w:rFonts w:ascii="Times New Roman" w:hAnsi="Times New Roman" w:cs="Times New Roman"/>
                <w:sz w:val="24"/>
                <w:szCs w:val="24"/>
              </w:rPr>
            </w:pPr>
          </w:p>
        </w:tc>
        <w:tc>
          <w:tcPr>
            <w:tcW w:w="772"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FF66BB" w:rsidP="0014713E">
            <w:pPr>
              <w:pStyle w:val="Betarp"/>
              <w:jc w:val="center"/>
              <w:rPr>
                <w:rFonts w:ascii="Times New Roman" w:hAnsi="Times New Roman" w:cs="Times New Roman"/>
                <w:sz w:val="24"/>
                <w:szCs w:val="24"/>
              </w:rPr>
            </w:pPr>
          </w:p>
        </w:tc>
        <w:tc>
          <w:tcPr>
            <w:tcW w:w="799"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FF66BB" w:rsidP="0014713E">
            <w:pPr>
              <w:pStyle w:val="Betarp"/>
              <w:jc w:val="center"/>
              <w:rPr>
                <w:rFonts w:ascii="Times New Roman" w:hAnsi="Times New Roman" w:cs="Times New Roman"/>
                <w:sz w:val="24"/>
                <w:szCs w:val="24"/>
              </w:rPr>
            </w:pPr>
          </w:p>
        </w:tc>
        <w:tc>
          <w:tcPr>
            <w:tcW w:w="772"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FF66BB" w:rsidP="0014713E">
            <w:pPr>
              <w:pStyle w:val="Betarp"/>
              <w:jc w:val="center"/>
              <w:rPr>
                <w:rFonts w:ascii="Times New Roman" w:hAnsi="Times New Roman" w:cs="Times New Roman"/>
                <w:sz w:val="24"/>
                <w:szCs w:val="24"/>
              </w:rPr>
            </w:pPr>
          </w:p>
        </w:tc>
      </w:tr>
      <w:tr w:rsidR="00FF66BB">
        <w:trPr>
          <w:trHeight w:val="300"/>
        </w:trPr>
        <w:tc>
          <w:tcPr>
            <w:tcW w:w="759" w:type="dxa"/>
            <w:tcBorders>
              <w:top w:val="nil"/>
              <w:left w:val="single" w:sz="4" w:space="0" w:color="000000"/>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AA1FE2" w:rsidP="0014713E">
            <w:pPr>
              <w:pStyle w:val="Betarp"/>
              <w:jc w:val="center"/>
              <w:rPr>
                <w:rFonts w:ascii="Times New Roman" w:hAnsi="Times New Roman" w:cs="Times New Roman"/>
                <w:sz w:val="24"/>
                <w:szCs w:val="24"/>
              </w:rPr>
            </w:pPr>
            <w:r w:rsidRPr="0014713E">
              <w:rPr>
                <w:rFonts w:ascii="Times New Roman" w:hAnsi="Times New Roman" w:cs="Times New Roman"/>
                <w:sz w:val="24"/>
                <w:szCs w:val="24"/>
              </w:rPr>
              <w:t>2</w:t>
            </w:r>
          </w:p>
        </w:tc>
        <w:tc>
          <w:tcPr>
            <w:tcW w:w="5315"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AA1FE2" w:rsidP="0014713E">
            <w:pPr>
              <w:pStyle w:val="Betarp"/>
              <w:jc w:val="center"/>
              <w:rPr>
                <w:rFonts w:ascii="Times New Roman" w:hAnsi="Times New Roman" w:cs="Times New Roman"/>
                <w:sz w:val="24"/>
                <w:szCs w:val="24"/>
              </w:rPr>
            </w:pPr>
            <w:r w:rsidRPr="0014713E">
              <w:rPr>
                <w:rFonts w:ascii="Times New Roman" w:hAnsi="Times New Roman" w:cs="Times New Roman"/>
                <w:sz w:val="24"/>
                <w:szCs w:val="24"/>
              </w:rPr>
              <w:t>Prireikus randu man reikalingos informacijos</w:t>
            </w:r>
          </w:p>
        </w:tc>
        <w:tc>
          <w:tcPr>
            <w:tcW w:w="599"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FF66BB" w:rsidP="0014713E">
            <w:pPr>
              <w:pStyle w:val="Betarp"/>
              <w:jc w:val="center"/>
              <w:rPr>
                <w:rFonts w:ascii="Times New Roman" w:hAnsi="Times New Roman" w:cs="Times New Roman"/>
                <w:sz w:val="24"/>
                <w:szCs w:val="24"/>
              </w:rPr>
            </w:pPr>
          </w:p>
        </w:tc>
        <w:tc>
          <w:tcPr>
            <w:tcW w:w="759"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FF66BB" w:rsidP="0014713E">
            <w:pPr>
              <w:pStyle w:val="Betarp"/>
              <w:jc w:val="center"/>
              <w:rPr>
                <w:rFonts w:ascii="Times New Roman" w:hAnsi="Times New Roman" w:cs="Times New Roman"/>
                <w:sz w:val="24"/>
                <w:szCs w:val="24"/>
              </w:rPr>
            </w:pPr>
          </w:p>
        </w:tc>
        <w:tc>
          <w:tcPr>
            <w:tcW w:w="772"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FF66BB" w:rsidP="0014713E">
            <w:pPr>
              <w:pStyle w:val="Betarp"/>
              <w:jc w:val="center"/>
              <w:rPr>
                <w:rFonts w:ascii="Times New Roman" w:hAnsi="Times New Roman" w:cs="Times New Roman"/>
                <w:sz w:val="24"/>
                <w:szCs w:val="24"/>
              </w:rPr>
            </w:pPr>
          </w:p>
        </w:tc>
        <w:tc>
          <w:tcPr>
            <w:tcW w:w="799"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FF66BB" w:rsidP="0014713E">
            <w:pPr>
              <w:pStyle w:val="Betarp"/>
              <w:jc w:val="center"/>
              <w:rPr>
                <w:rFonts w:ascii="Times New Roman" w:hAnsi="Times New Roman" w:cs="Times New Roman"/>
                <w:sz w:val="24"/>
                <w:szCs w:val="24"/>
              </w:rPr>
            </w:pPr>
          </w:p>
        </w:tc>
        <w:tc>
          <w:tcPr>
            <w:tcW w:w="772"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FF66BB" w:rsidP="0014713E">
            <w:pPr>
              <w:pStyle w:val="Betarp"/>
              <w:jc w:val="center"/>
              <w:rPr>
                <w:rFonts w:ascii="Times New Roman" w:hAnsi="Times New Roman" w:cs="Times New Roman"/>
                <w:sz w:val="24"/>
                <w:szCs w:val="24"/>
              </w:rPr>
            </w:pPr>
          </w:p>
        </w:tc>
      </w:tr>
      <w:tr w:rsidR="00FF66BB">
        <w:trPr>
          <w:trHeight w:val="300"/>
        </w:trPr>
        <w:tc>
          <w:tcPr>
            <w:tcW w:w="759" w:type="dxa"/>
            <w:tcBorders>
              <w:top w:val="nil"/>
              <w:left w:val="single" w:sz="4" w:space="0" w:color="000000"/>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AA1FE2" w:rsidP="0014713E">
            <w:pPr>
              <w:pStyle w:val="Betarp"/>
              <w:jc w:val="center"/>
              <w:rPr>
                <w:rFonts w:ascii="Times New Roman" w:hAnsi="Times New Roman" w:cs="Times New Roman"/>
                <w:sz w:val="24"/>
                <w:szCs w:val="24"/>
              </w:rPr>
            </w:pPr>
            <w:r w:rsidRPr="0014713E">
              <w:rPr>
                <w:rFonts w:ascii="Times New Roman" w:hAnsi="Times New Roman" w:cs="Times New Roman"/>
                <w:sz w:val="24"/>
                <w:szCs w:val="24"/>
              </w:rPr>
              <w:t>3</w:t>
            </w:r>
          </w:p>
        </w:tc>
        <w:tc>
          <w:tcPr>
            <w:tcW w:w="5315"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AA1FE2" w:rsidP="0014713E">
            <w:pPr>
              <w:pStyle w:val="Betarp"/>
              <w:jc w:val="center"/>
              <w:rPr>
                <w:rFonts w:ascii="Times New Roman" w:hAnsi="Times New Roman" w:cs="Times New Roman"/>
                <w:sz w:val="24"/>
                <w:szCs w:val="24"/>
              </w:rPr>
            </w:pPr>
            <w:r w:rsidRPr="0014713E">
              <w:rPr>
                <w:rFonts w:ascii="Times New Roman" w:hAnsi="Times New Roman" w:cs="Times New Roman"/>
                <w:sz w:val="24"/>
                <w:szCs w:val="24"/>
              </w:rPr>
              <w:t>Turiu reikiamas priemones pamokai</w:t>
            </w:r>
          </w:p>
        </w:tc>
        <w:tc>
          <w:tcPr>
            <w:tcW w:w="599"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FF66BB" w:rsidP="0014713E">
            <w:pPr>
              <w:pStyle w:val="Betarp"/>
              <w:jc w:val="center"/>
              <w:rPr>
                <w:rFonts w:ascii="Times New Roman" w:hAnsi="Times New Roman" w:cs="Times New Roman"/>
                <w:sz w:val="24"/>
                <w:szCs w:val="24"/>
              </w:rPr>
            </w:pPr>
          </w:p>
        </w:tc>
        <w:tc>
          <w:tcPr>
            <w:tcW w:w="759"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FF66BB" w:rsidP="0014713E">
            <w:pPr>
              <w:pStyle w:val="Betarp"/>
              <w:jc w:val="center"/>
              <w:rPr>
                <w:rFonts w:ascii="Times New Roman" w:hAnsi="Times New Roman" w:cs="Times New Roman"/>
                <w:sz w:val="24"/>
                <w:szCs w:val="24"/>
              </w:rPr>
            </w:pPr>
          </w:p>
        </w:tc>
        <w:tc>
          <w:tcPr>
            <w:tcW w:w="772"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FF66BB" w:rsidP="0014713E">
            <w:pPr>
              <w:pStyle w:val="Betarp"/>
              <w:jc w:val="center"/>
              <w:rPr>
                <w:rFonts w:ascii="Times New Roman" w:hAnsi="Times New Roman" w:cs="Times New Roman"/>
                <w:sz w:val="24"/>
                <w:szCs w:val="24"/>
              </w:rPr>
            </w:pPr>
          </w:p>
        </w:tc>
        <w:tc>
          <w:tcPr>
            <w:tcW w:w="799"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FF66BB" w:rsidP="0014713E">
            <w:pPr>
              <w:pStyle w:val="Betarp"/>
              <w:jc w:val="center"/>
              <w:rPr>
                <w:rFonts w:ascii="Times New Roman" w:hAnsi="Times New Roman" w:cs="Times New Roman"/>
                <w:sz w:val="24"/>
                <w:szCs w:val="24"/>
              </w:rPr>
            </w:pPr>
          </w:p>
        </w:tc>
        <w:tc>
          <w:tcPr>
            <w:tcW w:w="772"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FF66BB" w:rsidP="0014713E">
            <w:pPr>
              <w:pStyle w:val="Betarp"/>
              <w:jc w:val="center"/>
              <w:rPr>
                <w:rFonts w:ascii="Times New Roman" w:hAnsi="Times New Roman" w:cs="Times New Roman"/>
                <w:sz w:val="24"/>
                <w:szCs w:val="24"/>
              </w:rPr>
            </w:pPr>
          </w:p>
        </w:tc>
      </w:tr>
      <w:tr w:rsidR="00FF66BB">
        <w:trPr>
          <w:trHeight w:val="300"/>
        </w:trPr>
        <w:tc>
          <w:tcPr>
            <w:tcW w:w="759" w:type="dxa"/>
            <w:tcBorders>
              <w:top w:val="nil"/>
              <w:left w:val="single" w:sz="4" w:space="0" w:color="000000"/>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AA1FE2" w:rsidP="0014713E">
            <w:pPr>
              <w:pStyle w:val="Betarp"/>
              <w:jc w:val="center"/>
              <w:rPr>
                <w:rFonts w:ascii="Times New Roman" w:hAnsi="Times New Roman" w:cs="Times New Roman"/>
                <w:sz w:val="24"/>
                <w:szCs w:val="24"/>
              </w:rPr>
            </w:pPr>
            <w:r w:rsidRPr="0014713E">
              <w:rPr>
                <w:rFonts w:ascii="Times New Roman" w:hAnsi="Times New Roman" w:cs="Times New Roman"/>
                <w:sz w:val="24"/>
                <w:szCs w:val="24"/>
              </w:rPr>
              <w:t>4</w:t>
            </w:r>
          </w:p>
        </w:tc>
        <w:tc>
          <w:tcPr>
            <w:tcW w:w="5315"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AA1FE2" w:rsidP="0014713E">
            <w:pPr>
              <w:pStyle w:val="Betarp"/>
              <w:jc w:val="center"/>
              <w:rPr>
                <w:rFonts w:ascii="Times New Roman" w:hAnsi="Times New Roman" w:cs="Times New Roman"/>
                <w:sz w:val="24"/>
                <w:szCs w:val="24"/>
              </w:rPr>
            </w:pPr>
            <w:r w:rsidRPr="0014713E">
              <w:rPr>
                <w:rFonts w:ascii="Times New Roman" w:hAnsi="Times New Roman" w:cs="Times New Roman"/>
                <w:sz w:val="24"/>
                <w:szCs w:val="24"/>
              </w:rPr>
              <w:t>Savarankiškai gebu atlikti daugumą užduočių</w:t>
            </w:r>
          </w:p>
        </w:tc>
        <w:tc>
          <w:tcPr>
            <w:tcW w:w="599"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FF66BB" w:rsidP="0014713E">
            <w:pPr>
              <w:pStyle w:val="Betarp"/>
              <w:jc w:val="center"/>
              <w:rPr>
                <w:rFonts w:ascii="Times New Roman" w:hAnsi="Times New Roman" w:cs="Times New Roman"/>
                <w:sz w:val="24"/>
                <w:szCs w:val="24"/>
              </w:rPr>
            </w:pPr>
          </w:p>
        </w:tc>
        <w:tc>
          <w:tcPr>
            <w:tcW w:w="759"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FF66BB" w:rsidP="0014713E">
            <w:pPr>
              <w:pStyle w:val="Betarp"/>
              <w:jc w:val="center"/>
              <w:rPr>
                <w:rFonts w:ascii="Times New Roman" w:hAnsi="Times New Roman" w:cs="Times New Roman"/>
                <w:sz w:val="24"/>
                <w:szCs w:val="24"/>
              </w:rPr>
            </w:pPr>
          </w:p>
        </w:tc>
        <w:tc>
          <w:tcPr>
            <w:tcW w:w="772"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FF66BB" w:rsidP="0014713E">
            <w:pPr>
              <w:pStyle w:val="Betarp"/>
              <w:jc w:val="center"/>
              <w:rPr>
                <w:rFonts w:ascii="Times New Roman" w:hAnsi="Times New Roman" w:cs="Times New Roman"/>
                <w:sz w:val="24"/>
                <w:szCs w:val="24"/>
              </w:rPr>
            </w:pPr>
          </w:p>
        </w:tc>
        <w:tc>
          <w:tcPr>
            <w:tcW w:w="799"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FF66BB" w:rsidP="0014713E">
            <w:pPr>
              <w:pStyle w:val="Betarp"/>
              <w:jc w:val="center"/>
              <w:rPr>
                <w:rFonts w:ascii="Times New Roman" w:hAnsi="Times New Roman" w:cs="Times New Roman"/>
                <w:sz w:val="24"/>
                <w:szCs w:val="24"/>
              </w:rPr>
            </w:pPr>
          </w:p>
        </w:tc>
        <w:tc>
          <w:tcPr>
            <w:tcW w:w="772"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FF66BB" w:rsidP="0014713E">
            <w:pPr>
              <w:pStyle w:val="Betarp"/>
              <w:jc w:val="center"/>
              <w:rPr>
                <w:rFonts w:ascii="Times New Roman" w:hAnsi="Times New Roman" w:cs="Times New Roman"/>
                <w:sz w:val="24"/>
                <w:szCs w:val="24"/>
              </w:rPr>
            </w:pPr>
          </w:p>
        </w:tc>
      </w:tr>
      <w:tr w:rsidR="00FF66BB">
        <w:trPr>
          <w:trHeight w:val="300"/>
        </w:trPr>
        <w:tc>
          <w:tcPr>
            <w:tcW w:w="759" w:type="dxa"/>
            <w:tcBorders>
              <w:top w:val="nil"/>
              <w:left w:val="single" w:sz="4" w:space="0" w:color="000000"/>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AA1FE2" w:rsidP="0014713E">
            <w:pPr>
              <w:pStyle w:val="Betarp"/>
              <w:jc w:val="center"/>
              <w:rPr>
                <w:rFonts w:ascii="Times New Roman" w:hAnsi="Times New Roman" w:cs="Times New Roman"/>
                <w:sz w:val="24"/>
                <w:szCs w:val="24"/>
              </w:rPr>
            </w:pPr>
            <w:r w:rsidRPr="0014713E">
              <w:rPr>
                <w:rFonts w:ascii="Times New Roman" w:hAnsi="Times New Roman" w:cs="Times New Roman"/>
                <w:sz w:val="24"/>
                <w:szCs w:val="24"/>
              </w:rPr>
              <w:t>5</w:t>
            </w:r>
          </w:p>
        </w:tc>
        <w:tc>
          <w:tcPr>
            <w:tcW w:w="5315"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AA1FE2" w:rsidP="0014713E">
            <w:pPr>
              <w:pStyle w:val="Betarp"/>
              <w:jc w:val="center"/>
              <w:rPr>
                <w:rFonts w:ascii="Times New Roman" w:hAnsi="Times New Roman" w:cs="Times New Roman"/>
                <w:sz w:val="24"/>
                <w:szCs w:val="24"/>
              </w:rPr>
            </w:pPr>
            <w:r w:rsidRPr="0014713E">
              <w:rPr>
                <w:rFonts w:ascii="Times New Roman" w:hAnsi="Times New Roman" w:cs="Times New Roman"/>
                <w:sz w:val="24"/>
                <w:szCs w:val="24"/>
              </w:rPr>
              <w:t>Nevėluoju į pamokas, laiku atsiskaitau už  darbus</w:t>
            </w:r>
          </w:p>
        </w:tc>
        <w:tc>
          <w:tcPr>
            <w:tcW w:w="599"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FF66BB" w:rsidP="0014713E">
            <w:pPr>
              <w:pStyle w:val="Betarp"/>
              <w:jc w:val="center"/>
              <w:rPr>
                <w:rFonts w:ascii="Times New Roman" w:hAnsi="Times New Roman" w:cs="Times New Roman"/>
                <w:sz w:val="24"/>
                <w:szCs w:val="24"/>
              </w:rPr>
            </w:pPr>
          </w:p>
        </w:tc>
        <w:tc>
          <w:tcPr>
            <w:tcW w:w="759"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FF66BB" w:rsidP="0014713E">
            <w:pPr>
              <w:pStyle w:val="Betarp"/>
              <w:jc w:val="center"/>
              <w:rPr>
                <w:rFonts w:ascii="Times New Roman" w:hAnsi="Times New Roman" w:cs="Times New Roman"/>
                <w:sz w:val="24"/>
                <w:szCs w:val="24"/>
              </w:rPr>
            </w:pPr>
          </w:p>
        </w:tc>
        <w:tc>
          <w:tcPr>
            <w:tcW w:w="772"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FF66BB" w:rsidP="0014713E">
            <w:pPr>
              <w:pStyle w:val="Betarp"/>
              <w:jc w:val="center"/>
              <w:rPr>
                <w:rFonts w:ascii="Times New Roman" w:hAnsi="Times New Roman" w:cs="Times New Roman"/>
                <w:sz w:val="24"/>
                <w:szCs w:val="24"/>
              </w:rPr>
            </w:pPr>
          </w:p>
        </w:tc>
        <w:tc>
          <w:tcPr>
            <w:tcW w:w="799"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FF66BB" w:rsidP="0014713E">
            <w:pPr>
              <w:pStyle w:val="Betarp"/>
              <w:jc w:val="center"/>
              <w:rPr>
                <w:rFonts w:ascii="Times New Roman" w:hAnsi="Times New Roman" w:cs="Times New Roman"/>
                <w:sz w:val="24"/>
                <w:szCs w:val="24"/>
              </w:rPr>
            </w:pPr>
          </w:p>
        </w:tc>
        <w:tc>
          <w:tcPr>
            <w:tcW w:w="772"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FF66BB" w:rsidP="0014713E">
            <w:pPr>
              <w:pStyle w:val="Betarp"/>
              <w:jc w:val="center"/>
              <w:rPr>
                <w:rFonts w:ascii="Times New Roman" w:hAnsi="Times New Roman" w:cs="Times New Roman"/>
                <w:sz w:val="24"/>
                <w:szCs w:val="24"/>
              </w:rPr>
            </w:pPr>
          </w:p>
        </w:tc>
      </w:tr>
      <w:tr w:rsidR="00FF66BB">
        <w:trPr>
          <w:trHeight w:val="450"/>
        </w:trPr>
        <w:tc>
          <w:tcPr>
            <w:tcW w:w="759" w:type="dxa"/>
            <w:tcBorders>
              <w:top w:val="nil"/>
              <w:left w:val="single" w:sz="4" w:space="0" w:color="000000"/>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AA1FE2" w:rsidP="0014713E">
            <w:pPr>
              <w:pStyle w:val="Betarp"/>
              <w:jc w:val="center"/>
              <w:rPr>
                <w:rFonts w:ascii="Times New Roman" w:hAnsi="Times New Roman" w:cs="Times New Roman"/>
                <w:sz w:val="24"/>
                <w:szCs w:val="24"/>
              </w:rPr>
            </w:pPr>
            <w:r w:rsidRPr="0014713E">
              <w:rPr>
                <w:rFonts w:ascii="Times New Roman" w:hAnsi="Times New Roman" w:cs="Times New Roman"/>
                <w:sz w:val="24"/>
                <w:szCs w:val="24"/>
              </w:rPr>
              <w:t>6</w:t>
            </w:r>
          </w:p>
        </w:tc>
        <w:tc>
          <w:tcPr>
            <w:tcW w:w="5315"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AA1FE2" w:rsidP="0014713E">
            <w:pPr>
              <w:pStyle w:val="Betarp"/>
              <w:jc w:val="center"/>
              <w:rPr>
                <w:rFonts w:ascii="Times New Roman" w:hAnsi="Times New Roman" w:cs="Times New Roman"/>
                <w:sz w:val="24"/>
                <w:szCs w:val="24"/>
              </w:rPr>
            </w:pPr>
            <w:r w:rsidRPr="0014713E">
              <w:rPr>
                <w:rFonts w:ascii="Times New Roman" w:hAnsi="Times New Roman" w:cs="Times New Roman"/>
                <w:sz w:val="24"/>
                <w:szCs w:val="24"/>
              </w:rPr>
              <w:t>Jei nesiseka mokytis, kreipiuosi į mokytoją ar draugus</w:t>
            </w:r>
          </w:p>
        </w:tc>
        <w:tc>
          <w:tcPr>
            <w:tcW w:w="599"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FF66BB" w:rsidP="0014713E">
            <w:pPr>
              <w:pStyle w:val="Betarp"/>
              <w:jc w:val="center"/>
              <w:rPr>
                <w:rFonts w:ascii="Times New Roman" w:hAnsi="Times New Roman" w:cs="Times New Roman"/>
                <w:sz w:val="24"/>
                <w:szCs w:val="24"/>
              </w:rPr>
            </w:pPr>
          </w:p>
        </w:tc>
        <w:tc>
          <w:tcPr>
            <w:tcW w:w="759"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FF66BB" w:rsidP="0014713E">
            <w:pPr>
              <w:pStyle w:val="Betarp"/>
              <w:jc w:val="center"/>
              <w:rPr>
                <w:rFonts w:ascii="Times New Roman" w:hAnsi="Times New Roman" w:cs="Times New Roman"/>
                <w:sz w:val="24"/>
                <w:szCs w:val="24"/>
              </w:rPr>
            </w:pPr>
          </w:p>
        </w:tc>
        <w:tc>
          <w:tcPr>
            <w:tcW w:w="772"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FF66BB" w:rsidP="0014713E">
            <w:pPr>
              <w:pStyle w:val="Betarp"/>
              <w:jc w:val="center"/>
              <w:rPr>
                <w:rFonts w:ascii="Times New Roman" w:hAnsi="Times New Roman" w:cs="Times New Roman"/>
                <w:sz w:val="24"/>
                <w:szCs w:val="24"/>
              </w:rPr>
            </w:pPr>
          </w:p>
        </w:tc>
        <w:tc>
          <w:tcPr>
            <w:tcW w:w="799"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FF66BB" w:rsidP="0014713E">
            <w:pPr>
              <w:pStyle w:val="Betarp"/>
              <w:jc w:val="center"/>
              <w:rPr>
                <w:rFonts w:ascii="Times New Roman" w:hAnsi="Times New Roman" w:cs="Times New Roman"/>
                <w:sz w:val="24"/>
                <w:szCs w:val="24"/>
              </w:rPr>
            </w:pPr>
          </w:p>
        </w:tc>
        <w:tc>
          <w:tcPr>
            <w:tcW w:w="772"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FF66BB" w:rsidP="0014713E">
            <w:pPr>
              <w:pStyle w:val="Betarp"/>
              <w:jc w:val="center"/>
              <w:rPr>
                <w:rFonts w:ascii="Times New Roman" w:hAnsi="Times New Roman" w:cs="Times New Roman"/>
                <w:sz w:val="24"/>
                <w:szCs w:val="24"/>
              </w:rPr>
            </w:pPr>
          </w:p>
        </w:tc>
      </w:tr>
      <w:tr w:rsidR="00FF66BB">
        <w:trPr>
          <w:trHeight w:val="300"/>
        </w:trPr>
        <w:tc>
          <w:tcPr>
            <w:tcW w:w="759" w:type="dxa"/>
            <w:tcBorders>
              <w:top w:val="nil"/>
              <w:left w:val="single" w:sz="4" w:space="0" w:color="000000"/>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AA1FE2" w:rsidP="0014713E">
            <w:pPr>
              <w:pStyle w:val="Betarp"/>
              <w:jc w:val="center"/>
              <w:rPr>
                <w:rFonts w:ascii="Times New Roman" w:hAnsi="Times New Roman" w:cs="Times New Roman"/>
                <w:sz w:val="24"/>
                <w:szCs w:val="24"/>
              </w:rPr>
            </w:pPr>
            <w:r w:rsidRPr="0014713E">
              <w:rPr>
                <w:rFonts w:ascii="Times New Roman" w:hAnsi="Times New Roman" w:cs="Times New Roman"/>
                <w:sz w:val="24"/>
                <w:szCs w:val="24"/>
              </w:rPr>
              <w:t>7</w:t>
            </w:r>
          </w:p>
        </w:tc>
        <w:tc>
          <w:tcPr>
            <w:tcW w:w="5315"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AA1FE2" w:rsidP="0014713E">
            <w:pPr>
              <w:pStyle w:val="Betarp"/>
              <w:jc w:val="center"/>
              <w:rPr>
                <w:rFonts w:ascii="Times New Roman" w:hAnsi="Times New Roman" w:cs="Times New Roman"/>
                <w:sz w:val="24"/>
                <w:szCs w:val="24"/>
              </w:rPr>
            </w:pPr>
            <w:r w:rsidRPr="0014713E">
              <w:rPr>
                <w:rFonts w:ascii="Times New Roman" w:hAnsi="Times New Roman" w:cs="Times New Roman"/>
                <w:sz w:val="24"/>
                <w:szCs w:val="24"/>
              </w:rPr>
              <w:t>Stengiuosi kuo geriau mokytis</w:t>
            </w:r>
          </w:p>
        </w:tc>
        <w:tc>
          <w:tcPr>
            <w:tcW w:w="599"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FF66BB" w:rsidP="0014713E">
            <w:pPr>
              <w:pStyle w:val="Betarp"/>
              <w:jc w:val="center"/>
              <w:rPr>
                <w:rFonts w:ascii="Times New Roman" w:hAnsi="Times New Roman" w:cs="Times New Roman"/>
                <w:sz w:val="24"/>
                <w:szCs w:val="24"/>
              </w:rPr>
            </w:pPr>
          </w:p>
        </w:tc>
        <w:tc>
          <w:tcPr>
            <w:tcW w:w="759"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FF66BB" w:rsidP="0014713E">
            <w:pPr>
              <w:pStyle w:val="Betarp"/>
              <w:jc w:val="center"/>
              <w:rPr>
                <w:rFonts w:ascii="Times New Roman" w:hAnsi="Times New Roman" w:cs="Times New Roman"/>
                <w:sz w:val="24"/>
                <w:szCs w:val="24"/>
              </w:rPr>
            </w:pPr>
          </w:p>
        </w:tc>
        <w:tc>
          <w:tcPr>
            <w:tcW w:w="772"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FF66BB" w:rsidP="0014713E">
            <w:pPr>
              <w:pStyle w:val="Betarp"/>
              <w:jc w:val="center"/>
              <w:rPr>
                <w:rFonts w:ascii="Times New Roman" w:hAnsi="Times New Roman" w:cs="Times New Roman"/>
                <w:sz w:val="24"/>
                <w:szCs w:val="24"/>
              </w:rPr>
            </w:pPr>
          </w:p>
        </w:tc>
        <w:tc>
          <w:tcPr>
            <w:tcW w:w="799"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FF66BB" w:rsidP="0014713E">
            <w:pPr>
              <w:pStyle w:val="Betarp"/>
              <w:jc w:val="center"/>
              <w:rPr>
                <w:rFonts w:ascii="Times New Roman" w:hAnsi="Times New Roman" w:cs="Times New Roman"/>
                <w:sz w:val="24"/>
                <w:szCs w:val="24"/>
              </w:rPr>
            </w:pPr>
          </w:p>
        </w:tc>
        <w:tc>
          <w:tcPr>
            <w:tcW w:w="772"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FF66BB" w:rsidP="0014713E">
            <w:pPr>
              <w:pStyle w:val="Betarp"/>
              <w:jc w:val="center"/>
              <w:rPr>
                <w:rFonts w:ascii="Times New Roman" w:hAnsi="Times New Roman" w:cs="Times New Roman"/>
                <w:sz w:val="24"/>
                <w:szCs w:val="24"/>
              </w:rPr>
            </w:pPr>
          </w:p>
        </w:tc>
      </w:tr>
      <w:tr w:rsidR="00FF66BB">
        <w:trPr>
          <w:trHeight w:val="300"/>
        </w:trPr>
        <w:tc>
          <w:tcPr>
            <w:tcW w:w="759" w:type="dxa"/>
            <w:tcBorders>
              <w:top w:val="nil"/>
              <w:left w:val="single" w:sz="4" w:space="0" w:color="000000"/>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FF66BB" w:rsidP="0014713E">
            <w:pPr>
              <w:pStyle w:val="Betarp"/>
              <w:jc w:val="center"/>
              <w:rPr>
                <w:rFonts w:ascii="Times New Roman" w:hAnsi="Times New Roman" w:cs="Times New Roman"/>
                <w:sz w:val="24"/>
                <w:szCs w:val="24"/>
              </w:rPr>
            </w:pPr>
          </w:p>
        </w:tc>
        <w:tc>
          <w:tcPr>
            <w:tcW w:w="5315"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AA1FE2" w:rsidP="0014713E">
            <w:pPr>
              <w:pStyle w:val="Betarp"/>
              <w:jc w:val="center"/>
              <w:rPr>
                <w:rFonts w:ascii="Times New Roman" w:hAnsi="Times New Roman" w:cs="Times New Roman"/>
                <w:b/>
                <w:sz w:val="24"/>
                <w:szCs w:val="24"/>
              </w:rPr>
            </w:pPr>
            <w:r w:rsidRPr="0014713E">
              <w:rPr>
                <w:rFonts w:ascii="Times New Roman" w:hAnsi="Times New Roman" w:cs="Times New Roman"/>
                <w:b/>
                <w:sz w:val="24"/>
                <w:szCs w:val="24"/>
              </w:rPr>
              <w:t>Neformalus ugdymas</w:t>
            </w:r>
          </w:p>
        </w:tc>
        <w:tc>
          <w:tcPr>
            <w:tcW w:w="3701" w:type="dxa"/>
            <w:gridSpan w:val="5"/>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FF66BB" w:rsidP="0014713E">
            <w:pPr>
              <w:pStyle w:val="Betarp"/>
              <w:jc w:val="center"/>
              <w:rPr>
                <w:rFonts w:ascii="Times New Roman" w:hAnsi="Times New Roman" w:cs="Times New Roman"/>
                <w:b/>
                <w:sz w:val="24"/>
                <w:szCs w:val="24"/>
              </w:rPr>
            </w:pPr>
          </w:p>
        </w:tc>
      </w:tr>
      <w:tr w:rsidR="00FF66BB">
        <w:trPr>
          <w:trHeight w:val="585"/>
        </w:trPr>
        <w:tc>
          <w:tcPr>
            <w:tcW w:w="759" w:type="dxa"/>
            <w:tcBorders>
              <w:top w:val="nil"/>
              <w:left w:val="single" w:sz="4" w:space="0" w:color="000000"/>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AA1FE2" w:rsidP="0014713E">
            <w:pPr>
              <w:pStyle w:val="Betarp"/>
              <w:jc w:val="center"/>
              <w:rPr>
                <w:rFonts w:ascii="Times New Roman" w:hAnsi="Times New Roman" w:cs="Times New Roman"/>
                <w:sz w:val="24"/>
                <w:szCs w:val="24"/>
              </w:rPr>
            </w:pPr>
            <w:r w:rsidRPr="0014713E">
              <w:rPr>
                <w:rFonts w:ascii="Times New Roman" w:hAnsi="Times New Roman" w:cs="Times New Roman"/>
                <w:sz w:val="24"/>
                <w:szCs w:val="24"/>
              </w:rPr>
              <w:t>8</w:t>
            </w:r>
          </w:p>
        </w:tc>
        <w:tc>
          <w:tcPr>
            <w:tcW w:w="5315"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AA1FE2" w:rsidP="0014713E">
            <w:pPr>
              <w:pStyle w:val="Betarp"/>
              <w:jc w:val="center"/>
              <w:rPr>
                <w:rFonts w:ascii="Times New Roman" w:hAnsi="Times New Roman" w:cs="Times New Roman"/>
                <w:sz w:val="24"/>
                <w:szCs w:val="24"/>
              </w:rPr>
            </w:pPr>
            <w:r w:rsidRPr="0014713E">
              <w:rPr>
                <w:rFonts w:ascii="Times New Roman" w:hAnsi="Times New Roman" w:cs="Times New Roman"/>
                <w:sz w:val="24"/>
                <w:szCs w:val="24"/>
              </w:rPr>
              <w:t>Lankau būrelį (sporto, muzikos, dailės ir pan. mokyklas ar kt.)</w:t>
            </w:r>
          </w:p>
        </w:tc>
        <w:tc>
          <w:tcPr>
            <w:tcW w:w="599"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FF66BB" w:rsidP="0014713E">
            <w:pPr>
              <w:pStyle w:val="Betarp"/>
              <w:jc w:val="center"/>
              <w:rPr>
                <w:rFonts w:ascii="Times New Roman" w:hAnsi="Times New Roman" w:cs="Times New Roman"/>
                <w:sz w:val="24"/>
                <w:szCs w:val="24"/>
              </w:rPr>
            </w:pPr>
          </w:p>
        </w:tc>
        <w:tc>
          <w:tcPr>
            <w:tcW w:w="759"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FF66BB" w:rsidP="0014713E">
            <w:pPr>
              <w:pStyle w:val="Betarp"/>
              <w:jc w:val="center"/>
              <w:rPr>
                <w:rFonts w:ascii="Times New Roman" w:hAnsi="Times New Roman" w:cs="Times New Roman"/>
                <w:sz w:val="24"/>
                <w:szCs w:val="24"/>
              </w:rPr>
            </w:pPr>
          </w:p>
        </w:tc>
        <w:tc>
          <w:tcPr>
            <w:tcW w:w="772"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FF66BB" w:rsidP="0014713E">
            <w:pPr>
              <w:pStyle w:val="Betarp"/>
              <w:jc w:val="center"/>
              <w:rPr>
                <w:rFonts w:ascii="Times New Roman" w:hAnsi="Times New Roman" w:cs="Times New Roman"/>
                <w:sz w:val="24"/>
                <w:szCs w:val="24"/>
              </w:rPr>
            </w:pPr>
          </w:p>
        </w:tc>
        <w:tc>
          <w:tcPr>
            <w:tcW w:w="799"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FF66BB" w:rsidP="0014713E">
            <w:pPr>
              <w:pStyle w:val="Betarp"/>
              <w:jc w:val="center"/>
              <w:rPr>
                <w:rFonts w:ascii="Times New Roman" w:hAnsi="Times New Roman" w:cs="Times New Roman"/>
                <w:sz w:val="24"/>
                <w:szCs w:val="24"/>
              </w:rPr>
            </w:pPr>
          </w:p>
        </w:tc>
        <w:tc>
          <w:tcPr>
            <w:tcW w:w="772"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FF66BB" w:rsidP="0014713E">
            <w:pPr>
              <w:pStyle w:val="Betarp"/>
              <w:jc w:val="center"/>
              <w:rPr>
                <w:rFonts w:ascii="Times New Roman" w:hAnsi="Times New Roman" w:cs="Times New Roman"/>
                <w:sz w:val="24"/>
                <w:szCs w:val="24"/>
              </w:rPr>
            </w:pPr>
          </w:p>
        </w:tc>
      </w:tr>
      <w:tr w:rsidR="00FF66BB">
        <w:trPr>
          <w:trHeight w:val="585"/>
        </w:trPr>
        <w:tc>
          <w:tcPr>
            <w:tcW w:w="759" w:type="dxa"/>
            <w:tcBorders>
              <w:top w:val="nil"/>
              <w:left w:val="single" w:sz="4" w:space="0" w:color="000000"/>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AA1FE2" w:rsidP="0014713E">
            <w:pPr>
              <w:pStyle w:val="Betarp"/>
              <w:jc w:val="center"/>
              <w:rPr>
                <w:rFonts w:ascii="Times New Roman" w:hAnsi="Times New Roman" w:cs="Times New Roman"/>
                <w:sz w:val="24"/>
                <w:szCs w:val="24"/>
              </w:rPr>
            </w:pPr>
            <w:r w:rsidRPr="0014713E">
              <w:rPr>
                <w:rFonts w:ascii="Times New Roman" w:hAnsi="Times New Roman" w:cs="Times New Roman"/>
                <w:sz w:val="24"/>
                <w:szCs w:val="24"/>
              </w:rPr>
              <w:t>9</w:t>
            </w:r>
          </w:p>
        </w:tc>
        <w:tc>
          <w:tcPr>
            <w:tcW w:w="5315"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AA1FE2" w:rsidP="0014713E">
            <w:pPr>
              <w:pStyle w:val="Betarp"/>
              <w:jc w:val="center"/>
              <w:rPr>
                <w:rFonts w:ascii="Times New Roman" w:hAnsi="Times New Roman" w:cs="Times New Roman"/>
                <w:sz w:val="24"/>
                <w:szCs w:val="24"/>
              </w:rPr>
            </w:pPr>
            <w:r w:rsidRPr="0014713E">
              <w:rPr>
                <w:rFonts w:ascii="Times New Roman" w:hAnsi="Times New Roman" w:cs="Times New Roman"/>
                <w:sz w:val="24"/>
                <w:szCs w:val="24"/>
              </w:rPr>
              <w:t>Aktyviai dalyvauju įvairiuose mokyklos ir klasės renginiuose, siūlau idėjas.</w:t>
            </w:r>
          </w:p>
        </w:tc>
        <w:tc>
          <w:tcPr>
            <w:tcW w:w="599"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FF66BB" w:rsidP="0014713E">
            <w:pPr>
              <w:pStyle w:val="Betarp"/>
              <w:jc w:val="center"/>
              <w:rPr>
                <w:rFonts w:ascii="Times New Roman" w:hAnsi="Times New Roman" w:cs="Times New Roman"/>
                <w:sz w:val="24"/>
                <w:szCs w:val="24"/>
              </w:rPr>
            </w:pPr>
          </w:p>
        </w:tc>
        <w:tc>
          <w:tcPr>
            <w:tcW w:w="759"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FF66BB" w:rsidP="0014713E">
            <w:pPr>
              <w:pStyle w:val="Betarp"/>
              <w:jc w:val="center"/>
              <w:rPr>
                <w:rFonts w:ascii="Times New Roman" w:hAnsi="Times New Roman" w:cs="Times New Roman"/>
                <w:sz w:val="24"/>
                <w:szCs w:val="24"/>
              </w:rPr>
            </w:pPr>
          </w:p>
        </w:tc>
        <w:tc>
          <w:tcPr>
            <w:tcW w:w="772"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FF66BB" w:rsidP="0014713E">
            <w:pPr>
              <w:pStyle w:val="Betarp"/>
              <w:jc w:val="center"/>
              <w:rPr>
                <w:rFonts w:ascii="Times New Roman" w:hAnsi="Times New Roman" w:cs="Times New Roman"/>
                <w:sz w:val="24"/>
                <w:szCs w:val="24"/>
              </w:rPr>
            </w:pPr>
          </w:p>
        </w:tc>
        <w:tc>
          <w:tcPr>
            <w:tcW w:w="799"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FF66BB" w:rsidP="0014713E">
            <w:pPr>
              <w:pStyle w:val="Betarp"/>
              <w:jc w:val="center"/>
              <w:rPr>
                <w:rFonts w:ascii="Times New Roman" w:hAnsi="Times New Roman" w:cs="Times New Roman"/>
                <w:sz w:val="24"/>
                <w:szCs w:val="24"/>
              </w:rPr>
            </w:pPr>
          </w:p>
        </w:tc>
        <w:tc>
          <w:tcPr>
            <w:tcW w:w="772"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FF66BB" w:rsidP="0014713E">
            <w:pPr>
              <w:pStyle w:val="Betarp"/>
              <w:jc w:val="center"/>
              <w:rPr>
                <w:rFonts w:ascii="Times New Roman" w:hAnsi="Times New Roman" w:cs="Times New Roman"/>
                <w:sz w:val="24"/>
                <w:szCs w:val="24"/>
              </w:rPr>
            </w:pPr>
          </w:p>
        </w:tc>
      </w:tr>
      <w:tr w:rsidR="00FF66BB">
        <w:trPr>
          <w:trHeight w:val="300"/>
        </w:trPr>
        <w:tc>
          <w:tcPr>
            <w:tcW w:w="759" w:type="dxa"/>
            <w:tcBorders>
              <w:top w:val="nil"/>
              <w:left w:val="single" w:sz="4" w:space="0" w:color="000000"/>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AA1FE2" w:rsidP="0014713E">
            <w:pPr>
              <w:pStyle w:val="Betarp"/>
              <w:jc w:val="center"/>
              <w:rPr>
                <w:rFonts w:ascii="Times New Roman" w:hAnsi="Times New Roman" w:cs="Times New Roman"/>
                <w:sz w:val="24"/>
                <w:szCs w:val="24"/>
              </w:rPr>
            </w:pPr>
            <w:r w:rsidRPr="0014713E">
              <w:rPr>
                <w:rFonts w:ascii="Times New Roman" w:hAnsi="Times New Roman" w:cs="Times New Roman"/>
                <w:sz w:val="24"/>
                <w:szCs w:val="24"/>
              </w:rPr>
              <w:t>10</w:t>
            </w:r>
          </w:p>
        </w:tc>
        <w:tc>
          <w:tcPr>
            <w:tcW w:w="5315"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AA1FE2" w:rsidP="0014713E">
            <w:pPr>
              <w:pStyle w:val="Betarp"/>
              <w:jc w:val="center"/>
              <w:rPr>
                <w:rFonts w:ascii="Times New Roman" w:hAnsi="Times New Roman" w:cs="Times New Roman"/>
                <w:sz w:val="24"/>
                <w:szCs w:val="24"/>
              </w:rPr>
            </w:pPr>
            <w:r w:rsidRPr="0014713E">
              <w:rPr>
                <w:rFonts w:ascii="Times New Roman" w:hAnsi="Times New Roman" w:cs="Times New Roman"/>
                <w:sz w:val="24"/>
                <w:szCs w:val="24"/>
              </w:rPr>
              <w:t>Dalyvauju konkursuose, olimpiadose, varžybose</w:t>
            </w:r>
          </w:p>
        </w:tc>
        <w:tc>
          <w:tcPr>
            <w:tcW w:w="599"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FF66BB" w:rsidP="0014713E">
            <w:pPr>
              <w:pStyle w:val="Betarp"/>
              <w:jc w:val="center"/>
              <w:rPr>
                <w:rFonts w:ascii="Times New Roman" w:hAnsi="Times New Roman" w:cs="Times New Roman"/>
                <w:sz w:val="24"/>
                <w:szCs w:val="24"/>
              </w:rPr>
            </w:pPr>
          </w:p>
        </w:tc>
        <w:tc>
          <w:tcPr>
            <w:tcW w:w="759"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FF66BB" w:rsidP="0014713E">
            <w:pPr>
              <w:pStyle w:val="Betarp"/>
              <w:jc w:val="center"/>
              <w:rPr>
                <w:rFonts w:ascii="Times New Roman" w:hAnsi="Times New Roman" w:cs="Times New Roman"/>
                <w:sz w:val="24"/>
                <w:szCs w:val="24"/>
              </w:rPr>
            </w:pPr>
          </w:p>
        </w:tc>
        <w:tc>
          <w:tcPr>
            <w:tcW w:w="772"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FF66BB" w:rsidP="0014713E">
            <w:pPr>
              <w:pStyle w:val="Betarp"/>
              <w:jc w:val="center"/>
              <w:rPr>
                <w:rFonts w:ascii="Times New Roman" w:hAnsi="Times New Roman" w:cs="Times New Roman"/>
                <w:sz w:val="24"/>
                <w:szCs w:val="24"/>
              </w:rPr>
            </w:pPr>
          </w:p>
        </w:tc>
        <w:tc>
          <w:tcPr>
            <w:tcW w:w="799"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FF66BB" w:rsidP="0014713E">
            <w:pPr>
              <w:pStyle w:val="Betarp"/>
              <w:jc w:val="center"/>
              <w:rPr>
                <w:rFonts w:ascii="Times New Roman" w:hAnsi="Times New Roman" w:cs="Times New Roman"/>
                <w:sz w:val="24"/>
                <w:szCs w:val="24"/>
              </w:rPr>
            </w:pPr>
          </w:p>
        </w:tc>
        <w:tc>
          <w:tcPr>
            <w:tcW w:w="772"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FF66BB" w:rsidP="0014713E">
            <w:pPr>
              <w:pStyle w:val="Betarp"/>
              <w:jc w:val="center"/>
              <w:rPr>
                <w:rFonts w:ascii="Times New Roman" w:hAnsi="Times New Roman" w:cs="Times New Roman"/>
                <w:sz w:val="24"/>
                <w:szCs w:val="24"/>
              </w:rPr>
            </w:pPr>
          </w:p>
        </w:tc>
      </w:tr>
      <w:tr w:rsidR="00FF66BB">
        <w:trPr>
          <w:trHeight w:val="300"/>
        </w:trPr>
        <w:tc>
          <w:tcPr>
            <w:tcW w:w="759" w:type="dxa"/>
            <w:tcBorders>
              <w:top w:val="nil"/>
              <w:left w:val="single" w:sz="4" w:space="0" w:color="000000"/>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AA1FE2" w:rsidP="0014713E">
            <w:pPr>
              <w:pStyle w:val="Betarp"/>
              <w:jc w:val="center"/>
              <w:rPr>
                <w:rFonts w:ascii="Times New Roman" w:hAnsi="Times New Roman" w:cs="Times New Roman"/>
                <w:sz w:val="24"/>
                <w:szCs w:val="24"/>
              </w:rPr>
            </w:pPr>
            <w:r w:rsidRPr="0014713E">
              <w:rPr>
                <w:rFonts w:ascii="Times New Roman" w:hAnsi="Times New Roman" w:cs="Times New Roman"/>
                <w:sz w:val="24"/>
                <w:szCs w:val="24"/>
              </w:rPr>
              <w:t>11</w:t>
            </w:r>
          </w:p>
        </w:tc>
        <w:tc>
          <w:tcPr>
            <w:tcW w:w="5315"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AA1FE2" w:rsidP="0014713E">
            <w:pPr>
              <w:pStyle w:val="Betarp"/>
              <w:jc w:val="center"/>
              <w:rPr>
                <w:rFonts w:ascii="Times New Roman" w:hAnsi="Times New Roman" w:cs="Times New Roman"/>
                <w:sz w:val="24"/>
                <w:szCs w:val="24"/>
              </w:rPr>
            </w:pPr>
            <w:r w:rsidRPr="0014713E">
              <w:rPr>
                <w:rFonts w:ascii="Times New Roman" w:hAnsi="Times New Roman" w:cs="Times New Roman"/>
                <w:sz w:val="24"/>
                <w:szCs w:val="24"/>
              </w:rPr>
              <w:t>Laisvalaikiu skaitau knygas</w:t>
            </w:r>
          </w:p>
        </w:tc>
        <w:tc>
          <w:tcPr>
            <w:tcW w:w="599"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FF66BB" w:rsidP="0014713E">
            <w:pPr>
              <w:pStyle w:val="Betarp"/>
              <w:jc w:val="center"/>
              <w:rPr>
                <w:rFonts w:ascii="Times New Roman" w:hAnsi="Times New Roman" w:cs="Times New Roman"/>
                <w:sz w:val="24"/>
                <w:szCs w:val="24"/>
              </w:rPr>
            </w:pPr>
          </w:p>
        </w:tc>
        <w:tc>
          <w:tcPr>
            <w:tcW w:w="759"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FF66BB" w:rsidP="0014713E">
            <w:pPr>
              <w:pStyle w:val="Betarp"/>
              <w:jc w:val="center"/>
              <w:rPr>
                <w:rFonts w:ascii="Times New Roman" w:hAnsi="Times New Roman" w:cs="Times New Roman"/>
                <w:sz w:val="24"/>
                <w:szCs w:val="24"/>
              </w:rPr>
            </w:pPr>
          </w:p>
        </w:tc>
        <w:tc>
          <w:tcPr>
            <w:tcW w:w="772"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FF66BB" w:rsidP="0014713E">
            <w:pPr>
              <w:pStyle w:val="Betarp"/>
              <w:jc w:val="center"/>
              <w:rPr>
                <w:rFonts w:ascii="Times New Roman" w:hAnsi="Times New Roman" w:cs="Times New Roman"/>
                <w:sz w:val="24"/>
                <w:szCs w:val="24"/>
              </w:rPr>
            </w:pPr>
          </w:p>
        </w:tc>
        <w:tc>
          <w:tcPr>
            <w:tcW w:w="799"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FF66BB" w:rsidP="0014713E">
            <w:pPr>
              <w:pStyle w:val="Betarp"/>
              <w:jc w:val="center"/>
              <w:rPr>
                <w:rFonts w:ascii="Times New Roman" w:hAnsi="Times New Roman" w:cs="Times New Roman"/>
                <w:sz w:val="24"/>
                <w:szCs w:val="24"/>
              </w:rPr>
            </w:pPr>
          </w:p>
        </w:tc>
        <w:tc>
          <w:tcPr>
            <w:tcW w:w="772"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FF66BB" w:rsidP="0014713E">
            <w:pPr>
              <w:pStyle w:val="Betarp"/>
              <w:jc w:val="center"/>
              <w:rPr>
                <w:rFonts w:ascii="Times New Roman" w:hAnsi="Times New Roman" w:cs="Times New Roman"/>
                <w:sz w:val="24"/>
                <w:szCs w:val="24"/>
              </w:rPr>
            </w:pPr>
          </w:p>
        </w:tc>
      </w:tr>
      <w:tr w:rsidR="00FF66BB">
        <w:trPr>
          <w:trHeight w:val="300"/>
        </w:trPr>
        <w:tc>
          <w:tcPr>
            <w:tcW w:w="759" w:type="dxa"/>
            <w:tcBorders>
              <w:top w:val="nil"/>
              <w:left w:val="single" w:sz="4" w:space="0" w:color="000000"/>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AA1FE2" w:rsidP="0014713E">
            <w:pPr>
              <w:pStyle w:val="Betarp"/>
              <w:jc w:val="center"/>
              <w:rPr>
                <w:rFonts w:ascii="Times New Roman" w:hAnsi="Times New Roman" w:cs="Times New Roman"/>
                <w:sz w:val="24"/>
                <w:szCs w:val="24"/>
              </w:rPr>
            </w:pPr>
            <w:r w:rsidRPr="0014713E">
              <w:rPr>
                <w:rFonts w:ascii="Times New Roman" w:hAnsi="Times New Roman" w:cs="Times New Roman"/>
                <w:sz w:val="24"/>
                <w:szCs w:val="24"/>
              </w:rPr>
              <w:t>12</w:t>
            </w:r>
          </w:p>
        </w:tc>
        <w:tc>
          <w:tcPr>
            <w:tcW w:w="5315"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AA1FE2" w:rsidP="0014713E">
            <w:pPr>
              <w:pStyle w:val="Betarp"/>
              <w:jc w:val="center"/>
              <w:rPr>
                <w:rFonts w:ascii="Times New Roman" w:hAnsi="Times New Roman" w:cs="Times New Roman"/>
                <w:sz w:val="24"/>
                <w:szCs w:val="24"/>
              </w:rPr>
            </w:pPr>
            <w:r w:rsidRPr="0014713E">
              <w:rPr>
                <w:rFonts w:ascii="Times New Roman" w:hAnsi="Times New Roman" w:cs="Times New Roman"/>
                <w:sz w:val="24"/>
                <w:szCs w:val="24"/>
              </w:rPr>
              <w:t>Laisvalaikiu sportuoju, žaidžiu aktyvius žaidimus</w:t>
            </w:r>
          </w:p>
        </w:tc>
        <w:tc>
          <w:tcPr>
            <w:tcW w:w="599"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FF66BB" w:rsidP="0014713E">
            <w:pPr>
              <w:pStyle w:val="Betarp"/>
              <w:jc w:val="center"/>
              <w:rPr>
                <w:rFonts w:ascii="Times New Roman" w:hAnsi="Times New Roman" w:cs="Times New Roman"/>
                <w:sz w:val="24"/>
                <w:szCs w:val="24"/>
              </w:rPr>
            </w:pPr>
          </w:p>
        </w:tc>
        <w:tc>
          <w:tcPr>
            <w:tcW w:w="759"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FF66BB" w:rsidP="0014713E">
            <w:pPr>
              <w:pStyle w:val="Betarp"/>
              <w:jc w:val="center"/>
              <w:rPr>
                <w:rFonts w:ascii="Times New Roman" w:hAnsi="Times New Roman" w:cs="Times New Roman"/>
                <w:sz w:val="24"/>
                <w:szCs w:val="24"/>
              </w:rPr>
            </w:pPr>
          </w:p>
        </w:tc>
        <w:tc>
          <w:tcPr>
            <w:tcW w:w="772"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FF66BB" w:rsidP="0014713E">
            <w:pPr>
              <w:pStyle w:val="Betarp"/>
              <w:jc w:val="center"/>
              <w:rPr>
                <w:rFonts w:ascii="Times New Roman" w:hAnsi="Times New Roman" w:cs="Times New Roman"/>
                <w:sz w:val="24"/>
                <w:szCs w:val="24"/>
              </w:rPr>
            </w:pPr>
          </w:p>
        </w:tc>
        <w:tc>
          <w:tcPr>
            <w:tcW w:w="799"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FF66BB" w:rsidP="0014713E">
            <w:pPr>
              <w:pStyle w:val="Betarp"/>
              <w:jc w:val="center"/>
              <w:rPr>
                <w:rFonts w:ascii="Times New Roman" w:hAnsi="Times New Roman" w:cs="Times New Roman"/>
                <w:sz w:val="24"/>
                <w:szCs w:val="24"/>
              </w:rPr>
            </w:pPr>
          </w:p>
        </w:tc>
        <w:tc>
          <w:tcPr>
            <w:tcW w:w="772"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FF66BB" w:rsidP="0014713E">
            <w:pPr>
              <w:pStyle w:val="Betarp"/>
              <w:jc w:val="center"/>
              <w:rPr>
                <w:rFonts w:ascii="Times New Roman" w:hAnsi="Times New Roman" w:cs="Times New Roman"/>
                <w:sz w:val="24"/>
                <w:szCs w:val="24"/>
              </w:rPr>
            </w:pPr>
          </w:p>
        </w:tc>
      </w:tr>
      <w:tr w:rsidR="00FF66BB">
        <w:trPr>
          <w:trHeight w:val="300"/>
        </w:trPr>
        <w:tc>
          <w:tcPr>
            <w:tcW w:w="759" w:type="dxa"/>
            <w:tcBorders>
              <w:top w:val="nil"/>
              <w:left w:val="single" w:sz="4" w:space="0" w:color="000000"/>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AA1FE2" w:rsidP="0014713E">
            <w:pPr>
              <w:pStyle w:val="Betarp"/>
              <w:jc w:val="center"/>
              <w:rPr>
                <w:rFonts w:ascii="Times New Roman" w:hAnsi="Times New Roman" w:cs="Times New Roman"/>
                <w:sz w:val="24"/>
                <w:szCs w:val="24"/>
              </w:rPr>
            </w:pPr>
            <w:r w:rsidRPr="0014713E">
              <w:rPr>
                <w:rFonts w:ascii="Times New Roman" w:hAnsi="Times New Roman" w:cs="Times New Roman"/>
                <w:sz w:val="24"/>
                <w:szCs w:val="24"/>
              </w:rPr>
              <w:t>13</w:t>
            </w:r>
          </w:p>
        </w:tc>
        <w:tc>
          <w:tcPr>
            <w:tcW w:w="5315"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AA1FE2" w:rsidP="0014713E">
            <w:pPr>
              <w:pStyle w:val="Betarp"/>
              <w:jc w:val="center"/>
              <w:rPr>
                <w:rFonts w:ascii="Times New Roman" w:hAnsi="Times New Roman" w:cs="Times New Roman"/>
                <w:sz w:val="24"/>
                <w:szCs w:val="24"/>
              </w:rPr>
            </w:pPr>
            <w:r w:rsidRPr="0014713E">
              <w:rPr>
                <w:rFonts w:ascii="Times New Roman" w:hAnsi="Times New Roman" w:cs="Times New Roman"/>
                <w:sz w:val="24"/>
                <w:szCs w:val="24"/>
              </w:rPr>
              <w:t>Esu kūrybingas, man patinka ką nors kurti</w:t>
            </w:r>
          </w:p>
        </w:tc>
        <w:tc>
          <w:tcPr>
            <w:tcW w:w="599"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FF66BB" w:rsidP="0014713E">
            <w:pPr>
              <w:pStyle w:val="Betarp"/>
              <w:jc w:val="center"/>
              <w:rPr>
                <w:rFonts w:ascii="Times New Roman" w:hAnsi="Times New Roman" w:cs="Times New Roman"/>
                <w:sz w:val="24"/>
                <w:szCs w:val="24"/>
              </w:rPr>
            </w:pPr>
          </w:p>
        </w:tc>
        <w:tc>
          <w:tcPr>
            <w:tcW w:w="759"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FF66BB" w:rsidP="0014713E">
            <w:pPr>
              <w:pStyle w:val="Betarp"/>
              <w:jc w:val="center"/>
              <w:rPr>
                <w:rFonts w:ascii="Times New Roman" w:hAnsi="Times New Roman" w:cs="Times New Roman"/>
                <w:sz w:val="24"/>
                <w:szCs w:val="24"/>
              </w:rPr>
            </w:pPr>
          </w:p>
        </w:tc>
        <w:tc>
          <w:tcPr>
            <w:tcW w:w="772"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FF66BB" w:rsidP="0014713E">
            <w:pPr>
              <w:pStyle w:val="Betarp"/>
              <w:jc w:val="center"/>
              <w:rPr>
                <w:rFonts w:ascii="Times New Roman" w:hAnsi="Times New Roman" w:cs="Times New Roman"/>
                <w:sz w:val="24"/>
                <w:szCs w:val="24"/>
              </w:rPr>
            </w:pPr>
          </w:p>
        </w:tc>
        <w:tc>
          <w:tcPr>
            <w:tcW w:w="799"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FF66BB" w:rsidP="0014713E">
            <w:pPr>
              <w:pStyle w:val="Betarp"/>
              <w:jc w:val="center"/>
              <w:rPr>
                <w:rFonts w:ascii="Times New Roman" w:hAnsi="Times New Roman" w:cs="Times New Roman"/>
                <w:sz w:val="24"/>
                <w:szCs w:val="24"/>
              </w:rPr>
            </w:pPr>
          </w:p>
        </w:tc>
        <w:tc>
          <w:tcPr>
            <w:tcW w:w="772"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FF66BB" w:rsidP="0014713E">
            <w:pPr>
              <w:pStyle w:val="Betarp"/>
              <w:jc w:val="center"/>
              <w:rPr>
                <w:rFonts w:ascii="Times New Roman" w:hAnsi="Times New Roman" w:cs="Times New Roman"/>
                <w:sz w:val="24"/>
                <w:szCs w:val="24"/>
              </w:rPr>
            </w:pPr>
          </w:p>
        </w:tc>
      </w:tr>
      <w:tr w:rsidR="00FF66BB">
        <w:trPr>
          <w:trHeight w:val="300"/>
        </w:trPr>
        <w:tc>
          <w:tcPr>
            <w:tcW w:w="759" w:type="dxa"/>
            <w:tcBorders>
              <w:top w:val="nil"/>
              <w:left w:val="single" w:sz="4" w:space="0" w:color="000000"/>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FF66BB" w:rsidP="0014713E">
            <w:pPr>
              <w:pStyle w:val="Betarp"/>
              <w:jc w:val="center"/>
              <w:rPr>
                <w:rFonts w:ascii="Times New Roman" w:hAnsi="Times New Roman" w:cs="Times New Roman"/>
                <w:sz w:val="24"/>
                <w:szCs w:val="24"/>
              </w:rPr>
            </w:pPr>
          </w:p>
        </w:tc>
        <w:tc>
          <w:tcPr>
            <w:tcW w:w="5315"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AA1FE2" w:rsidP="0014713E">
            <w:pPr>
              <w:pStyle w:val="Betarp"/>
              <w:jc w:val="center"/>
              <w:rPr>
                <w:rFonts w:ascii="Times New Roman" w:hAnsi="Times New Roman" w:cs="Times New Roman"/>
                <w:b/>
                <w:sz w:val="24"/>
                <w:szCs w:val="24"/>
              </w:rPr>
            </w:pPr>
            <w:r w:rsidRPr="0014713E">
              <w:rPr>
                <w:rFonts w:ascii="Times New Roman" w:hAnsi="Times New Roman" w:cs="Times New Roman"/>
                <w:b/>
                <w:sz w:val="24"/>
                <w:szCs w:val="24"/>
              </w:rPr>
              <w:t>Socialiniai įgūdžiai</w:t>
            </w:r>
          </w:p>
        </w:tc>
        <w:tc>
          <w:tcPr>
            <w:tcW w:w="3701" w:type="dxa"/>
            <w:gridSpan w:val="5"/>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FF66BB" w:rsidP="0014713E">
            <w:pPr>
              <w:pStyle w:val="Betarp"/>
              <w:jc w:val="center"/>
              <w:rPr>
                <w:rFonts w:ascii="Times New Roman" w:hAnsi="Times New Roman" w:cs="Times New Roman"/>
                <w:b/>
                <w:sz w:val="24"/>
                <w:szCs w:val="24"/>
              </w:rPr>
            </w:pPr>
          </w:p>
        </w:tc>
      </w:tr>
      <w:tr w:rsidR="00FF66BB">
        <w:trPr>
          <w:trHeight w:val="300"/>
        </w:trPr>
        <w:tc>
          <w:tcPr>
            <w:tcW w:w="759" w:type="dxa"/>
            <w:tcBorders>
              <w:top w:val="nil"/>
              <w:left w:val="single" w:sz="4" w:space="0" w:color="000000"/>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AA1FE2" w:rsidP="0014713E">
            <w:pPr>
              <w:pStyle w:val="Betarp"/>
              <w:jc w:val="center"/>
              <w:rPr>
                <w:rFonts w:ascii="Times New Roman" w:hAnsi="Times New Roman" w:cs="Times New Roman"/>
                <w:sz w:val="24"/>
                <w:szCs w:val="24"/>
              </w:rPr>
            </w:pPr>
            <w:r w:rsidRPr="0014713E">
              <w:rPr>
                <w:rFonts w:ascii="Times New Roman" w:hAnsi="Times New Roman" w:cs="Times New Roman"/>
                <w:sz w:val="24"/>
                <w:szCs w:val="24"/>
              </w:rPr>
              <w:t>14</w:t>
            </w:r>
          </w:p>
        </w:tc>
        <w:tc>
          <w:tcPr>
            <w:tcW w:w="5315"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AA1FE2" w:rsidP="0014713E">
            <w:pPr>
              <w:pStyle w:val="Betarp"/>
              <w:jc w:val="center"/>
              <w:rPr>
                <w:rFonts w:ascii="Times New Roman" w:hAnsi="Times New Roman" w:cs="Times New Roman"/>
                <w:sz w:val="24"/>
                <w:szCs w:val="24"/>
              </w:rPr>
            </w:pPr>
            <w:r w:rsidRPr="0014713E">
              <w:rPr>
                <w:rFonts w:ascii="Times New Roman" w:hAnsi="Times New Roman" w:cs="Times New Roman"/>
                <w:sz w:val="24"/>
                <w:szCs w:val="24"/>
              </w:rPr>
              <w:t>Padedu draugams, mokytojams, kitiems žmonėms</w:t>
            </w:r>
          </w:p>
        </w:tc>
        <w:tc>
          <w:tcPr>
            <w:tcW w:w="599"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FF66BB" w:rsidP="0014713E">
            <w:pPr>
              <w:pStyle w:val="Betarp"/>
              <w:jc w:val="center"/>
              <w:rPr>
                <w:rFonts w:ascii="Times New Roman" w:hAnsi="Times New Roman" w:cs="Times New Roman"/>
                <w:sz w:val="24"/>
                <w:szCs w:val="24"/>
              </w:rPr>
            </w:pPr>
          </w:p>
        </w:tc>
        <w:tc>
          <w:tcPr>
            <w:tcW w:w="759"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FF66BB" w:rsidP="0014713E">
            <w:pPr>
              <w:pStyle w:val="Betarp"/>
              <w:jc w:val="center"/>
              <w:rPr>
                <w:rFonts w:ascii="Times New Roman" w:hAnsi="Times New Roman" w:cs="Times New Roman"/>
                <w:sz w:val="24"/>
                <w:szCs w:val="24"/>
              </w:rPr>
            </w:pPr>
          </w:p>
        </w:tc>
        <w:tc>
          <w:tcPr>
            <w:tcW w:w="772"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FF66BB" w:rsidP="0014713E">
            <w:pPr>
              <w:pStyle w:val="Betarp"/>
              <w:jc w:val="center"/>
              <w:rPr>
                <w:rFonts w:ascii="Times New Roman" w:hAnsi="Times New Roman" w:cs="Times New Roman"/>
                <w:sz w:val="24"/>
                <w:szCs w:val="24"/>
              </w:rPr>
            </w:pPr>
          </w:p>
        </w:tc>
        <w:tc>
          <w:tcPr>
            <w:tcW w:w="799"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FF66BB" w:rsidP="0014713E">
            <w:pPr>
              <w:pStyle w:val="Betarp"/>
              <w:jc w:val="center"/>
              <w:rPr>
                <w:rFonts w:ascii="Times New Roman" w:hAnsi="Times New Roman" w:cs="Times New Roman"/>
                <w:sz w:val="24"/>
                <w:szCs w:val="24"/>
              </w:rPr>
            </w:pPr>
          </w:p>
        </w:tc>
        <w:tc>
          <w:tcPr>
            <w:tcW w:w="772"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FF66BB" w:rsidP="0014713E">
            <w:pPr>
              <w:pStyle w:val="Betarp"/>
              <w:jc w:val="center"/>
              <w:rPr>
                <w:rFonts w:ascii="Times New Roman" w:hAnsi="Times New Roman" w:cs="Times New Roman"/>
                <w:sz w:val="24"/>
                <w:szCs w:val="24"/>
              </w:rPr>
            </w:pPr>
          </w:p>
        </w:tc>
      </w:tr>
      <w:tr w:rsidR="00FF66BB">
        <w:trPr>
          <w:trHeight w:val="450"/>
        </w:trPr>
        <w:tc>
          <w:tcPr>
            <w:tcW w:w="759" w:type="dxa"/>
            <w:tcBorders>
              <w:top w:val="nil"/>
              <w:left w:val="single" w:sz="4" w:space="0" w:color="000000"/>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AA1FE2" w:rsidP="0014713E">
            <w:pPr>
              <w:pStyle w:val="Betarp"/>
              <w:jc w:val="center"/>
              <w:rPr>
                <w:rFonts w:ascii="Times New Roman" w:hAnsi="Times New Roman" w:cs="Times New Roman"/>
                <w:sz w:val="24"/>
                <w:szCs w:val="24"/>
              </w:rPr>
            </w:pPr>
            <w:r w:rsidRPr="0014713E">
              <w:rPr>
                <w:rFonts w:ascii="Times New Roman" w:hAnsi="Times New Roman" w:cs="Times New Roman"/>
                <w:sz w:val="24"/>
                <w:szCs w:val="24"/>
              </w:rPr>
              <w:t>15</w:t>
            </w:r>
          </w:p>
        </w:tc>
        <w:tc>
          <w:tcPr>
            <w:tcW w:w="5315"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AA1FE2" w:rsidP="0014713E">
            <w:pPr>
              <w:pStyle w:val="Betarp"/>
              <w:jc w:val="center"/>
              <w:rPr>
                <w:rFonts w:ascii="Times New Roman" w:hAnsi="Times New Roman" w:cs="Times New Roman"/>
                <w:sz w:val="24"/>
                <w:szCs w:val="24"/>
              </w:rPr>
            </w:pPr>
            <w:r w:rsidRPr="0014713E">
              <w:rPr>
                <w:rFonts w:ascii="Times New Roman" w:hAnsi="Times New Roman" w:cs="Times New Roman"/>
                <w:sz w:val="24"/>
                <w:szCs w:val="24"/>
              </w:rPr>
              <w:t>Esu draugiškas, mandagus, geranoriškas, lengvai bendrauju</w:t>
            </w:r>
          </w:p>
        </w:tc>
        <w:tc>
          <w:tcPr>
            <w:tcW w:w="599"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FF66BB" w:rsidP="0014713E">
            <w:pPr>
              <w:pStyle w:val="Betarp"/>
              <w:jc w:val="center"/>
              <w:rPr>
                <w:rFonts w:ascii="Times New Roman" w:hAnsi="Times New Roman" w:cs="Times New Roman"/>
                <w:sz w:val="24"/>
                <w:szCs w:val="24"/>
              </w:rPr>
            </w:pPr>
          </w:p>
        </w:tc>
        <w:tc>
          <w:tcPr>
            <w:tcW w:w="759"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FF66BB" w:rsidP="0014713E">
            <w:pPr>
              <w:pStyle w:val="Betarp"/>
              <w:jc w:val="center"/>
              <w:rPr>
                <w:rFonts w:ascii="Times New Roman" w:hAnsi="Times New Roman" w:cs="Times New Roman"/>
                <w:sz w:val="24"/>
                <w:szCs w:val="24"/>
              </w:rPr>
            </w:pPr>
          </w:p>
        </w:tc>
        <w:tc>
          <w:tcPr>
            <w:tcW w:w="772"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FF66BB" w:rsidP="0014713E">
            <w:pPr>
              <w:pStyle w:val="Betarp"/>
              <w:jc w:val="center"/>
              <w:rPr>
                <w:rFonts w:ascii="Times New Roman" w:hAnsi="Times New Roman" w:cs="Times New Roman"/>
                <w:sz w:val="24"/>
                <w:szCs w:val="24"/>
              </w:rPr>
            </w:pPr>
          </w:p>
        </w:tc>
        <w:tc>
          <w:tcPr>
            <w:tcW w:w="799"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FF66BB" w:rsidP="0014713E">
            <w:pPr>
              <w:pStyle w:val="Betarp"/>
              <w:jc w:val="center"/>
              <w:rPr>
                <w:rFonts w:ascii="Times New Roman" w:hAnsi="Times New Roman" w:cs="Times New Roman"/>
                <w:sz w:val="24"/>
                <w:szCs w:val="24"/>
              </w:rPr>
            </w:pPr>
          </w:p>
        </w:tc>
        <w:tc>
          <w:tcPr>
            <w:tcW w:w="772"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FF66BB" w:rsidP="0014713E">
            <w:pPr>
              <w:pStyle w:val="Betarp"/>
              <w:jc w:val="center"/>
              <w:rPr>
                <w:rFonts w:ascii="Times New Roman" w:hAnsi="Times New Roman" w:cs="Times New Roman"/>
                <w:sz w:val="24"/>
                <w:szCs w:val="24"/>
              </w:rPr>
            </w:pPr>
          </w:p>
        </w:tc>
      </w:tr>
      <w:tr w:rsidR="00FF66BB">
        <w:trPr>
          <w:trHeight w:val="300"/>
        </w:trPr>
        <w:tc>
          <w:tcPr>
            <w:tcW w:w="759" w:type="dxa"/>
            <w:tcBorders>
              <w:top w:val="nil"/>
              <w:left w:val="single" w:sz="4" w:space="0" w:color="000000"/>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AA1FE2" w:rsidP="0014713E">
            <w:pPr>
              <w:pStyle w:val="Betarp"/>
              <w:jc w:val="center"/>
              <w:rPr>
                <w:rFonts w:ascii="Times New Roman" w:hAnsi="Times New Roman" w:cs="Times New Roman"/>
                <w:sz w:val="24"/>
                <w:szCs w:val="24"/>
              </w:rPr>
            </w:pPr>
            <w:r w:rsidRPr="0014713E">
              <w:rPr>
                <w:rFonts w:ascii="Times New Roman" w:hAnsi="Times New Roman" w:cs="Times New Roman"/>
                <w:sz w:val="24"/>
                <w:szCs w:val="24"/>
              </w:rPr>
              <w:t>16</w:t>
            </w:r>
          </w:p>
        </w:tc>
        <w:tc>
          <w:tcPr>
            <w:tcW w:w="5315"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AA1FE2" w:rsidP="0014713E">
            <w:pPr>
              <w:pStyle w:val="Betarp"/>
              <w:jc w:val="center"/>
              <w:rPr>
                <w:rFonts w:ascii="Times New Roman" w:hAnsi="Times New Roman" w:cs="Times New Roman"/>
                <w:sz w:val="24"/>
                <w:szCs w:val="24"/>
              </w:rPr>
            </w:pPr>
            <w:r w:rsidRPr="0014713E">
              <w:rPr>
                <w:rFonts w:ascii="Times New Roman" w:hAnsi="Times New Roman" w:cs="Times New Roman"/>
                <w:sz w:val="24"/>
                <w:szCs w:val="24"/>
              </w:rPr>
              <w:t>Džiaugiuosi savo pasiekimais</w:t>
            </w:r>
          </w:p>
        </w:tc>
        <w:tc>
          <w:tcPr>
            <w:tcW w:w="599"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FF66BB" w:rsidP="0014713E">
            <w:pPr>
              <w:pStyle w:val="Betarp"/>
              <w:jc w:val="center"/>
              <w:rPr>
                <w:rFonts w:ascii="Times New Roman" w:hAnsi="Times New Roman" w:cs="Times New Roman"/>
                <w:sz w:val="24"/>
                <w:szCs w:val="24"/>
              </w:rPr>
            </w:pPr>
          </w:p>
        </w:tc>
        <w:tc>
          <w:tcPr>
            <w:tcW w:w="759"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FF66BB" w:rsidP="0014713E">
            <w:pPr>
              <w:pStyle w:val="Betarp"/>
              <w:jc w:val="center"/>
              <w:rPr>
                <w:rFonts w:ascii="Times New Roman" w:hAnsi="Times New Roman" w:cs="Times New Roman"/>
                <w:sz w:val="24"/>
                <w:szCs w:val="24"/>
              </w:rPr>
            </w:pPr>
          </w:p>
        </w:tc>
        <w:tc>
          <w:tcPr>
            <w:tcW w:w="772"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FF66BB" w:rsidP="0014713E">
            <w:pPr>
              <w:pStyle w:val="Betarp"/>
              <w:jc w:val="center"/>
              <w:rPr>
                <w:rFonts w:ascii="Times New Roman" w:hAnsi="Times New Roman" w:cs="Times New Roman"/>
                <w:sz w:val="24"/>
                <w:szCs w:val="24"/>
              </w:rPr>
            </w:pPr>
          </w:p>
        </w:tc>
        <w:tc>
          <w:tcPr>
            <w:tcW w:w="799"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FF66BB" w:rsidP="0014713E">
            <w:pPr>
              <w:pStyle w:val="Betarp"/>
              <w:jc w:val="center"/>
              <w:rPr>
                <w:rFonts w:ascii="Times New Roman" w:hAnsi="Times New Roman" w:cs="Times New Roman"/>
                <w:sz w:val="24"/>
                <w:szCs w:val="24"/>
              </w:rPr>
            </w:pPr>
          </w:p>
        </w:tc>
        <w:tc>
          <w:tcPr>
            <w:tcW w:w="772"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FF66BB" w:rsidP="0014713E">
            <w:pPr>
              <w:pStyle w:val="Betarp"/>
              <w:jc w:val="center"/>
              <w:rPr>
                <w:rFonts w:ascii="Times New Roman" w:hAnsi="Times New Roman" w:cs="Times New Roman"/>
                <w:sz w:val="24"/>
                <w:szCs w:val="24"/>
              </w:rPr>
            </w:pPr>
          </w:p>
        </w:tc>
      </w:tr>
      <w:tr w:rsidR="00FF66BB">
        <w:trPr>
          <w:trHeight w:val="300"/>
        </w:trPr>
        <w:tc>
          <w:tcPr>
            <w:tcW w:w="759" w:type="dxa"/>
            <w:tcBorders>
              <w:top w:val="nil"/>
              <w:left w:val="single" w:sz="4" w:space="0" w:color="000000"/>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AA1FE2" w:rsidP="0014713E">
            <w:pPr>
              <w:pStyle w:val="Betarp"/>
              <w:jc w:val="center"/>
              <w:rPr>
                <w:rFonts w:ascii="Times New Roman" w:hAnsi="Times New Roman" w:cs="Times New Roman"/>
                <w:sz w:val="24"/>
                <w:szCs w:val="24"/>
              </w:rPr>
            </w:pPr>
            <w:r w:rsidRPr="0014713E">
              <w:rPr>
                <w:rFonts w:ascii="Times New Roman" w:hAnsi="Times New Roman" w:cs="Times New Roman"/>
                <w:sz w:val="24"/>
                <w:szCs w:val="24"/>
              </w:rPr>
              <w:t>17</w:t>
            </w:r>
          </w:p>
        </w:tc>
        <w:tc>
          <w:tcPr>
            <w:tcW w:w="5315"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AA1FE2" w:rsidP="0014713E">
            <w:pPr>
              <w:pStyle w:val="Betarp"/>
              <w:jc w:val="center"/>
              <w:rPr>
                <w:rFonts w:ascii="Times New Roman" w:hAnsi="Times New Roman" w:cs="Times New Roman"/>
                <w:sz w:val="24"/>
                <w:szCs w:val="24"/>
              </w:rPr>
            </w:pPr>
            <w:r w:rsidRPr="0014713E">
              <w:rPr>
                <w:rFonts w:ascii="Times New Roman" w:hAnsi="Times New Roman" w:cs="Times New Roman"/>
                <w:sz w:val="24"/>
                <w:szCs w:val="24"/>
              </w:rPr>
              <w:t>Gebu ir mėgstu dirbti komandoje/grupėje</w:t>
            </w:r>
          </w:p>
        </w:tc>
        <w:tc>
          <w:tcPr>
            <w:tcW w:w="599"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FF66BB" w:rsidP="0014713E">
            <w:pPr>
              <w:pStyle w:val="Betarp"/>
              <w:jc w:val="center"/>
              <w:rPr>
                <w:rFonts w:ascii="Times New Roman" w:hAnsi="Times New Roman" w:cs="Times New Roman"/>
                <w:sz w:val="24"/>
                <w:szCs w:val="24"/>
              </w:rPr>
            </w:pPr>
          </w:p>
        </w:tc>
        <w:tc>
          <w:tcPr>
            <w:tcW w:w="759"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FF66BB" w:rsidP="0014713E">
            <w:pPr>
              <w:pStyle w:val="Betarp"/>
              <w:jc w:val="center"/>
              <w:rPr>
                <w:rFonts w:ascii="Times New Roman" w:hAnsi="Times New Roman" w:cs="Times New Roman"/>
                <w:sz w:val="24"/>
                <w:szCs w:val="24"/>
              </w:rPr>
            </w:pPr>
          </w:p>
        </w:tc>
        <w:tc>
          <w:tcPr>
            <w:tcW w:w="772"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FF66BB" w:rsidP="0014713E">
            <w:pPr>
              <w:pStyle w:val="Betarp"/>
              <w:jc w:val="center"/>
              <w:rPr>
                <w:rFonts w:ascii="Times New Roman" w:hAnsi="Times New Roman" w:cs="Times New Roman"/>
                <w:sz w:val="24"/>
                <w:szCs w:val="24"/>
              </w:rPr>
            </w:pPr>
          </w:p>
        </w:tc>
        <w:tc>
          <w:tcPr>
            <w:tcW w:w="799"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FF66BB" w:rsidP="0014713E">
            <w:pPr>
              <w:pStyle w:val="Betarp"/>
              <w:jc w:val="center"/>
              <w:rPr>
                <w:rFonts w:ascii="Times New Roman" w:hAnsi="Times New Roman" w:cs="Times New Roman"/>
                <w:sz w:val="24"/>
                <w:szCs w:val="24"/>
              </w:rPr>
            </w:pPr>
          </w:p>
        </w:tc>
        <w:tc>
          <w:tcPr>
            <w:tcW w:w="772"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FF66BB" w:rsidP="0014713E">
            <w:pPr>
              <w:pStyle w:val="Betarp"/>
              <w:jc w:val="center"/>
              <w:rPr>
                <w:rFonts w:ascii="Times New Roman" w:hAnsi="Times New Roman" w:cs="Times New Roman"/>
                <w:sz w:val="24"/>
                <w:szCs w:val="24"/>
              </w:rPr>
            </w:pPr>
          </w:p>
        </w:tc>
      </w:tr>
      <w:tr w:rsidR="00FF66BB">
        <w:trPr>
          <w:trHeight w:val="300"/>
        </w:trPr>
        <w:tc>
          <w:tcPr>
            <w:tcW w:w="759" w:type="dxa"/>
            <w:tcBorders>
              <w:top w:val="nil"/>
              <w:left w:val="single" w:sz="4" w:space="0" w:color="000000"/>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AA1FE2" w:rsidP="0014713E">
            <w:pPr>
              <w:pStyle w:val="Betarp"/>
              <w:jc w:val="center"/>
              <w:rPr>
                <w:rFonts w:ascii="Times New Roman" w:hAnsi="Times New Roman" w:cs="Times New Roman"/>
                <w:sz w:val="24"/>
                <w:szCs w:val="24"/>
              </w:rPr>
            </w:pPr>
            <w:r w:rsidRPr="0014713E">
              <w:rPr>
                <w:rFonts w:ascii="Times New Roman" w:hAnsi="Times New Roman" w:cs="Times New Roman"/>
                <w:sz w:val="24"/>
                <w:szCs w:val="24"/>
              </w:rPr>
              <w:t>18</w:t>
            </w:r>
          </w:p>
        </w:tc>
        <w:tc>
          <w:tcPr>
            <w:tcW w:w="5315"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AA1FE2" w:rsidP="0014713E">
            <w:pPr>
              <w:pStyle w:val="Betarp"/>
              <w:jc w:val="center"/>
              <w:rPr>
                <w:rFonts w:ascii="Times New Roman" w:hAnsi="Times New Roman" w:cs="Times New Roman"/>
                <w:sz w:val="24"/>
                <w:szCs w:val="24"/>
              </w:rPr>
            </w:pPr>
            <w:r w:rsidRPr="0014713E">
              <w:rPr>
                <w:rFonts w:ascii="Times New Roman" w:hAnsi="Times New Roman" w:cs="Times New Roman"/>
                <w:sz w:val="24"/>
                <w:szCs w:val="24"/>
              </w:rPr>
              <w:t>Gebu valdyti savo emocijas</w:t>
            </w:r>
          </w:p>
        </w:tc>
        <w:tc>
          <w:tcPr>
            <w:tcW w:w="599"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FF66BB" w:rsidP="0014713E">
            <w:pPr>
              <w:pStyle w:val="Betarp"/>
              <w:jc w:val="center"/>
              <w:rPr>
                <w:rFonts w:ascii="Times New Roman" w:hAnsi="Times New Roman" w:cs="Times New Roman"/>
                <w:sz w:val="24"/>
                <w:szCs w:val="24"/>
              </w:rPr>
            </w:pPr>
          </w:p>
        </w:tc>
        <w:tc>
          <w:tcPr>
            <w:tcW w:w="759"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FF66BB" w:rsidP="0014713E">
            <w:pPr>
              <w:pStyle w:val="Betarp"/>
              <w:jc w:val="center"/>
              <w:rPr>
                <w:rFonts w:ascii="Times New Roman" w:hAnsi="Times New Roman" w:cs="Times New Roman"/>
                <w:sz w:val="24"/>
                <w:szCs w:val="24"/>
              </w:rPr>
            </w:pPr>
          </w:p>
        </w:tc>
        <w:tc>
          <w:tcPr>
            <w:tcW w:w="772"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FF66BB" w:rsidP="0014713E">
            <w:pPr>
              <w:pStyle w:val="Betarp"/>
              <w:jc w:val="center"/>
              <w:rPr>
                <w:rFonts w:ascii="Times New Roman" w:hAnsi="Times New Roman" w:cs="Times New Roman"/>
                <w:sz w:val="24"/>
                <w:szCs w:val="24"/>
              </w:rPr>
            </w:pPr>
          </w:p>
        </w:tc>
        <w:tc>
          <w:tcPr>
            <w:tcW w:w="799"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FF66BB" w:rsidP="0014713E">
            <w:pPr>
              <w:pStyle w:val="Betarp"/>
              <w:jc w:val="center"/>
              <w:rPr>
                <w:rFonts w:ascii="Times New Roman" w:hAnsi="Times New Roman" w:cs="Times New Roman"/>
                <w:sz w:val="24"/>
                <w:szCs w:val="24"/>
              </w:rPr>
            </w:pPr>
          </w:p>
        </w:tc>
        <w:tc>
          <w:tcPr>
            <w:tcW w:w="772"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FF66BB" w:rsidP="0014713E">
            <w:pPr>
              <w:pStyle w:val="Betarp"/>
              <w:jc w:val="center"/>
              <w:rPr>
                <w:rFonts w:ascii="Times New Roman" w:hAnsi="Times New Roman" w:cs="Times New Roman"/>
                <w:sz w:val="24"/>
                <w:szCs w:val="24"/>
              </w:rPr>
            </w:pPr>
          </w:p>
        </w:tc>
      </w:tr>
      <w:tr w:rsidR="00FF66BB">
        <w:trPr>
          <w:trHeight w:val="300"/>
        </w:trPr>
        <w:tc>
          <w:tcPr>
            <w:tcW w:w="759" w:type="dxa"/>
            <w:tcBorders>
              <w:top w:val="nil"/>
              <w:left w:val="single" w:sz="4" w:space="0" w:color="000000"/>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AA1FE2" w:rsidP="0014713E">
            <w:pPr>
              <w:pStyle w:val="Betarp"/>
              <w:jc w:val="center"/>
              <w:rPr>
                <w:rFonts w:ascii="Times New Roman" w:hAnsi="Times New Roman" w:cs="Times New Roman"/>
                <w:sz w:val="24"/>
                <w:szCs w:val="24"/>
              </w:rPr>
            </w:pPr>
            <w:r w:rsidRPr="0014713E">
              <w:rPr>
                <w:rFonts w:ascii="Times New Roman" w:hAnsi="Times New Roman" w:cs="Times New Roman"/>
                <w:sz w:val="24"/>
                <w:szCs w:val="24"/>
              </w:rPr>
              <w:t>19</w:t>
            </w:r>
          </w:p>
        </w:tc>
        <w:tc>
          <w:tcPr>
            <w:tcW w:w="5315"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AA1FE2" w:rsidP="0014713E">
            <w:pPr>
              <w:pStyle w:val="Betarp"/>
              <w:jc w:val="center"/>
              <w:rPr>
                <w:rFonts w:ascii="Times New Roman" w:hAnsi="Times New Roman" w:cs="Times New Roman"/>
                <w:sz w:val="24"/>
                <w:szCs w:val="24"/>
              </w:rPr>
            </w:pPr>
            <w:r w:rsidRPr="0014713E">
              <w:rPr>
                <w:rFonts w:ascii="Times New Roman" w:hAnsi="Times New Roman" w:cs="Times New Roman"/>
                <w:sz w:val="24"/>
                <w:szCs w:val="24"/>
              </w:rPr>
              <w:t>Pasitikiu savimi, nebijau sunkumų</w:t>
            </w:r>
          </w:p>
        </w:tc>
        <w:tc>
          <w:tcPr>
            <w:tcW w:w="599"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FF66BB" w:rsidP="0014713E">
            <w:pPr>
              <w:pStyle w:val="Betarp"/>
              <w:jc w:val="center"/>
              <w:rPr>
                <w:rFonts w:ascii="Times New Roman" w:hAnsi="Times New Roman" w:cs="Times New Roman"/>
                <w:sz w:val="24"/>
                <w:szCs w:val="24"/>
              </w:rPr>
            </w:pPr>
          </w:p>
        </w:tc>
        <w:tc>
          <w:tcPr>
            <w:tcW w:w="759"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FF66BB" w:rsidP="0014713E">
            <w:pPr>
              <w:pStyle w:val="Betarp"/>
              <w:jc w:val="center"/>
              <w:rPr>
                <w:rFonts w:ascii="Times New Roman" w:hAnsi="Times New Roman" w:cs="Times New Roman"/>
                <w:sz w:val="24"/>
                <w:szCs w:val="24"/>
              </w:rPr>
            </w:pPr>
          </w:p>
        </w:tc>
        <w:tc>
          <w:tcPr>
            <w:tcW w:w="772"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FF66BB" w:rsidP="0014713E">
            <w:pPr>
              <w:pStyle w:val="Betarp"/>
              <w:jc w:val="center"/>
              <w:rPr>
                <w:rFonts w:ascii="Times New Roman" w:hAnsi="Times New Roman" w:cs="Times New Roman"/>
                <w:sz w:val="24"/>
                <w:szCs w:val="24"/>
              </w:rPr>
            </w:pPr>
          </w:p>
        </w:tc>
        <w:tc>
          <w:tcPr>
            <w:tcW w:w="799"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FF66BB" w:rsidP="0014713E">
            <w:pPr>
              <w:pStyle w:val="Betarp"/>
              <w:jc w:val="center"/>
              <w:rPr>
                <w:rFonts w:ascii="Times New Roman" w:hAnsi="Times New Roman" w:cs="Times New Roman"/>
                <w:sz w:val="24"/>
                <w:szCs w:val="24"/>
              </w:rPr>
            </w:pPr>
          </w:p>
        </w:tc>
        <w:tc>
          <w:tcPr>
            <w:tcW w:w="772"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FF66BB" w:rsidP="0014713E">
            <w:pPr>
              <w:pStyle w:val="Betarp"/>
              <w:jc w:val="center"/>
              <w:rPr>
                <w:rFonts w:ascii="Times New Roman" w:hAnsi="Times New Roman" w:cs="Times New Roman"/>
                <w:sz w:val="24"/>
                <w:szCs w:val="24"/>
              </w:rPr>
            </w:pPr>
          </w:p>
        </w:tc>
      </w:tr>
      <w:tr w:rsidR="00FF66BB">
        <w:trPr>
          <w:trHeight w:val="300"/>
        </w:trPr>
        <w:tc>
          <w:tcPr>
            <w:tcW w:w="759" w:type="dxa"/>
            <w:tcBorders>
              <w:top w:val="nil"/>
              <w:left w:val="single" w:sz="4" w:space="0" w:color="000000"/>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AA1FE2" w:rsidP="0014713E">
            <w:pPr>
              <w:pStyle w:val="Betarp"/>
              <w:jc w:val="center"/>
              <w:rPr>
                <w:rFonts w:ascii="Times New Roman" w:hAnsi="Times New Roman" w:cs="Times New Roman"/>
                <w:sz w:val="24"/>
                <w:szCs w:val="24"/>
              </w:rPr>
            </w:pPr>
            <w:r w:rsidRPr="0014713E">
              <w:rPr>
                <w:rFonts w:ascii="Times New Roman" w:hAnsi="Times New Roman" w:cs="Times New Roman"/>
                <w:sz w:val="24"/>
                <w:szCs w:val="24"/>
              </w:rPr>
              <w:t>20</w:t>
            </w:r>
          </w:p>
        </w:tc>
        <w:tc>
          <w:tcPr>
            <w:tcW w:w="5315"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AA1FE2" w:rsidP="0014713E">
            <w:pPr>
              <w:pStyle w:val="Betarp"/>
              <w:jc w:val="center"/>
              <w:rPr>
                <w:rFonts w:ascii="Times New Roman" w:hAnsi="Times New Roman" w:cs="Times New Roman"/>
                <w:sz w:val="24"/>
                <w:szCs w:val="24"/>
              </w:rPr>
            </w:pPr>
            <w:r w:rsidRPr="0014713E">
              <w:rPr>
                <w:rFonts w:ascii="Times New Roman" w:hAnsi="Times New Roman" w:cs="Times New Roman"/>
                <w:sz w:val="24"/>
                <w:szCs w:val="24"/>
              </w:rPr>
              <w:t>Man svarbu, kad kiti gerai jaustųsi mokykloje</w:t>
            </w:r>
          </w:p>
        </w:tc>
        <w:tc>
          <w:tcPr>
            <w:tcW w:w="599"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FF66BB" w:rsidP="0014713E">
            <w:pPr>
              <w:pStyle w:val="Betarp"/>
              <w:jc w:val="center"/>
              <w:rPr>
                <w:rFonts w:ascii="Times New Roman" w:hAnsi="Times New Roman" w:cs="Times New Roman"/>
                <w:sz w:val="24"/>
                <w:szCs w:val="24"/>
              </w:rPr>
            </w:pPr>
          </w:p>
        </w:tc>
        <w:tc>
          <w:tcPr>
            <w:tcW w:w="759"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FF66BB" w:rsidP="0014713E">
            <w:pPr>
              <w:pStyle w:val="Betarp"/>
              <w:jc w:val="center"/>
              <w:rPr>
                <w:rFonts w:ascii="Times New Roman" w:hAnsi="Times New Roman" w:cs="Times New Roman"/>
                <w:sz w:val="24"/>
                <w:szCs w:val="24"/>
              </w:rPr>
            </w:pPr>
          </w:p>
        </w:tc>
        <w:tc>
          <w:tcPr>
            <w:tcW w:w="772"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FF66BB" w:rsidP="0014713E">
            <w:pPr>
              <w:pStyle w:val="Betarp"/>
              <w:jc w:val="center"/>
              <w:rPr>
                <w:rFonts w:ascii="Times New Roman" w:hAnsi="Times New Roman" w:cs="Times New Roman"/>
                <w:sz w:val="24"/>
                <w:szCs w:val="24"/>
              </w:rPr>
            </w:pPr>
          </w:p>
        </w:tc>
        <w:tc>
          <w:tcPr>
            <w:tcW w:w="799"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FF66BB" w:rsidP="0014713E">
            <w:pPr>
              <w:pStyle w:val="Betarp"/>
              <w:jc w:val="center"/>
              <w:rPr>
                <w:rFonts w:ascii="Times New Roman" w:hAnsi="Times New Roman" w:cs="Times New Roman"/>
                <w:sz w:val="24"/>
                <w:szCs w:val="24"/>
              </w:rPr>
            </w:pPr>
          </w:p>
        </w:tc>
        <w:tc>
          <w:tcPr>
            <w:tcW w:w="772"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FF66BB" w:rsidP="0014713E">
            <w:pPr>
              <w:pStyle w:val="Betarp"/>
              <w:jc w:val="center"/>
              <w:rPr>
                <w:rFonts w:ascii="Times New Roman" w:hAnsi="Times New Roman" w:cs="Times New Roman"/>
                <w:sz w:val="24"/>
                <w:szCs w:val="24"/>
              </w:rPr>
            </w:pPr>
          </w:p>
        </w:tc>
      </w:tr>
      <w:tr w:rsidR="00FF66BB">
        <w:trPr>
          <w:trHeight w:val="300"/>
        </w:trPr>
        <w:tc>
          <w:tcPr>
            <w:tcW w:w="759" w:type="dxa"/>
            <w:tcBorders>
              <w:top w:val="nil"/>
              <w:left w:val="single" w:sz="4" w:space="0" w:color="000000"/>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AA1FE2" w:rsidP="0014713E">
            <w:pPr>
              <w:pStyle w:val="Betarp"/>
              <w:jc w:val="center"/>
              <w:rPr>
                <w:rFonts w:ascii="Times New Roman" w:hAnsi="Times New Roman" w:cs="Times New Roman"/>
                <w:sz w:val="24"/>
                <w:szCs w:val="24"/>
              </w:rPr>
            </w:pPr>
            <w:r w:rsidRPr="0014713E">
              <w:rPr>
                <w:rFonts w:ascii="Times New Roman" w:hAnsi="Times New Roman" w:cs="Times New Roman"/>
                <w:sz w:val="24"/>
                <w:szCs w:val="24"/>
              </w:rPr>
              <w:t>21</w:t>
            </w:r>
          </w:p>
        </w:tc>
        <w:tc>
          <w:tcPr>
            <w:tcW w:w="5315"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AA1FE2" w:rsidP="0014713E">
            <w:pPr>
              <w:pStyle w:val="Betarp"/>
              <w:jc w:val="center"/>
              <w:rPr>
                <w:rFonts w:ascii="Times New Roman" w:hAnsi="Times New Roman" w:cs="Times New Roman"/>
                <w:sz w:val="24"/>
                <w:szCs w:val="24"/>
              </w:rPr>
            </w:pPr>
            <w:r w:rsidRPr="0014713E">
              <w:rPr>
                <w:rFonts w:ascii="Times New Roman" w:hAnsi="Times New Roman" w:cs="Times New Roman"/>
                <w:sz w:val="24"/>
                <w:szCs w:val="24"/>
              </w:rPr>
              <w:t>Gerbiu visus mokyklos darbuotojus</w:t>
            </w:r>
          </w:p>
        </w:tc>
        <w:tc>
          <w:tcPr>
            <w:tcW w:w="599"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FF66BB" w:rsidP="0014713E">
            <w:pPr>
              <w:pStyle w:val="Betarp"/>
              <w:jc w:val="center"/>
              <w:rPr>
                <w:rFonts w:ascii="Times New Roman" w:hAnsi="Times New Roman" w:cs="Times New Roman"/>
                <w:sz w:val="24"/>
                <w:szCs w:val="24"/>
              </w:rPr>
            </w:pPr>
          </w:p>
        </w:tc>
        <w:tc>
          <w:tcPr>
            <w:tcW w:w="759"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FF66BB" w:rsidP="0014713E">
            <w:pPr>
              <w:pStyle w:val="Betarp"/>
              <w:jc w:val="center"/>
              <w:rPr>
                <w:rFonts w:ascii="Times New Roman" w:hAnsi="Times New Roman" w:cs="Times New Roman"/>
                <w:sz w:val="24"/>
                <w:szCs w:val="24"/>
              </w:rPr>
            </w:pPr>
          </w:p>
        </w:tc>
        <w:tc>
          <w:tcPr>
            <w:tcW w:w="772"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FF66BB" w:rsidP="0014713E">
            <w:pPr>
              <w:pStyle w:val="Betarp"/>
              <w:jc w:val="center"/>
              <w:rPr>
                <w:rFonts w:ascii="Times New Roman" w:hAnsi="Times New Roman" w:cs="Times New Roman"/>
                <w:sz w:val="24"/>
                <w:szCs w:val="24"/>
              </w:rPr>
            </w:pPr>
          </w:p>
        </w:tc>
        <w:tc>
          <w:tcPr>
            <w:tcW w:w="799"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FF66BB" w:rsidP="0014713E">
            <w:pPr>
              <w:pStyle w:val="Betarp"/>
              <w:jc w:val="center"/>
              <w:rPr>
                <w:rFonts w:ascii="Times New Roman" w:hAnsi="Times New Roman" w:cs="Times New Roman"/>
                <w:sz w:val="24"/>
                <w:szCs w:val="24"/>
              </w:rPr>
            </w:pPr>
          </w:p>
        </w:tc>
        <w:tc>
          <w:tcPr>
            <w:tcW w:w="772"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FF66BB" w:rsidP="0014713E">
            <w:pPr>
              <w:pStyle w:val="Betarp"/>
              <w:jc w:val="center"/>
              <w:rPr>
                <w:rFonts w:ascii="Times New Roman" w:hAnsi="Times New Roman" w:cs="Times New Roman"/>
                <w:sz w:val="24"/>
                <w:szCs w:val="24"/>
              </w:rPr>
            </w:pPr>
          </w:p>
        </w:tc>
      </w:tr>
      <w:tr w:rsidR="00FF66BB">
        <w:trPr>
          <w:trHeight w:val="300"/>
        </w:trPr>
        <w:tc>
          <w:tcPr>
            <w:tcW w:w="759" w:type="dxa"/>
            <w:tcBorders>
              <w:top w:val="nil"/>
              <w:left w:val="single" w:sz="4" w:space="0" w:color="000000"/>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AA1FE2" w:rsidP="0014713E">
            <w:pPr>
              <w:pStyle w:val="Betarp"/>
              <w:jc w:val="center"/>
              <w:rPr>
                <w:rFonts w:ascii="Times New Roman" w:hAnsi="Times New Roman" w:cs="Times New Roman"/>
                <w:sz w:val="24"/>
                <w:szCs w:val="24"/>
              </w:rPr>
            </w:pPr>
            <w:r w:rsidRPr="0014713E">
              <w:rPr>
                <w:rFonts w:ascii="Times New Roman" w:hAnsi="Times New Roman" w:cs="Times New Roman"/>
                <w:sz w:val="24"/>
                <w:szCs w:val="24"/>
              </w:rPr>
              <w:t>22</w:t>
            </w:r>
          </w:p>
        </w:tc>
        <w:tc>
          <w:tcPr>
            <w:tcW w:w="5315"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AA1FE2" w:rsidP="0014713E">
            <w:pPr>
              <w:pStyle w:val="Betarp"/>
              <w:jc w:val="center"/>
              <w:rPr>
                <w:rFonts w:ascii="Times New Roman" w:hAnsi="Times New Roman" w:cs="Times New Roman"/>
                <w:sz w:val="24"/>
                <w:szCs w:val="24"/>
              </w:rPr>
            </w:pPr>
            <w:r w:rsidRPr="0014713E">
              <w:rPr>
                <w:rFonts w:ascii="Times New Roman" w:hAnsi="Times New Roman" w:cs="Times New Roman"/>
                <w:sz w:val="24"/>
                <w:szCs w:val="24"/>
              </w:rPr>
              <w:t>Dalinuosi įspūdžiais apie mokyklą su artimaisiais</w:t>
            </w:r>
          </w:p>
        </w:tc>
        <w:tc>
          <w:tcPr>
            <w:tcW w:w="599"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FF66BB" w:rsidP="0014713E">
            <w:pPr>
              <w:pStyle w:val="Betarp"/>
              <w:jc w:val="center"/>
              <w:rPr>
                <w:rFonts w:ascii="Times New Roman" w:hAnsi="Times New Roman" w:cs="Times New Roman"/>
                <w:sz w:val="24"/>
                <w:szCs w:val="24"/>
              </w:rPr>
            </w:pPr>
          </w:p>
        </w:tc>
        <w:tc>
          <w:tcPr>
            <w:tcW w:w="759"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FF66BB" w:rsidP="0014713E">
            <w:pPr>
              <w:pStyle w:val="Betarp"/>
              <w:jc w:val="center"/>
              <w:rPr>
                <w:rFonts w:ascii="Times New Roman" w:hAnsi="Times New Roman" w:cs="Times New Roman"/>
                <w:sz w:val="24"/>
                <w:szCs w:val="24"/>
              </w:rPr>
            </w:pPr>
          </w:p>
        </w:tc>
        <w:tc>
          <w:tcPr>
            <w:tcW w:w="772"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FF66BB" w:rsidP="0014713E">
            <w:pPr>
              <w:pStyle w:val="Betarp"/>
              <w:jc w:val="center"/>
              <w:rPr>
                <w:rFonts w:ascii="Times New Roman" w:hAnsi="Times New Roman" w:cs="Times New Roman"/>
                <w:sz w:val="24"/>
                <w:szCs w:val="24"/>
              </w:rPr>
            </w:pPr>
          </w:p>
        </w:tc>
        <w:tc>
          <w:tcPr>
            <w:tcW w:w="799"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FF66BB" w:rsidP="0014713E">
            <w:pPr>
              <w:pStyle w:val="Betarp"/>
              <w:jc w:val="center"/>
              <w:rPr>
                <w:rFonts w:ascii="Times New Roman" w:hAnsi="Times New Roman" w:cs="Times New Roman"/>
                <w:sz w:val="24"/>
                <w:szCs w:val="24"/>
              </w:rPr>
            </w:pPr>
          </w:p>
        </w:tc>
        <w:tc>
          <w:tcPr>
            <w:tcW w:w="772"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FF66BB" w:rsidP="0014713E">
            <w:pPr>
              <w:pStyle w:val="Betarp"/>
              <w:jc w:val="center"/>
              <w:rPr>
                <w:rFonts w:ascii="Times New Roman" w:hAnsi="Times New Roman" w:cs="Times New Roman"/>
                <w:sz w:val="24"/>
                <w:szCs w:val="24"/>
              </w:rPr>
            </w:pPr>
          </w:p>
        </w:tc>
      </w:tr>
      <w:tr w:rsidR="00FF66BB">
        <w:trPr>
          <w:trHeight w:val="300"/>
        </w:trPr>
        <w:tc>
          <w:tcPr>
            <w:tcW w:w="759" w:type="dxa"/>
            <w:tcBorders>
              <w:top w:val="nil"/>
              <w:left w:val="single" w:sz="4" w:space="0" w:color="000000"/>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AA1FE2" w:rsidP="0014713E">
            <w:pPr>
              <w:pStyle w:val="Betarp"/>
              <w:jc w:val="center"/>
              <w:rPr>
                <w:rFonts w:ascii="Times New Roman" w:hAnsi="Times New Roman" w:cs="Times New Roman"/>
                <w:sz w:val="24"/>
                <w:szCs w:val="24"/>
              </w:rPr>
            </w:pPr>
            <w:r w:rsidRPr="0014713E">
              <w:rPr>
                <w:rFonts w:ascii="Times New Roman" w:hAnsi="Times New Roman" w:cs="Times New Roman"/>
                <w:sz w:val="24"/>
                <w:szCs w:val="24"/>
              </w:rPr>
              <w:t>23</w:t>
            </w:r>
          </w:p>
        </w:tc>
        <w:tc>
          <w:tcPr>
            <w:tcW w:w="5315"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AA1FE2" w:rsidP="0014713E">
            <w:pPr>
              <w:pStyle w:val="Betarp"/>
              <w:jc w:val="center"/>
              <w:rPr>
                <w:rFonts w:ascii="Times New Roman" w:hAnsi="Times New Roman" w:cs="Times New Roman"/>
                <w:sz w:val="24"/>
                <w:szCs w:val="24"/>
              </w:rPr>
            </w:pPr>
            <w:r w:rsidRPr="0014713E">
              <w:rPr>
                <w:rFonts w:ascii="Times New Roman" w:hAnsi="Times New Roman" w:cs="Times New Roman"/>
                <w:sz w:val="24"/>
                <w:szCs w:val="24"/>
              </w:rPr>
              <w:t>Laikausi mokinio taisyklių</w:t>
            </w:r>
          </w:p>
        </w:tc>
        <w:tc>
          <w:tcPr>
            <w:tcW w:w="599"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FF66BB" w:rsidP="0014713E">
            <w:pPr>
              <w:pStyle w:val="Betarp"/>
              <w:jc w:val="center"/>
              <w:rPr>
                <w:rFonts w:ascii="Times New Roman" w:hAnsi="Times New Roman" w:cs="Times New Roman"/>
                <w:sz w:val="24"/>
                <w:szCs w:val="24"/>
              </w:rPr>
            </w:pPr>
          </w:p>
        </w:tc>
        <w:tc>
          <w:tcPr>
            <w:tcW w:w="759"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FF66BB" w:rsidP="0014713E">
            <w:pPr>
              <w:pStyle w:val="Betarp"/>
              <w:jc w:val="center"/>
              <w:rPr>
                <w:rFonts w:ascii="Times New Roman" w:hAnsi="Times New Roman" w:cs="Times New Roman"/>
                <w:sz w:val="24"/>
                <w:szCs w:val="24"/>
              </w:rPr>
            </w:pPr>
          </w:p>
        </w:tc>
        <w:tc>
          <w:tcPr>
            <w:tcW w:w="772"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FF66BB" w:rsidP="0014713E">
            <w:pPr>
              <w:pStyle w:val="Betarp"/>
              <w:jc w:val="center"/>
              <w:rPr>
                <w:rFonts w:ascii="Times New Roman" w:hAnsi="Times New Roman" w:cs="Times New Roman"/>
                <w:sz w:val="24"/>
                <w:szCs w:val="24"/>
              </w:rPr>
            </w:pPr>
          </w:p>
        </w:tc>
        <w:tc>
          <w:tcPr>
            <w:tcW w:w="799"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FF66BB" w:rsidP="0014713E">
            <w:pPr>
              <w:pStyle w:val="Betarp"/>
              <w:jc w:val="center"/>
              <w:rPr>
                <w:rFonts w:ascii="Times New Roman" w:hAnsi="Times New Roman" w:cs="Times New Roman"/>
                <w:sz w:val="24"/>
                <w:szCs w:val="24"/>
              </w:rPr>
            </w:pPr>
          </w:p>
        </w:tc>
        <w:tc>
          <w:tcPr>
            <w:tcW w:w="772"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FF66BB" w:rsidP="0014713E">
            <w:pPr>
              <w:pStyle w:val="Betarp"/>
              <w:jc w:val="center"/>
              <w:rPr>
                <w:rFonts w:ascii="Times New Roman" w:hAnsi="Times New Roman" w:cs="Times New Roman"/>
                <w:sz w:val="24"/>
                <w:szCs w:val="24"/>
              </w:rPr>
            </w:pPr>
          </w:p>
        </w:tc>
      </w:tr>
      <w:tr w:rsidR="00FF66BB">
        <w:trPr>
          <w:trHeight w:val="300"/>
        </w:trPr>
        <w:tc>
          <w:tcPr>
            <w:tcW w:w="759" w:type="dxa"/>
            <w:tcBorders>
              <w:top w:val="nil"/>
              <w:left w:val="single" w:sz="4" w:space="0" w:color="000000"/>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AA1FE2" w:rsidP="0014713E">
            <w:pPr>
              <w:pStyle w:val="Betarp"/>
              <w:jc w:val="center"/>
              <w:rPr>
                <w:rFonts w:ascii="Times New Roman" w:hAnsi="Times New Roman" w:cs="Times New Roman"/>
                <w:sz w:val="24"/>
                <w:szCs w:val="24"/>
              </w:rPr>
            </w:pPr>
            <w:r w:rsidRPr="0014713E">
              <w:rPr>
                <w:rFonts w:ascii="Times New Roman" w:hAnsi="Times New Roman" w:cs="Times New Roman"/>
                <w:sz w:val="24"/>
                <w:szCs w:val="24"/>
              </w:rPr>
              <w:t>24</w:t>
            </w:r>
          </w:p>
        </w:tc>
        <w:tc>
          <w:tcPr>
            <w:tcW w:w="5315"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AA1FE2" w:rsidP="0014713E">
            <w:pPr>
              <w:pStyle w:val="Betarp"/>
              <w:jc w:val="center"/>
              <w:rPr>
                <w:rFonts w:ascii="Times New Roman" w:hAnsi="Times New Roman" w:cs="Times New Roman"/>
                <w:sz w:val="24"/>
                <w:szCs w:val="24"/>
              </w:rPr>
            </w:pPr>
            <w:r w:rsidRPr="0014713E">
              <w:rPr>
                <w:rFonts w:ascii="Times New Roman" w:hAnsi="Times New Roman" w:cs="Times New Roman"/>
                <w:sz w:val="24"/>
                <w:szCs w:val="24"/>
              </w:rPr>
              <w:t>Aš patiriu patyčias</w:t>
            </w:r>
          </w:p>
        </w:tc>
        <w:tc>
          <w:tcPr>
            <w:tcW w:w="599"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FF66BB" w:rsidP="0014713E">
            <w:pPr>
              <w:pStyle w:val="Betarp"/>
              <w:jc w:val="center"/>
              <w:rPr>
                <w:rFonts w:ascii="Times New Roman" w:hAnsi="Times New Roman" w:cs="Times New Roman"/>
                <w:sz w:val="24"/>
                <w:szCs w:val="24"/>
              </w:rPr>
            </w:pPr>
          </w:p>
        </w:tc>
        <w:tc>
          <w:tcPr>
            <w:tcW w:w="759"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FF66BB" w:rsidP="0014713E">
            <w:pPr>
              <w:pStyle w:val="Betarp"/>
              <w:jc w:val="center"/>
              <w:rPr>
                <w:rFonts w:ascii="Times New Roman" w:hAnsi="Times New Roman" w:cs="Times New Roman"/>
                <w:sz w:val="24"/>
                <w:szCs w:val="24"/>
              </w:rPr>
            </w:pPr>
          </w:p>
        </w:tc>
        <w:tc>
          <w:tcPr>
            <w:tcW w:w="772"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FF66BB" w:rsidP="0014713E">
            <w:pPr>
              <w:pStyle w:val="Betarp"/>
              <w:jc w:val="center"/>
              <w:rPr>
                <w:rFonts w:ascii="Times New Roman" w:hAnsi="Times New Roman" w:cs="Times New Roman"/>
                <w:sz w:val="24"/>
                <w:szCs w:val="24"/>
              </w:rPr>
            </w:pPr>
          </w:p>
        </w:tc>
        <w:tc>
          <w:tcPr>
            <w:tcW w:w="799"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FF66BB" w:rsidP="0014713E">
            <w:pPr>
              <w:pStyle w:val="Betarp"/>
              <w:jc w:val="center"/>
              <w:rPr>
                <w:rFonts w:ascii="Times New Roman" w:hAnsi="Times New Roman" w:cs="Times New Roman"/>
                <w:sz w:val="24"/>
                <w:szCs w:val="24"/>
              </w:rPr>
            </w:pPr>
          </w:p>
        </w:tc>
        <w:tc>
          <w:tcPr>
            <w:tcW w:w="772"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FF66BB" w:rsidP="0014713E">
            <w:pPr>
              <w:pStyle w:val="Betarp"/>
              <w:jc w:val="center"/>
              <w:rPr>
                <w:rFonts w:ascii="Times New Roman" w:hAnsi="Times New Roman" w:cs="Times New Roman"/>
                <w:sz w:val="24"/>
                <w:szCs w:val="24"/>
              </w:rPr>
            </w:pPr>
          </w:p>
        </w:tc>
      </w:tr>
      <w:tr w:rsidR="00FF66BB">
        <w:trPr>
          <w:trHeight w:val="300"/>
        </w:trPr>
        <w:tc>
          <w:tcPr>
            <w:tcW w:w="759" w:type="dxa"/>
            <w:tcBorders>
              <w:top w:val="nil"/>
              <w:left w:val="single" w:sz="4" w:space="0" w:color="000000"/>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AA1FE2" w:rsidP="0014713E">
            <w:pPr>
              <w:pStyle w:val="Betarp"/>
              <w:jc w:val="center"/>
              <w:rPr>
                <w:rFonts w:ascii="Times New Roman" w:hAnsi="Times New Roman" w:cs="Times New Roman"/>
                <w:sz w:val="24"/>
                <w:szCs w:val="24"/>
              </w:rPr>
            </w:pPr>
            <w:r w:rsidRPr="0014713E">
              <w:rPr>
                <w:rFonts w:ascii="Times New Roman" w:hAnsi="Times New Roman" w:cs="Times New Roman"/>
                <w:sz w:val="24"/>
                <w:szCs w:val="24"/>
              </w:rPr>
              <w:t>25</w:t>
            </w:r>
          </w:p>
        </w:tc>
        <w:tc>
          <w:tcPr>
            <w:tcW w:w="5315"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AA1FE2" w:rsidP="0014713E">
            <w:pPr>
              <w:pStyle w:val="Betarp"/>
              <w:jc w:val="center"/>
              <w:rPr>
                <w:rFonts w:ascii="Times New Roman" w:hAnsi="Times New Roman" w:cs="Times New Roman"/>
                <w:sz w:val="24"/>
                <w:szCs w:val="24"/>
              </w:rPr>
            </w:pPr>
            <w:r w:rsidRPr="0014713E">
              <w:rPr>
                <w:rFonts w:ascii="Times New Roman" w:hAnsi="Times New Roman" w:cs="Times New Roman"/>
                <w:sz w:val="24"/>
                <w:szCs w:val="24"/>
              </w:rPr>
              <w:t>Aš tyčiojuosi iš kitų</w:t>
            </w:r>
          </w:p>
        </w:tc>
        <w:tc>
          <w:tcPr>
            <w:tcW w:w="599"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FF66BB" w:rsidP="0014713E">
            <w:pPr>
              <w:pStyle w:val="Betarp"/>
              <w:jc w:val="center"/>
              <w:rPr>
                <w:rFonts w:ascii="Times New Roman" w:hAnsi="Times New Roman" w:cs="Times New Roman"/>
                <w:sz w:val="24"/>
                <w:szCs w:val="24"/>
              </w:rPr>
            </w:pPr>
          </w:p>
        </w:tc>
        <w:tc>
          <w:tcPr>
            <w:tcW w:w="759"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FF66BB" w:rsidP="0014713E">
            <w:pPr>
              <w:pStyle w:val="Betarp"/>
              <w:jc w:val="center"/>
              <w:rPr>
                <w:rFonts w:ascii="Times New Roman" w:hAnsi="Times New Roman" w:cs="Times New Roman"/>
                <w:sz w:val="24"/>
                <w:szCs w:val="24"/>
              </w:rPr>
            </w:pPr>
          </w:p>
        </w:tc>
        <w:tc>
          <w:tcPr>
            <w:tcW w:w="772"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FF66BB" w:rsidP="0014713E">
            <w:pPr>
              <w:pStyle w:val="Betarp"/>
              <w:jc w:val="center"/>
              <w:rPr>
                <w:rFonts w:ascii="Times New Roman" w:hAnsi="Times New Roman" w:cs="Times New Roman"/>
                <w:sz w:val="24"/>
                <w:szCs w:val="24"/>
              </w:rPr>
            </w:pPr>
          </w:p>
        </w:tc>
        <w:tc>
          <w:tcPr>
            <w:tcW w:w="799"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FF66BB" w:rsidP="0014713E">
            <w:pPr>
              <w:pStyle w:val="Betarp"/>
              <w:jc w:val="center"/>
              <w:rPr>
                <w:rFonts w:ascii="Times New Roman" w:hAnsi="Times New Roman" w:cs="Times New Roman"/>
                <w:sz w:val="24"/>
                <w:szCs w:val="24"/>
              </w:rPr>
            </w:pPr>
          </w:p>
        </w:tc>
        <w:tc>
          <w:tcPr>
            <w:tcW w:w="772"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FF66BB" w:rsidP="0014713E">
            <w:pPr>
              <w:pStyle w:val="Betarp"/>
              <w:jc w:val="center"/>
              <w:rPr>
                <w:rFonts w:ascii="Times New Roman" w:hAnsi="Times New Roman" w:cs="Times New Roman"/>
                <w:sz w:val="24"/>
                <w:szCs w:val="24"/>
              </w:rPr>
            </w:pPr>
          </w:p>
        </w:tc>
      </w:tr>
      <w:tr w:rsidR="00FF66BB">
        <w:trPr>
          <w:trHeight w:val="300"/>
        </w:trPr>
        <w:tc>
          <w:tcPr>
            <w:tcW w:w="759" w:type="dxa"/>
            <w:tcBorders>
              <w:top w:val="nil"/>
              <w:left w:val="single" w:sz="4" w:space="0" w:color="000000"/>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AA1FE2" w:rsidP="0014713E">
            <w:pPr>
              <w:pStyle w:val="Betarp"/>
              <w:jc w:val="center"/>
              <w:rPr>
                <w:rFonts w:ascii="Times New Roman" w:hAnsi="Times New Roman" w:cs="Times New Roman"/>
                <w:sz w:val="24"/>
                <w:szCs w:val="24"/>
              </w:rPr>
            </w:pPr>
            <w:r w:rsidRPr="0014713E">
              <w:rPr>
                <w:rFonts w:ascii="Times New Roman" w:hAnsi="Times New Roman" w:cs="Times New Roman"/>
                <w:sz w:val="24"/>
                <w:szCs w:val="24"/>
              </w:rPr>
              <w:t>26</w:t>
            </w:r>
          </w:p>
        </w:tc>
        <w:tc>
          <w:tcPr>
            <w:tcW w:w="5315"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AA1FE2" w:rsidP="0014713E">
            <w:pPr>
              <w:pStyle w:val="Betarp"/>
              <w:jc w:val="center"/>
              <w:rPr>
                <w:rFonts w:ascii="Times New Roman" w:hAnsi="Times New Roman" w:cs="Times New Roman"/>
                <w:sz w:val="24"/>
                <w:szCs w:val="24"/>
              </w:rPr>
            </w:pPr>
            <w:r w:rsidRPr="0014713E">
              <w:rPr>
                <w:rFonts w:ascii="Times New Roman" w:hAnsi="Times New Roman" w:cs="Times New Roman"/>
                <w:sz w:val="24"/>
                <w:szCs w:val="24"/>
              </w:rPr>
              <w:t>Man rūpi, kas vyksta Lietuvoje</w:t>
            </w:r>
          </w:p>
        </w:tc>
        <w:tc>
          <w:tcPr>
            <w:tcW w:w="599"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FF66BB" w:rsidP="0014713E">
            <w:pPr>
              <w:pStyle w:val="Betarp"/>
              <w:jc w:val="center"/>
              <w:rPr>
                <w:rFonts w:ascii="Times New Roman" w:hAnsi="Times New Roman" w:cs="Times New Roman"/>
                <w:sz w:val="24"/>
                <w:szCs w:val="24"/>
              </w:rPr>
            </w:pPr>
          </w:p>
        </w:tc>
        <w:tc>
          <w:tcPr>
            <w:tcW w:w="759"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FF66BB" w:rsidP="0014713E">
            <w:pPr>
              <w:pStyle w:val="Betarp"/>
              <w:jc w:val="center"/>
              <w:rPr>
                <w:rFonts w:ascii="Times New Roman" w:hAnsi="Times New Roman" w:cs="Times New Roman"/>
                <w:sz w:val="24"/>
                <w:szCs w:val="24"/>
              </w:rPr>
            </w:pPr>
          </w:p>
        </w:tc>
        <w:tc>
          <w:tcPr>
            <w:tcW w:w="772"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FF66BB" w:rsidP="0014713E">
            <w:pPr>
              <w:pStyle w:val="Betarp"/>
              <w:jc w:val="center"/>
              <w:rPr>
                <w:rFonts w:ascii="Times New Roman" w:hAnsi="Times New Roman" w:cs="Times New Roman"/>
                <w:sz w:val="24"/>
                <w:szCs w:val="24"/>
              </w:rPr>
            </w:pPr>
          </w:p>
        </w:tc>
        <w:tc>
          <w:tcPr>
            <w:tcW w:w="799"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FF66BB" w:rsidP="0014713E">
            <w:pPr>
              <w:pStyle w:val="Betarp"/>
              <w:jc w:val="center"/>
              <w:rPr>
                <w:rFonts w:ascii="Times New Roman" w:hAnsi="Times New Roman" w:cs="Times New Roman"/>
                <w:sz w:val="24"/>
                <w:szCs w:val="24"/>
              </w:rPr>
            </w:pPr>
          </w:p>
        </w:tc>
        <w:tc>
          <w:tcPr>
            <w:tcW w:w="772" w:type="dxa"/>
            <w:tcBorders>
              <w:top w:val="nil"/>
              <w:left w:val="nil"/>
              <w:bottom w:val="single" w:sz="4" w:space="0" w:color="000000"/>
              <w:right w:val="single" w:sz="4" w:space="0" w:color="000000"/>
            </w:tcBorders>
            <w:shd w:val="clear" w:color="auto" w:fill="auto"/>
            <w:tcMar>
              <w:top w:w="0" w:type="dxa"/>
              <w:left w:w="100" w:type="dxa"/>
              <w:bottom w:w="0" w:type="dxa"/>
              <w:right w:w="100" w:type="dxa"/>
            </w:tcMar>
          </w:tcPr>
          <w:p w:rsidR="00FF66BB" w:rsidRPr="0014713E" w:rsidRDefault="00FF66BB" w:rsidP="0014713E">
            <w:pPr>
              <w:pStyle w:val="Betarp"/>
              <w:jc w:val="center"/>
              <w:rPr>
                <w:rFonts w:ascii="Times New Roman" w:hAnsi="Times New Roman" w:cs="Times New Roman"/>
                <w:sz w:val="24"/>
                <w:szCs w:val="24"/>
              </w:rPr>
            </w:pPr>
          </w:p>
        </w:tc>
      </w:tr>
    </w:tbl>
    <w:p w:rsidR="00FF66BB" w:rsidRPr="0014713E" w:rsidRDefault="00AA1FE2" w:rsidP="0014713E">
      <w:pPr>
        <w:pStyle w:val="Betarp"/>
        <w:spacing w:line="360" w:lineRule="auto"/>
        <w:rPr>
          <w:rFonts w:ascii="Times New Roman" w:hAnsi="Times New Roman" w:cs="Times New Roman"/>
          <w:sz w:val="24"/>
          <w:szCs w:val="24"/>
        </w:rPr>
      </w:pPr>
      <w:r w:rsidRPr="0014713E">
        <w:rPr>
          <w:rFonts w:ascii="Times New Roman" w:hAnsi="Times New Roman" w:cs="Times New Roman"/>
          <w:sz w:val="24"/>
          <w:szCs w:val="24"/>
        </w:rPr>
        <w:t>Refleksija</w:t>
      </w:r>
    </w:p>
    <w:p w:rsidR="00FF66BB" w:rsidRPr="0014713E" w:rsidRDefault="00AA1FE2" w:rsidP="0014713E">
      <w:pPr>
        <w:pStyle w:val="Betarp"/>
        <w:spacing w:line="360" w:lineRule="auto"/>
        <w:rPr>
          <w:rFonts w:ascii="Times New Roman" w:hAnsi="Times New Roman" w:cs="Times New Roman"/>
          <w:sz w:val="24"/>
          <w:szCs w:val="24"/>
        </w:rPr>
      </w:pPr>
      <w:r w:rsidRPr="0014713E">
        <w:rPr>
          <w:rFonts w:ascii="Times New Roman" w:hAnsi="Times New Roman" w:cs="Times New Roman"/>
          <w:sz w:val="24"/>
          <w:szCs w:val="24"/>
        </w:rPr>
        <w:t>09_______________________________________________________________________________</w:t>
      </w:r>
    </w:p>
    <w:p w:rsidR="00FF66BB" w:rsidRPr="0014713E" w:rsidRDefault="00AA1FE2" w:rsidP="0014713E">
      <w:pPr>
        <w:pStyle w:val="Betarp"/>
        <w:spacing w:line="360" w:lineRule="auto"/>
        <w:rPr>
          <w:rFonts w:ascii="Times New Roman" w:hAnsi="Times New Roman" w:cs="Times New Roman"/>
          <w:sz w:val="24"/>
          <w:szCs w:val="24"/>
        </w:rPr>
      </w:pPr>
      <w:r w:rsidRPr="0014713E">
        <w:rPr>
          <w:rFonts w:ascii="Times New Roman" w:hAnsi="Times New Roman" w:cs="Times New Roman"/>
          <w:sz w:val="24"/>
          <w:szCs w:val="24"/>
        </w:rPr>
        <w:t>11_______________________________________________________________________________</w:t>
      </w:r>
    </w:p>
    <w:p w:rsidR="00FF66BB" w:rsidRPr="0014713E" w:rsidRDefault="00AA1FE2" w:rsidP="0014713E">
      <w:pPr>
        <w:pStyle w:val="Betarp"/>
        <w:spacing w:line="360" w:lineRule="auto"/>
        <w:rPr>
          <w:rFonts w:ascii="Times New Roman" w:hAnsi="Times New Roman" w:cs="Times New Roman"/>
          <w:sz w:val="24"/>
          <w:szCs w:val="24"/>
        </w:rPr>
      </w:pPr>
      <w:r w:rsidRPr="0014713E">
        <w:rPr>
          <w:rFonts w:ascii="Times New Roman" w:hAnsi="Times New Roman" w:cs="Times New Roman"/>
          <w:sz w:val="24"/>
          <w:szCs w:val="24"/>
        </w:rPr>
        <w:t>01_______________________________________________________________________________</w:t>
      </w:r>
    </w:p>
    <w:p w:rsidR="00FF66BB" w:rsidRPr="0014713E" w:rsidRDefault="00AA1FE2" w:rsidP="0014713E">
      <w:pPr>
        <w:pStyle w:val="Betarp"/>
        <w:spacing w:line="360" w:lineRule="auto"/>
        <w:rPr>
          <w:rFonts w:ascii="Times New Roman" w:hAnsi="Times New Roman" w:cs="Times New Roman"/>
          <w:sz w:val="24"/>
          <w:szCs w:val="24"/>
        </w:rPr>
      </w:pPr>
      <w:r w:rsidRPr="0014713E">
        <w:rPr>
          <w:rFonts w:ascii="Times New Roman" w:hAnsi="Times New Roman" w:cs="Times New Roman"/>
          <w:sz w:val="24"/>
          <w:szCs w:val="24"/>
        </w:rPr>
        <w:t>03_______________________________________________________________________________</w:t>
      </w:r>
    </w:p>
    <w:p w:rsidR="00FF66BB" w:rsidRPr="0014713E" w:rsidRDefault="00AA1FE2" w:rsidP="0014713E">
      <w:pPr>
        <w:pStyle w:val="Betarp"/>
        <w:spacing w:line="360" w:lineRule="auto"/>
        <w:rPr>
          <w:rFonts w:ascii="Times New Roman" w:hAnsi="Times New Roman" w:cs="Times New Roman"/>
          <w:sz w:val="24"/>
          <w:szCs w:val="24"/>
        </w:rPr>
      </w:pPr>
      <w:r w:rsidRPr="0014713E">
        <w:rPr>
          <w:rFonts w:ascii="Times New Roman" w:hAnsi="Times New Roman" w:cs="Times New Roman"/>
          <w:sz w:val="24"/>
          <w:szCs w:val="24"/>
        </w:rPr>
        <w:t>05_______________________________________________________________________________</w:t>
      </w:r>
    </w:p>
    <w:p w:rsidR="00FF66BB" w:rsidRPr="0014713E" w:rsidRDefault="00C65872" w:rsidP="0014713E">
      <w:pPr>
        <w:pStyle w:val="Betarp"/>
        <w:spacing w:line="360" w:lineRule="auto"/>
        <w:rPr>
          <w:rFonts w:ascii="Times New Roman" w:hAnsi="Times New Roman" w:cs="Times New Roman"/>
          <w:color w:val="000000"/>
          <w:sz w:val="24"/>
          <w:szCs w:val="24"/>
        </w:rPr>
      </w:pPr>
      <w:r w:rsidRPr="0014713E">
        <w:rPr>
          <w:rFonts w:ascii="Times New Roman" w:hAnsi="Times New Roman" w:cs="Times New Roman"/>
          <w:color w:val="000000"/>
          <w:sz w:val="24"/>
          <w:szCs w:val="24"/>
        </w:rPr>
        <w:t xml:space="preserve"> </w:t>
      </w:r>
    </w:p>
    <w:p w:rsidR="00FF66BB" w:rsidRDefault="00FF66BB">
      <w:pPr>
        <w:spacing w:line="360" w:lineRule="auto"/>
        <w:ind w:left="180"/>
        <w:rPr>
          <w:rFonts w:ascii="Times New Roman" w:eastAsia="Times New Roman" w:hAnsi="Times New Roman" w:cs="Times New Roman"/>
          <w:color w:val="000000"/>
          <w:sz w:val="24"/>
          <w:szCs w:val="24"/>
        </w:rPr>
      </w:pPr>
    </w:p>
    <w:p w:rsidR="0014713E" w:rsidRDefault="0014713E" w:rsidP="0014713E">
      <w:pPr>
        <w:spacing w:before="240" w:line="360" w:lineRule="auto"/>
        <w:jc w:val="right"/>
        <w:rPr>
          <w:rFonts w:ascii="Times New Roman" w:eastAsia="Times New Roman" w:hAnsi="Times New Roman" w:cs="Times New Roman"/>
          <w:b/>
          <w:sz w:val="28"/>
          <w:szCs w:val="28"/>
        </w:rPr>
        <w:sectPr w:rsidR="0014713E">
          <w:headerReference w:type="default" r:id="rId9"/>
          <w:headerReference w:type="first" r:id="rId10"/>
          <w:pgSz w:w="11909" w:h="16834"/>
          <w:pgMar w:top="851" w:right="710" w:bottom="426" w:left="1418" w:header="720" w:footer="720" w:gutter="0"/>
          <w:pgNumType w:start="1"/>
          <w:cols w:space="720"/>
          <w:titlePg/>
        </w:sectPr>
      </w:pPr>
    </w:p>
    <w:p w:rsidR="005146AE" w:rsidRDefault="005146AE" w:rsidP="005146AE">
      <w:pPr>
        <w:jc w:val="right"/>
        <w:rPr>
          <w:rFonts w:ascii="Times New Roman" w:eastAsia="Times New Roman" w:hAnsi="Times New Roman" w:cs="Times New Roman"/>
          <w:b/>
          <w:sz w:val="28"/>
          <w:szCs w:val="28"/>
        </w:rPr>
      </w:pPr>
      <w:r>
        <w:rPr>
          <w:rFonts w:ascii="Times New Roman" w:eastAsia="Times New Roman" w:hAnsi="Times New Roman" w:cs="Times New Roman"/>
          <w:b/>
          <w:sz w:val="24"/>
          <w:szCs w:val="24"/>
        </w:rPr>
        <w:lastRenderedPageBreak/>
        <w:t>MAPS 2</w:t>
      </w:r>
    </w:p>
    <w:p w:rsidR="005146AE" w:rsidRPr="008321D9" w:rsidRDefault="00C65872" w:rsidP="005146AE">
      <w:pPr>
        <w:jc w:val="center"/>
        <w:rPr>
          <w:rFonts w:ascii="Times New Roman" w:hAnsi="Times New Roman" w:cs="Times New Roman"/>
          <w:b/>
          <w:sz w:val="24"/>
          <w:szCs w:val="24"/>
          <w:lang w:val="en-GB"/>
        </w:rPr>
      </w:pPr>
      <w:r>
        <w:rPr>
          <w:rFonts w:ascii="Times New Roman" w:eastAsia="Times New Roman" w:hAnsi="Times New Roman" w:cs="Times New Roman"/>
          <w:b/>
          <w:sz w:val="28"/>
          <w:szCs w:val="28"/>
        </w:rPr>
        <w:t xml:space="preserve">   </w:t>
      </w:r>
      <w:r w:rsidR="005146AE" w:rsidRPr="008321D9">
        <w:rPr>
          <w:rFonts w:ascii="Times New Roman" w:hAnsi="Times New Roman" w:cs="Times New Roman"/>
          <w:b/>
          <w:sz w:val="24"/>
          <w:szCs w:val="24"/>
          <w:lang w:val="en-GB"/>
        </w:rPr>
        <w:t>PAŽANGOS VERTINIMO REZULTATAI</w:t>
      </w:r>
    </w:p>
    <w:tbl>
      <w:tblPr>
        <w:tblStyle w:val="Lentelstinklelis"/>
        <w:tblW w:w="13716" w:type="dxa"/>
        <w:tblLayout w:type="fixed"/>
        <w:tblLook w:val="04A0" w:firstRow="1" w:lastRow="0" w:firstColumn="1" w:lastColumn="0" w:noHBand="0" w:noVBand="1"/>
      </w:tblPr>
      <w:tblGrid>
        <w:gridCol w:w="4786"/>
        <w:gridCol w:w="709"/>
        <w:gridCol w:w="850"/>
        <w:gridCol w:w="851"/>
        <w:gridCol w:w="850"/>
        <w:gridCol w:w="993"/>
        <w:gridCol w:w="1134"/>
        <w:gridCol w:w="850"/>
        <w:gridCol w:w="992"/>
        <w:gridCol w:w="709"/>
        <w:gridCol w:w="992"/>
      </w:tblGrid>
      <w:tr w:rsidR="005146AE" w:rsidRPr="008321D9" w:rsidTr="00E614B5">
        <w:trPr>
          <w:cantSplit/>
          <w:trHeight w:val="570"/>
        </w:trPr>
        <w:tc>
          <w:tcPr>
            <w:tcW w:w="4786" w:type="dxa"/>
            <w:vMerge w:val="restart"/>
          </w:tcPr>
          <w:p w:rsidR="005146AE" w:rsidRPr="008321D9" w:rsidRDefault="005146AE" w:rsidP="00E614B5">
            <w:pPr>
              <w:jc w:val="center"/>
              <w:rPr>
                <w:rFonts w:ascii="Times New Roman" w:hAnsi="Times New Roman" w:cs="Times New Roman"/>
                <w:sz w:val="24"/>
                <w:szCs w:val="24"/>
                <w:lang w:val="en-GB"/>
              </w:rPr>
            </w:pPr>
          </w:p>
          <w:p w:rsidR="005146AE" w:rsidRPr="008321D9" w:rsidRDefault="005146AE" w:rsidP="00E614B5">
            <w:pPr>
              <w:jc w:val="center"/>
              <w:rPr>
                <w:rFonts w:ascii="Times New Roman" w:hAnsi="Times New Roman" w:cs="Times New Roman"/>
                <w:sz w:val="24"/>
                <w:szCs w:val="24"/>
                <w:lang w:val="en-GB"/>
              </w:rPr>
            </w:pPr>
            <w:r w:rsidRPr="008321D9">
              <w:rPr>
                <w:rFonts w:ascii="Times New Roman" w:hAnsi="Times New Roman" w:cs="Times New Roman"/>
                <w:sz w:val="24"/>
                <w:szCs w:val="24"/>
                <w:lang w:val="en-GB"/>
              </w:rPr>
              <w:t>Mokomasis dalykas</w:t>
            </w:r>
          </w:p>
        </w:tc>
        <w:tc>
          <w:tcPr>
            <w:tcW w:w="1559" w:type="dxa"/>
            <w:gridSpan w:val="2"/>
          </w:tcPr>
          <w:p w:rsidR="005146AE" w:rsidRPr="008321D9" w:rsidRDefault="005146AE" w:rsidP="00E614B5">
            <w:pPr>
              <w:jc w:val="center"/>
              <w:rPr>
                <w:rFonts w:ascii="Times New Roman" w:hAnsi="Times New Roman" w:cs="Times New Roman"/>
                <w:sz w:val="24"/>
                <w:szCs w:val="24"/>
                <w:lang w:val="en-GB"/>
              </w:rPr>
            </w:pPr>
            <w:r w:rsidRPr="008321D9">
              <w:rPr>
                <w:rFonts w:ascii="Times New Roman" w:hAnsi="Times New Roman" w:cs="Times New Roman"/>
                <w:sz w:val="24"/>
                <w:szCs w:val="24"/>
                <w:lang w:val="en-GB"/>
              </w:rPr>
              <w:t>Metinis pa</w:t>
            </w:r>
            <w:r w:rsidRPr="008321D9">
              <w:rPr>
                <w:rFonts w:ascii="Times New Roman" w:hAnsi="Times New Roman" w:cs="Times New Roman"/>
                <w:sz w:val="24"/>
                <w:szCs w:val="24"/>
              </w:rPr>
              <w:t>ž</w:t>
            </w:r>
            <w:r w:rsidRPr="008321D9">
              <w:rPr>
                <w:rFonts w:ascii="Times New Roman" w:hAnsi="Times New Roman" w:cs="Times New Roman"/>
                <w:sz w:val="24"/>
                <w:szCs w:val="24"/>
                <w:lang w:val="en-GB"/>
              </w:rPr>
              <w:t>ymys</w:t>
            </w:r>
          </w:p>
        </w:tc>
        <w:tc>
          <w:tcPr>
            <w:tcW w:w="851" w:type="dxa"/>
            <w:vMerge w:val="restart"/>
            <w:textDirection w:val="btLr"/>
          </w:tcPr>
          <w:p w:rsidR="005146AE" w:rsidRPr="008321D9" w:rsidRDefault="005146AE" w:rsidP="00E614B5">
            <w:pPr>
              <w:ind w:left="113" w:right="113"/>
              <w:jc w:val="center"/>
              <w:rPr>
                <w:rFonts w:ascii="Times New Roman" w:hAnsi="Times New Roman" w:cs="Times New Roman"/>
                <w:sz w:val="24"/>
                <w:szCs w:val="24"/>
                <w:lang w:val="en-GB"/>
              </w:rPr>
            </w:pPr>
            <w:r w:rsidRPr="008321D9">
              <w:rPr>
                <w:rFonts w:ascii="Times New Roman" w:hAnsi="Times New Roman" w:cs="Times New Roman"/>
                <w:sz w:val="24"/>
                <w:szCs w:val="24"/>
                <w:lang w:val="en-GB"/>
              </w:rPr>
              <w:t>I signalinis (lapkričio mėn.)</w:t>
            </w:r>
          </w:p>
        </w:tc>
        <w:tc>
          <w:tcPr>
            <w:tcW w:w="850" w:type="dxa"/>
            <w:vMerge w:val="restart"/>
            <w:textDirection w:val="btLr"/>
          </w:tcPr>
          <w:p w:rsidR="005146AE" w:rsidRPr="008321D9" w:rsidRDefault="005146AE" w:rsidP="00E614B5">
            <w:pPr>
              <w:ind w:left="113" w:right="113"/>
              <w:jc w:val="center"/>
              <w:rPr>
                <w:rFonts w:ascii="Times New Roman" w:hAnsi="Times New Roman" w:cs="Times New Roman"/>
                <w:sz w:val="24"/>
                <w:szCs w:val="24"/>
                <w:lang w:val="en-GB"/>
              </w:rPr>
            </w:pPr>
          </w:p>
          <w:p w:rsidR="005146AE" w:rsidRPr="008321D9" w:rsidRDefault="005146AE" w:rsidP="00E614B5">
            <w:pPr>
              <w:ind w:left="113" w:right="113"/>
              <w:jc w:val="center"/>
              <w:rPr>
                <w:rFonts w:ascii="Times New Roman" w:hAnsi="Times New Roman" w:cs="Times New Roman"/>
                <w:sz w:val="24"/>
                <w:szCs w:val="24"/>
                <w:lang w:val="en-GB"/>
              </w:rPr>
            </w:pPr>
            <w:r w:rsidRPr="008321D9">
              <w:rPr>
                <w:rFonts w:ascii="Times New Roman" w:hAnsi="Times New Roman" w:cs="Times New Roman"/>
                <w:sz w:val="24"/>
                <w:szCs w:val="24"/>
                <w:lang w:val="en-GB"/>
              </w:rPr>
              <w:t>I pusmetis</w:t>
            </w:r>
          </w:p>
        </w:tc>
        <w:tc>
          <w:tcPr>
            <w:tcW w:w="993" w:type="dxa"/>
            <w:vMerge w:val="restart"/>
            <w:textDirection w:val="btLr"/>
          </w:tcPr>
          <w:p w:rsidR="005146AE" w:rsidRPr="008321D9" w:rsidRDefault="005146AE" w:rsidP="00E614B5">
            <w:pPr>
              <w:ind w:left="113" w:right="113"/>
              <w:jc w:val="center"/>
              <w:rPr>
                <w:rFonts w:ascii="Times New Roman" w:hAnsi="Times New Roman" w:cs="Times New Roman"/>
                <w:sz w:val="24"/>
                <w:szCs w:val="24"/>
                <w:lang w:val="en-GB"/>
              </w:rPr>
            </w:pPr>
          </w:p>
          <w:p w:rsidR="005146AE" w:rsidRPr="008321D9" w:rsidRDefault="005146AE" w:rsidP="00E614B5">
            <w:pPr>
              <w:ind w:left="113" w:right="113"/>
              <w:jc w:val="center"/>
              <w:rPr>
                <w:rFonts w:ascii="Times New Roman" w:hAnsi="Times New Roman" w:cs="Times New Roman"/>
                <w:sz w:val="24"/>
                <w:szCs w:val="24"/>
                <w:lang w:val="en-GB"/>
              </w:rPr>
            </w:pPr>
            <w:r w:rsidRPr="008321D9">
              <w:rPr>
                <w:rFonts w:ascii="Times New Roman" w:hAnsi="Times New Roman" w:cs="Times New Roman"/>
                <w:sz w:val="24"/>
                <w:szCs w:val="24"/>
                <w:lang w:val="en-GB"/>
              </w:rPr>
              <w:t>Pokytis</w:t>
            </w:r>
          </w:p>
        </w:tc>
        <w:tc>
          <w:tcPr>
            <w:tcW w:w="1134" w:type="dxa"/>
            <w:vMerge w:val="restart"/>
            <w:textDirection w:val="btLr"/>
          </w:tcPr>
          <w:p w:rsidR="005146AE" w:rsidRPr="008321D9" w:rsidRDefault="005146AE" w:rsidP="00E614B5">
            <w:pPr>
              <w:ind w:left="113" w:right="113"/>
              <w:rPr>
                <w:rFonts w:ascii="Times New Roman" w:hAnsi="Times New Roman" w:cs="Times New Roman"/>
                <w:sz w:val="24"/>
                <w:szCs w:val="24"/>
                <w:lang w:val="en-GB"/>
              </w:rPr>
            </w:pPr>
            <w:r w:rsidRPr="008321D9">
              <w:rPr>
                <w:rFonts w:ascii="Times New Roman" w:hAnsi="Times New Roman" w:cs="Times New Roman"/>
                <w:sz w:val="24"/>
                <w:szCs w:val="24"/>
                <w:lang w:val="en-GB"/>
              </w:rPr>
              <w:t xml:space="preserve">II signalinis (balandžio </w:t>
            </w:r>
            <w:r>
              <w:rPr>
                <w:rFonts w:ascii="Times New Roman" w:hAnsi="Times New Roman" w:cs="Times New Roman"/>
                <w:sz w:val="24"/>
                <w:szCs w:val="24"/>
                <w:lang w:val="en-GB"/>
              </w:rPr>
              <w:t>m</w:t>
            </w:r>
            <w:r w:rsidRPr="008321D9">
              <w:rPr>
                <w:rFonts w:ascii="Times New Roman" w:hAnsi="Times New Roman" w:cs="Times New Roman"/>
                <w:sz w:val="24"/>
                <w:szCs w:val="24"/>
                <w:lang w:val="en-GB"/>
              </w:rPr>
              <w:t>ėn.)</w:t>
            </w:r>
          </w:p>
        </w:tc>
        <w:tc>
          <w:tcPr>
            <w:tcW w:w="850" w:type="dxa"/>
            <w:vMerge w:val="restart"/>
            <w:textDirection w:val="btLr"/>
          </w:tcPr>
          <w:p w:rsidR="005146AE" w:rsidRPr="008321D9" w:rsidRDefault="005146AE" w:rsidP="00E614B5">
            <w:pPr>
              <w:ind w:left="113" w:right="113"/>
              <w:jc w:val="center"/>
              <w:rPr>
                <w:rFonts w:ascii="Times New Roman" w:hAnsi="Times New Roman" w:cs="Times New Roman"/>
                <w:sz w:val="24"/>
                <w:szCs w:val="24"/>
                <w:lang w:val="en-GB"/>
              </w:rPr>
            </w:pPr>
          </w:p>
          <w:p w:rsidR="005146AE" w:rsidRPr="008321D9" w:rsidRDefault="005146AE" w:rsidP="00E614B5">
            <w:pPr>
              <w:ind w:left="113" w:right="113"/>
              <w:jc w:val="center"/>
              <w:rPr>
                <w:rFonts w:ascii="Times New Roman" w:hAnsi="Times New Roman" w:cs="Times New Roman"/>
                <w:sz w:val="24"/>
                <w:szCs w:val="24"/>
                <w:lang w:val="en-GB"/>
              </w:rPr>
            </w:pPr>
            <w:r w:rsidRPr="008321D9">
              <w:rPr>
                <w:rFonts w:ascii="Times New Roman" w:hAnsi="Times New Roman" w:cs="Times New Roman"/>
                <w:sz w:val="24"/>
                <w:szCs w:val="24"/>
                <w:lang w:val="en-GB"/>
              </w:rPr>
              <w:t>II pusmetis</w:t>
            </w:r>
          </w:p>
        </w:tc>
        <w:tc>
          <w:tcPr>
            <w:tcW w:w="992" w:type="dxa"/>
            <w:vMerge w:val="restart"/>
            <w:textDirection w:val="btLr"/>
          </w:tcPr>
          <w:p w:rsidR="005146AE" w:rsidRPr="008321D9" w:rsidRDefault="005146AE" w:rsidP="00E614B5">
            <w:pPr>
              <w:ind w:left="113" w:right="113"/>
              <w:jc w:val="center"/>
              <w:rPr>
                <w:rFonts w:ascii="Times New Roman" w:hAnsi="Times New Roman" w:cs="Times New Roman"/>
                <w:sz w:val="24"/>
                <w:szCs w:val="24"/>
                <w:lang w:val="en-GB"/>
              </w:rPr>
            </w:pPr>
          </w:p>
          <w:p w:rsidR="005146AE" w:rsidRPr="008321D9" w:rsidRDefault="005146AE" w:rsidP="00E614B5">
            <w:pPr>
              <w:ind w:left="113" w:right="113"/>
              <w:jc w:val="center"/>
              <w:rPr>
                <w:rFonts w:ascii="Times New Roman" w:hAnsi="Times New Roman" w:cs="Times New Roman"/>
                <w:sz w:val="24"/>
                <w:szCs w:val="24"/>
                <w:lang w:val="en-GB"/>
              </w:rPr>
            </w:pPr>
            <w:r w:rsidRPr="008321D9">
              <w:rPr>
                <w:rFonts w:ascii="Times New Roman" w:hAnsi="Times New Roman" w:cs="Times New Roman"/>
                <w:sz w:val="24"/>
                <w:szCs w:val="24"/>
                <w:lang w:val="en-GB"/>
              </w:rPr>
              <w:t>Pokytis</w:t>
            </w:r>
          </w:p>
        </w:tc>
        <w:tc>
          <w:tcPr>
            <w:tcW w:w="709" w:type="dxa"/>
            <w:vMerge w:val="restart"/>
            <w:textDirection w:val="btLr"/>
          </w:tcPr>
          <w:p w:rsidR="005146AE" w:rsidRPr="008321D9" w:rsidRDefault="005146AE" w:rsidP="00E614B5">
            <w:pPr>
              <w:ind w:left="113" w:right="113"/>
              <w:jc w:val="center"/>
              <w:rPr>
                <w:rFonts w:ascii="Times New Roman" w:hAnsi="Times New Roman" w:cs="Times New Roman"/>
                <w:sz w:val="24"/>
                <w:szCs w:val="24"/>
                <w:lang w:val="en-GB"/>
              </w:rPr>
            </w:pPr>
          </w:p>
          <w:p w:rsidR="005146AE" w:rsidRPr="008321D9" w:rsidRDefault="005146AE" w:rsidP="00E614B5">
            <w:pPr>
              <w:ind w:left="113" w:right="113"/>
              <w:jc w:val="center"/>
              <w:rPr>
                <w:rFonts w:ascii="Times New Roman" w:hAnsi="Times New Roman" w:cs="Times New Roman"/>
                <w:sz w:val="24"/>
                <w:szCs w:val="24"/>
                <w:lang w:val="en-GB"/>
              </w:rPr>
            </w:pPr>
            <w:r w:rsidRPr="008321D9">
              <w:rPr>
                <w:rFonts w:ascii="Times New Roman" w:hAnsi="Times New Roman" w:cs="Times New Roman"/>
                <w:sz w:val="24"/>
                <w:szCs w:val="24"/>
                <w:lang w:val="en-GB"/>
              </w:rPr>
              <w:t>Metinis</w:t>
            </w:r>
          </w:p>
        </w:tc>
        <w:tc>
          <w:tcPr>
            <w:tcW w:w="992" w:type="dxa"/>
            <w:vMerge w:val="restart"/>
            <w:textDirection w:val="btLr"/>
          </w:tcPr>
          <w:p w:rsidR="005146AE" w:rsidRPr="008321D9" w:rsidRDefault="005146AE" w:rsidP="00E614B5">
            <w:pPr>
              <w:ind w:left="113" w:right="113"/>
              <w:jc w:val="center"/>
              <w:rPr>
                <w:rFonts w:ascii="Times New Roman" w:hAnsi="Times New Roman" w:cs="Times New Roman"/>
                <w:sz w:val="24"/>
                <w:szCs w:val="24"/>
                <w:lang w:val="en-GB"/>
              </w:rPr>
            </w:pPr>
          </w:p>
          <w:p w:rsidR="005146AE" w:rsidRPr="008321D9" w:rsidRDefault="005146AE" w:rsidP="00E614B5">
            <w:pPr>
              <w:ind w:left="113" w:right="113"/>
              <w:jc w:val="center"/>
              <w:rPr>
                <w:rFonts w:ascii="Times New Roman" w:hAnsi="Times New Roman" w:cs="Times New Roman"/>
                <w:sz w:val="24"/>
                <w:szCs w:val="24"/>
                <w:lang w:val="en-GB"/>
              </w:rPr>
            </w:pPr>
            <w:r w:rsidRPr="008321D9">
              <w:rPr>
                <w:rFonts w:ascii="Times New Roman" w:hAnsi="Times New Roman" w:cs="Times New Roman"/>
                <w:sz w:val="24"/>
                <w:szCs w:val="24"/>
                <w:lang w:val="en-GB"/>
              </w:rPr>
              <w:t>Pokytis</w:t>
            </w:r>
          </w:p>
        </w:tc>
      </w:tr>
      <w:tr w:rsidR="005146AE" w:rsidRPr="008321D9" w:rsidTr="00E614B5">
        <w:trPr>
          <w:cantSplit/>
          <w:trHeight w:val="1217"/>
        </w:trPr>
        <w:tc>
          <w:tcPr>
            <w:tcW w:w="4786" w:type="dxa"/>
            <w:vMerge/>
          </w:tcPr>
          <w:p w:rsidR="005146AE" w:rsidRPr="008321D9" w:rsidRDefault="005146AE" w:rsidP="00E614B5">
            <w:pPr>
              <w:jc w:val="center"/>
              <w:rPr>
                <w:rFonts w:ascii="Times New Roman" w:hAnsi="Times New Roman" w:cs="Times New Roman"/>
                <w:sz w:val="24"/>
                <w:szCs w:val="24"/>
                <w:lang w:val="en-GB"/>
              </w:rPr>
            </w:pPr>
          </w:p>
        </w:tc>
        <w:tc>
          <w:tcPr>
            <w:tcW w:w="709" w:type="dxa"/>
            <w:textDirection w:val="btLr"/>
          </w:tcPr>
          <w:p w:rsidR="005146AE" w:rsidRPr="008321D9" w:rsidRDefault="005146AE" w:rsidP="00E614B5">
            <w:pPr>
              <w:ind w:left="113" w:right="113"/>
              <w:rPr>
                <w:rFonts w:ascii="Times New Roman" w:hAnsi="Times New Roman" w:cs="Times New Roman"/>
                <w:sz w:val="24"/>
                <w:szCs w:val="24"/>
                <w:lang w:val="en-GB"/>
              </w:rPr>
            </w:pPr>
            <w:r w:rsidRPr="008321D9">
              <w:rPr>
                <w:rFonts w:ascii="Times New Roman" w:hAnsi="Times New Roman" w:cs="Times New Roman"/>
                <w:sz w:val="24"/>
                <w:szCs w:val="24"/>
                <w:lang w:val="en-GB"/>
              </w:rPr>
              <w:t>Paskutinis turėtas</w:t>
            </w:r>
          </w:p>
        </w:tc>
        <w:tc>
          <w:tcPr>
            <w:tcW w:w="850" w:type="dxa"/>
            <w:textDirection w:val="btLr"/>
          </w:tcPr>
          <w:p w:rsidR="005146AE" w:rsidRPr="008321D9" w:rsidRDefault="005146AE" w:rsidP="00E614B5">
            <w:pPr>
              <w:ind w:left="113" w:right="113"/>
              <w:jc w:val="center"/>
              <w:rPr>
                <w:rFonts w:ascii="Times New Roman" w:hAnsi="Times New Roman" w:cs="Times New Roman"/>
                <w:sz w:val="24"/>
                <w:szCs w:val="24"/>
                <w:lang w:val="en-GB"/>
              </w:rPr>
            </w:pPr>
            <w:r w:rsidRPr="008321D9">
              <w:rPr>
                <w:rFonts w:ascii="Times New Roman" w:hAnsi="Times New Roman" w:cs="Times New Roman"/>
                <w:sz w:val="24"/>
                <w:szCs w:val="24"/>
                <w:lang w:val="en-GB"/>
              </w:rPr>
              <w:t>Siekiu turėti</w:t>
            </w:r>
          </w:p>
        </w:tc>
        <w:tc>
          <w:tcPr>
            <w:tcW w:w="851" w:type="dxa"/>
            <w:vMerge/>
          </w:tcPr>
          <w:p w:rsidR="005146AE" w:rsidRPr="008321D9" w:rsidRDefault="005146AE" w:rsidP="00E614B5">
            <w:pPr>
              <w:jc w:val="center"/>
              <w:rPr>
                <w:rFonts w:ascii="Times New Roman" w:hAnsi="Times New Roman" w:cs="Times New Roman"/>
                <w:sz w:val="24"/>
                <w:szCs w:val="24"/>
                <w:lang w:val="en-GB"/>
              </w:rPr>
            </w:pPr>
          </w:p>
        </w:tc>
        <w:tc>
          <w:tcPr>
            <w:tcW w:w="850" w:type="dxa"/>
            <w:vMerge/>
          </w:tcPr>
          <w:p w:rsidR="005146AE" w:rsidRPr="008321D9" w:rsidRDefault="005146AE" w:rsidP="00E614B5">
            <w:pPr>
              <w:jc w:val="center"/>
              <w:rPr>
                <w:rFonts w:ascii="Times New Roman" w:hAnsi="Times New Roman" w:cs="Times New Roman"/>
                <w:sz w:val="24"/>
                <w:szCs w:val="24"/>
                <w:lang w:val="en-GB"/>
              </w:rPr>
            </w:pPr>
          </w:p>
        </w:tc>
        <w:tc>
          <w:tcPr>
            <w:tcW w:w="993" w:type="dxa"/>
            <w:vMerge/>
          </w:tcPr>
          <w:p w:rsidR="005146AE" w:rsidRPr="008321D9" w:rsidRDefault="005146AE" w:rsidP="00E614B5">
            <w:pPr>
              <w:jc w:val="center"/>
              <w:rPr>
                <w:rFonts w:ascii="Times New Roman" w:hAnsi="Times New Roman" w:cs="Times New Roman"/>
                <w:sz w:val="24"/>
                <w:szCs w:val="24"/>
                <w:lang w:val="en-GB"/>
              </w:rPr>
            </w:pPr>
          </w:p>
        </w:tc>
        <w:tc>
          <w:tcPr>
            <w:tcW w:w="1134" w:type="dxa"/>
            <w:vMerge/>
          </w:tcPr>
          <w:p w:rsidR="005146AE" w:rsidRPr="008321D9" w:rsidRDefault="005146AE" w:rsidP="00E614B5">
            <w:pPr>
              <w:jc w:val="center"/>
              <w:rPr>
                <w:rFonts w:ascii="Times New Roman" w:hAnsi="Times New Roman" w:cs="Times New Roman"/>
                <w:sz w:val="24"/>
                <w:szCs w:val="24"/>
                <w:lang w:val="en-GB"/>
              </w:rPr>
            </w:pPr>
          </w:p>
        </w:tc>
        <w:tc>
          <w:tcPr>
            <w:tcW w:w="850" w:type="dxa"/>
            <w:vMerge/>
          </w:tcPr>
          <w:p w:rsidR="005146AE" w:rsidRPr="008321D9" w:rsidRDefault="005146AE" w:rsidP="00E614B5">
            <w:pPr>
              <w:jc w:val="center"/>
              <w:rPr>
                <w:rFonts w:ascii="Times New Roman" w:hAnsi="Times New Roman" w:cs="Times New Roman"/>
                <w:sz w:val="24"/>
                <w:szCs w:val="24"/>
                <w:lang w:val="en-GB"/>
              </w:rPr>
            </w:pPr>
          </w:p>
        </w:tc>
        <w:tc>
          <w:tcPr>
            <w:tcW w:w="992" w:type="dxa"/>
            <w:vMerge/>
          </w:tcPr>
          <w:p w:rsidR="005146AE" w:rsidRPr="008321D9" w:rsidRDefault="005146AE" w:rsidP="00E614B5">
            <w:pPr>
              <w:jc w:val="center"/>
              <w:rPr>
                <w:rFonts w:ascii="Times New Roman" w:hAnsi="Times New Roman" w:cs="Times New Roman"/>
                <w:sz w:val="24"/>
                <w:szCs w:val="24"/>
                <w:lang w:val="en-GB"/>
              </w:rPr>
            </w:pPr>
          </w:p>
        </w:tc>
        <w:tc>
          <w:tcPr>
            <w:tcW w:w="709" w:type="dxa"/>
            <w:vMerge/>
          </w:tcPr>
          <w:p w:rsidR="005146AE" w:rsidRPr="008321D9" w:rsidRDefault="005146AE" w:rsidP="00E614B5">
            <w:pPr>
              <w:jc w:val="center"/>
              <w:rPr>
                <w:rFonts w:ascii="Times New Roman" w:hAnsi="Times New Roman" w:cs="Times New Roman"/>
                <w:sz w:val="24"/>
                <w:szCs w:val="24"/>
                <w:lang w:val="en-GB"/>
              </w:rPr>
            </w:pPr>
          </w:p>
        </w:tc>
        <w:tc>
          <w:tcPr>
            <w:tcW w:w="992" w:type="dxa"/>
            <w:vMerge/>
          </w:tcPr>
          <w:p w:rsidR="005146AE" w:rsidRPr="008321D9" w:rsidRDefault="005146AE" w:rsidP="00E614B5">
            <w:pPr>
              <w:jc w:val="center"/>
              <w:rPr>
                <w:rFonts w:ascii="Times New Roman" w:hAnsi="Times New Roman" w:cs="Times New Roman"/>
                <w:sz w:val="24"/>
                <w:szCs w:val="24"/>
                <w:lang w:val="en-GB"/>
              </w:rPr>
            </w:pPr>
          </w:p>
        </w:tc>
      </w:tr>
      <w:tr w:rsidR="005146AE" w:rsidRPr="008321D9" w:rsidTr="00E614B5">
        <w:tc>
          <w:tcPr>
            <w:tcW w:w="4786" w:type="dxa"/>
          </w:tcPr>
          <w:p w:rsidR="005146AE" w:rsidRPr="008321D9" w:rsidRDefault="005146AE" w:rsidP="00E614B5">
            <w:pPr>
              <w:rPr>
                <w:rFonts w:ascii="Times New Roman" w:hAnsi="Times New Roman" w:cs="Times New Roman"/>
                <w:sz w:val="24"/>
                <w:szCs w:val="24"/>
                <w:lang w:val="en-GB"/>
              </w:rPr>
            </w:pPr>
            <w:r w:rsidRPr="008321D9">
              <w:rPr>
                <w:rFonts w:ascii="Times New Roman" w:hAnsi="Times New Roman" w:cs="Times New Roman"/>
                <w:sz w:val="24"/>
                <w:szCs w:val="24"/>
                <w:lang w:val="en-GB"/>
              </w:rPr>
              <w:t>Lietuvių kalba</w:t>
            </w:r>
          </w:p>
        </w:tc>
        <w:tc>
          <w:tcPr>
            <w:tcW w:w="709" w:type="dxa"/>
          </w:tcPr>
          <w:p w:rsidR="005146AE" w:rsidRPr="008321D9" w:rsidRDefault="005146AE" w:rsidP="00E614B5">
            <w:pPr>
              <w:rPr>
                <w:rFonts w:ascii="Times New Roman" w:hAnsi="Times New Roman" w:cs="Times New Roman"/>
                <w:sz w:val="24"/>
                <w:szCs w:val="24"/>
                <w:lang w:val="en-GB"/>
              </w:rPr>
            </w:pPr>
          </w:p>
        </w:tc>
        <w:tc>
          <w:tcPr>
            <w:tcW w:w="850" w:type="dxa"/>
          </w:tcPr>
          <w:p w:rsidR="005146AE" w:rsidRPr="008321D9" w:rsidRDefault="005146AE" w:rsidP="00E614B5">
            <w:pPr>
              <w:rPr>
                <w:rFonts w:ascii="Times New Roman" w:hAnsi="Times New Roman" w:cs="Times New Roman"/>
                <w:sz w:val="24"/>
                <w:szCs w:val="24"/>
                <w:lang w:val="en-GB"/>
              </w:rPr>
            </w:pPr>
          </w:p>
        </w:tc>
        <w:tc>
          <w:tcPr>
            <w:tcW w:w="851" w:type="dxa"/>
          </w:tcPr>
          <w:p w:rsidR="005146AE" w:rsidRPr="008321D9" w:rsidRDefault="005146AE" w:rsidP="00E614B5">
            <w:pPr>
              <w:rPr>
                <w:rFonts w:ascii="Times New Roman" w:hAnsi="Times New Roman" w:cs="Times New Roman"/>
                <w:sz w:val="24"/>
                <w:szCs w:val="24"/>
                <w:lang w:val="en-GB"/>
              </w:rPr>
            </w:pPr>
          </w:p>
        </w:tc>
        <w:tc>
          <w:tcPr>
            <w:tcW w:w="850" w:type="dxa"/>
          </w:tcPr>
          <w:p w:rsidR="005146AE" w:rsidRPr="008321D9" w:rsidRDefault="005146AE" w:rsidP="00E614B5">
            <w:pPr>
              <w:rPr>
                <w:rFonts w:ascii="Times New Roman" w:hAnsi="Times New Roman" w:cs="Times New Roman"/>
                <w:sz w:val="24"/>
                <w:szCs w:val="24"/>
                <w:lang w:val="en-GB"/>
              </w:rPr>
            </w:pPr>
          </w:p>
        </w:tc>
        <w:tc>
          <w:tcPr>
            <w:tcW w:w="993" w:type="dxa"/>
          </w:tcPr>
          <w:p w:rsidR="005146AE" w:rsidRPr="008321D9" w:rsidRDefault="005146AE" w:rsidP="00E614B5">
            <w:pPr>
              <w:rPr>
                <w:rFonts w:ascii="Times New Roman" w:hAnsi="Times New Roman" w:cs="Times New Roman"/>
                <w:sz w:val="24"/>
                <w:szCs w:val="24"/>
                <w:lang w:val="en-GB"/>
              </w:rPr>
            </w:pPr>
          </w:p>
        </w:tc>
        <w:tc>
          <w:tcPr>
            <w:tcW w:w="1134" w:type="dxa"/>
          </w:tcPr>
          <w:p w:rsidR="005146AE" w:rsidRPr="008321D9" w:rsidRDefault="005146AE" w:rsidP="00E614B5">
            <w:pPr>
              <w:rPr>
                <w:rFonts w:ascii="Times New Roman" w:hAnsi="Times New Roman" w:cs="Times New Roman"/>
                <w:sz w:val="24"/>
                <w:szCs w:val="24"/>
                <w:lang w:val="en-GB"/>
              </w:rPr>
            </w:pPr>
          </w:p>
        </w:tc>
        <w:tc>
          <w:tcPr>
            <w:tcW w:w="850" w:type="dxa"/>
          </w:tcPr>
          <w:p w:rsidR="005146AE" w:rsidRPr="008321D9" w:rsidRDefault="005146AE" w:rsidP="00E614B5">
            <w:pPr>
              <w:rPr>
                <w:rFonts w:ascii="Times New Roman" w:hAnsi="Times New Roman" w:cs="Times New Roman"/>
                <w:sz w:val="24"/>
                <w:szCs w:val="24"/>
                <w:lang w:val="en-GB"/>
              </w:rPr>
            </w:pPr>
          </w:p>
        </w:tc>
        <w:tc>
          <w:tcPr>
            <w:tcW w:w="992" w:type="dxa"/>
          </w:tcPr>
          <w:p w:rsidR="005146AE" w:rsidRPr="008321D9" w:rsidRDefault="005146AE" w:rsidP="00E614B5">
            <w:pPr>
              <w:rPr>
                <w:rFonts w:ascii="Times New Roman" w:hAnsi="Times New Roman" w:cs="Times New Roman"/>
                <w:sz w:val="24"/>
                <w:szCs w:val="24"/>
                <w:lang w:val="en-GB"/>
              </w:rPr>
            </w:pPr>
          </w:p>
        </w:tc>
        <w:tc>
          <w:tcPr>
            <w:tcW w:w="709" w:type="dxa"/>
          </w:tcPr>
          <w:p w:rsidR="005146AE" w:rsidRPr="008321D9" w:rsidRDefault="005146AE" w:rsidP="00E614B5">
            <w:pPr>
              <w:rPr>
                <w:rFonts w:ascii="Times New Roman" w:hAnsi="Times New Roman" w:cs="Times New Roman"/>
                <w:sz w:val="24"/>
                <w:szCs w:val="24"/>
                <w:lang w:val="en-GB"/>
              </w:rPr>
            </w:pPr>
          </w:p>
        </w:tc>
        <w:tc>
          <w:tcPr>
            <w:tcW w:w="992" w:type="dxa"/>
          </w:tcPr>
          <w:p w:rsidR="005146AE" w:rsidRPr="008321D9" w:rsidRDefault="005146AE" w:rsidP="00E614B5">
            <w:pPr>
              <w:rPr>
                <w:rFonts w:ascii="Times New Roman" w:hAnsi="Times New Roman" w:cs="Times New Roman"/>
                <w:sz w:val="24"/>
                <w:szCs w:val="24"/>
                <w:lang w:val="en-GB"/>
              </w:rPr>
            </w:pPr>
          </w:p>
        </w:tc>
      </w:tr>
      <w:tr w:rsidR="005146AE" w:rsidRPr="008321D9" w:rsidTr="00E614B5">
        <w:tc>
          <w:tcPr>
            <w:tcW w:w="4786" w:type="dxa"/>
          </w:tcPr>
          <w:p w:rsidR="005146AE" w:rsidRPr="008321D9" w:rsidRDefault="005146AE" w:rsidP="00E614B5">
            <w:pPr>
              <w:rPr>
                <w:rFonts w:ascii="Times New Roman" w:hAnsi="Times New Roman" w:cs="Times New Roman"/>
                <w:sz w:val="24"/>
                <w:szCs w:val="24"/>
                <w:lang w:val="en-GB"/>
              </w:rPr>
            </w:pPr>
            <w:r w:rsidRPr="008321D9">
              <w:rPr>
                <w:rFonts w:ascii="Times New Roman" w:hAnsi="Times New Roman" w:cs="Times New Roman"/>
                <w:sz w:val="24"/>
                <w:szCs w:val="24"/>
                <w:lang w:val="en-GB"/>
              </w:rPr>
              <w:t>Anglų kalba</w:t>
            </w:r>
          </w:p>
        </w:tc>
        <w:tc>
          <w:tcPr>
            <w:tcW w:w="709" w:type="dxa"/>
          </w:tcPr>
          <w:p w:rsidR="005146AE" w:rsidRPr="008321D9" w:rsidRDefault="005146AE" w:rsidP="00E614B5">
            <w:pPr>
              <w:rPr>
                <w:rFonts w:ascii="Times New Roman" w:hAnsi="Times New Roman" w:cs="Times New Roman"/>
                <w:sz w:val="24"/>
                <w:szCs w:val="24"/>
                <w:lang w:val="en-GB"/>
              </w:rPr>
            </w:pPr>
          </w:p>
        </w:tc>
        <w:tc>
          <w:tcPr>
            <w:tcW w:w="850" w:type="dxa"/>
          </w:tcPr>
          <w:p w:rsidR="005146AE" w:rsidRPr="008321D9" w:rsidRDefault="005146AE" w:rsidP="00E614B5">
            <w:pPr>
              <w:rPr>
                <w:rFonts w:ascii="Times New Roman" w:hAnsi="Times New Roman" w:cs="Times New Roman"/>
                <w:sz w:val="24"/>
                <w:szCs w:val="24"/>
                <w:lang w:val="en-GB"/>
              </w:rPr>
            </w:pPr>
          </w:p>
        </w:tc>
        <w:tc>
          <w:tcPr>
            <w:tcW w:w="851" w:type="dxa"/>
          </w:tcPr>
          <w:p w:rsidR="005146AE" w:rsidRPr="008321D9" w:rsidRDefault="005146AE" w:rsidP="00E614B5">
            <w:pPr>
              <w:rPr>
                <w:rFonts w:ascii="Times New Roman" w:hAnsi="Times New Roman" w:cs="Times New Roman"/>
                <w:sz w:val="24"/>
                <w:szCs w:val="24"/>
                <w:lang w:val="en-GB"/>
              </w:rPr>
            </w:pPr>
          </w:p>
        </w:tc>
        <w:tc>
          <w:tcPr>
            <w:tcW w:w="850" w:type="dxa"/>
          </w:tcPr>
          <w:p w:rsidR="005146AE" w:rsidRPr="008321D9" w:rsidRDefault="005146AE" w:rsidP="00E614B5">
            <w:pPr>
              <w:rPr>
                <w:rFonts w:ascii="Times New Roman" w:hAnsi="Times New Roman" w:cs="Times New Roman"/>
                <w:sz w:val="24"/>
                <w:szCs w:val="24"/>
                <w:lang w:val="en-GB"/>
              </w:rPr>
            </w:pPr>
          </w:p>
        </w:tc>
        <w:tc>
          <w:tcPr>
            <w:tcW w:w="993" w:type="dxa"/>
          </w:tcPr>
          <w:p w:rsidR="005146AE" w:rsidRPr="008321D9" w:rsidRDefault="005146AE" w:rsidP="00E614B5">
            <w:pPr>
              <w:rPr>
                <w:rFonts w:ascii="Times New Roman" w:hAnsi="Times New Roman" w:cs="Times New Roman"/>
                <w:sz w:val="24"/>
                <w:szCs w:val="24"/>
                <w:lang w:val="en-GB"/>
              </w:rPr>
            </w:pPr>
          </w:p>
        </w:tc>
        <w:tc>
          <w:tcPr>
            <w:tcW w:w="1134" w:type="dxa"/>
          </w:tcPr>
          <w:p w:rsidR="005146AE" w:rsidRPr="008321D9" w:rsidRDefault="005146AE" w:rsidP="00E614B5">
            <w:pPr>
              <w:rPr>
                <w:rFonts w:ascii="Times New Roman" w:hAnsi="Times New Roman" w:cs="Times New Roman"/>
                <w:sz w:val="24"/>
                <w:szCs w:val="24"/>
                <w:lang w:val="en-GB"/>
              </w:rPr>
            </w:pPr>
          </w:p>
        </w:tc>
        <w:tc>
          <w:tcPr>
            <w:tcW w:w="850" w:type="dxa"/>
          </w:tcPr>
          <w:p w:rsidR="005146AE" w:rsidRPr="008321D9" w:rsidRDefault="005146AE" w:rsidP="00E614B5">
            <w:pPr>
              <w:rPr>
                <w:rFonts w:ascii="Times New Roman" w:hAnsi="Times New Roman" w:cs="Times New Roman"/>
                <w:sz w:val="24"/>
                <w:szCs w:val="24"/>
                <w:lang w:val="en-GB"/>
              </w:rPr>
            </w:pPr>
          </w:p>
        </w:tc>
        <w:tc>
          <w:tcPr>
            <w:tcW w:w="992" w:type="dxa"/>
          </w:tcPr>
          <w:p w:rsidR="005146AE" w:rsidRPr="008321D9" w:rsidRDefault="005146AE" w:rsidP="00E614B5">
            <w:pPr>
              <w:rPr>
                <w:rFonts w:ascii="Times New Roman" w:hAnsi="Times New Roman" w:cs="Times New Roman"/>
                <w:sz w:val="24"/>
                <w:szCs w:val="24"/>
                <w:lang w:val="en-GB"/>
              </w:rPr>
            </w:pPr>
          </w:p>
        </w:tc>
        <w:tc>
          <w:tcPr>
            <w:tcW w:w="709" w:type="dxa"/>
          </w:tcPr>
          <w:p w:rsidR="005146AE" w:rsidRPr="008321D9" w:rsidRDefault="005146AE" w:rsidP="00E614B5">
            <w:pPr>
              <w:rPr>
                <w:rFonts w:ascii="Times New Roman" w:hAnsi="Times New Roman" w:cs="Times New Roman"/>
                <w:sz w:val="24"/>
                <w:szCs w:val="24"/>
                <w:lang w:val="en-GB"/>
              </w:rPr>
            </w:pPr>
          </w:p>
        </w:tc>
        <w:tc>
          <w:tcPr>
            <w:tcW w:w="992" w:type="dxa"/>
          </w:tcPr>
          <w:p w:rsidR="005146AE" w:rsidRPr="008321D9" w:rsidRDefault="005146AE" w:rsidP="00E614B5">
            <w:pPr>
              <w:rPr>
                <w:rFonts w:ascii="Times New Roman" w:hAnsi="Times New Roman" w:cs="Times New Roman"/>
                <w:sz w:val="24"/>
                <w:szCs w:val="24"/>
                <w:lang w:val="en-GB"/>
              </w:rPr>
            </w:pPr>
          </w:p>
        </w:tc>
      </w:tr>
      <w:tr w:rsidR="005146AE" w:rsidRPr="008321D9" w:rsidTr="00E614B5">
        <w:tc>
          <w:tcPr>
            <w:tcW w:w="4786" w:type="dxa"/>
          </w:tcPr>
          <w:p w:rsidR="005146AE" w:rsidRPr="008321D9" w:rsidRDefault="005146AE" w:rsidP="00E614B5">
            <w:pPr>
              <w:rPr>
                <w:rFonts w:ascii="Times New Roman" w:hAnsi="Times New Roman" w:cs="Times New Roman"/>
                <w:sz w:val="24"/>
                <w:szCs w:val="24"/>
              </w:rPr>
            </w:pPr>
            <w:r w:rsidRPr="008321D9">
              <w:rPr>
                <w:rFonts w:ascii="Times New Roman" w:hAnsi="Times New Roman" w:cs="Times New Roman"/>
                <w:sz w:val="24"/>
                <w:szCs w:val="24"/>
              </w:rPr>
              <w:t>Rusų k./ Vokiečių k./ Prancūzų k.</w:t>
            </w:r>
            <w:r>
              <w:rPr>
                <w:rFonts w:ascii="Times New Roman" w:hAnsi="Times New Roman" w:cs="Times New Roman"/>
                <w:sz w:val="24"/>
                <w:szCs w:val="24"/>
              </w:rPr>
              <w:t>/Ispanų k.</w:t>
            </w:r>
          </w:p>
        </w:tc>
        <w:tc>
          <w:tcPr>
            <w:tcW w:w="709" w:type="dxa"/>
          </w:tcPr>
          <w:p w:rsidR="005146AE" w:rsidRPr="008321D9" w:rsidRDefault="005146AE" w:rsidP="00E614B5">
            <w:pPr>
              <w:rPr>
                <w:rFonts w:ascii="Times New Roman" w:hAnsi="Times New Roman" w:cs="Times New Roman"/>
                <w:sz w:val="24"/>
                <w:szCs w:val="24"/>
              </w:rPr>
            </w:pPr>
          </w:p>
        </w:tc>
        <w:tc>
          <w:tcPr>
            <w:tcW w:w="850" w:type="dxa"/>
          </w:tcPr>
          <w:p w:rsidR="005146AE" w:rsidRPr="008321D9" w:rsidRDefault="005146AE" w:rsidP="00E614B5">
            <w:pPr>
              <w:rPr>
                <w:rFonts w:ascii="Times New Roman" w:hAnsi="Times New Roman" w:cs="Times New Roman"/>
                <w:sz w:val="24"/>
                <w:szCs w:val="24"/>
              </w:rPr>
            </w:pPr>
          </w:p>
        </w:tc>
        <w:tc>
          <w:tcPr>
            <w:tcW w:w="851" w:type="dxa"/>
          </w:tcPr>
          <w:p w:rsidR="005146AE" w:rsidRPr="008321D9" w:rsidRDefault="005146AE" w:rsidP="00E614B5">
            <w:pPr>
              <w:rPr>
                <w:rFonts w:ascii="Times New Roman" w:hAnsi="Times New Roman" w:cs="Times New Roman"/>
                <w:sz w:val="24"/>
                <w:szCs w:val="24"/>
              </w:rPr>
            </w:pPr>
          </w:p>
        </w:tc>
        <w:tc>
          <w:tcPr>
            <w:tcW w:w="850" w:type="dxa"/>
          </w:tcPr>
          <w:p w:rsidR="005146AE" w:rsidRPr="008321D9" w:rsidRDefault="005146AE" w:rsidP="00E614B5">
            <w:pPr>
              <w:rPr>
                <w:rFonts w:ascii="Times New Roman" w:hAnsi="Times New Roman" w:cs="Times New Roman"/>
                <w:sz w:val="24"/>
                <w:szCs w:val="24"/>
              </w:rPr>
            </w:pPr>
          </w:p>
        </w:tc>
        <w:tc>
          <w:tcPr>
            <w:tcW w:w="993" w:type="dxa"/>
          </w:tcPr>
          <w:p w:rsidR="005146AE" w:rsidRPr="008321D9" w:rsidRDefault="005146AE" w:rsidP="00E614B5">
            <w:pPr>
              <w:rPr>
                <w:rFonts w:ascii="Times New Roman" w:hAnsi="Times New Roman" w:cs="Times New Roman"/>
                <w:sz w:val="24"/>
                <w:szCs w:val="24"/>
              </w:rPr>
            </w:pPr>
          </w:p>
        </w:tc>
        <w:tc>
          <w:tcPr>
            <w:tcW w:w="1134" w:type="dxa"/>
          </w:tcPr>
          <w:p w:rsidR="005146AE" w:rsidRPr="008321D9" w:rsidRDefault="005146AE" w:rsidP="00E614B5">
            <w:pPr>
              <w:rPr>
                <w:rFonts w:ascii="Times New Roman" w:hAnsi="Times New Roman" w:cs="Times New Roman"/>
                <w:sz w:val="24"/>
                <w:szCs w:val="24"/>
              </w:rPr>
            </w:pPr>
          </w:p>
        </w:tc>
        <w:tc>
          <w:tcPr>
            <w:tcW w:w="850" w:type="dxa"/>
          </w:tcPr>
          <w:p w:rsidR="005146AE" w:rsidRPr="008321D9" w:rsidRDefault="005146AE" w:rsidP="00E614B5">
            <w:pPr>
              <w:rPr>
                <w:rFonts w:ascii="Times New Roman" w:hAnsi="Times New Roman" w:cs="Times New Roman"/>
                <w:sz w:val="24"/>
                <w:szCs w:val="24"/>
              </w:rPr>
            </w:pPr>
          </w:p>
        </w:tc>
        <w:tc>
          <w:tcPr>
            <w:tcW w:w="992" w:type="dxa"/>
          </w:tcPr>
          <w:p w:rsidR="005146AE" w:rsidRPr="008321D9" w:rsidRDefault="005146AE" w:rsidP="00E614B5">
            <w:pPr>
              <w:rPr>
                <w:rFonts w:ascii="Times New Roman" w:hAnsi="Times New Roman" w:cs="Times New Roman"/>
                <w:sz w:val="24"/>
                <w:szCs w:val="24"/>
              </w:rPr>
            </w:pPr>
          </w:p>
        </w:tc>
        <w:tc>
          <w:tcPr>
            <w:tcW w:w="709" w:type="dxa"/>
          </w:tcPr>
          <w:p w:rsidR="005146AE" w:rsidRPr="008321D9" w:rsidRDefault="005146AE" w:rsidP="00E614B5">
            <w:pPr>
              <w:rPr>
                <w:rFonts w:ascii="Times New Roman" w:hAnsi="Times New Roman" w:cs="Times New Roman"/>
                <w:sz w:val="24"/>
                <w:szCs w:val="24"/>
              </w:rPr>
            </w:pPr>
          </w:p>
        </w:tc>
        <w:tc>
          <w:tcPr>
            <w:tcW w:w="992" w:type="dxa"/>
          </w:tcPr>
          <w:p w:rsidR="005146AE" w:rsidRPr="008321D9" w:rsidRDefault="005146AE" w:rsidP="00E614B5">
            <w:pPr>
              <w:rPr>
                <w:rFonts w:ascii="Times New Roman" w:hAnsi="Times New Roman" w:cs="Times New Roman"/>
                <w:sz w:val="24"/>
                <w:szCs w:val="24"/>
              </w:rPr>
            </w:pPr>
          </w:p>
        </w:tc>
      </w:tr>
      <w:tr w:rsidR="005146AE" w:rsidRPr="008321D9" w:rsidTr="00E614B5">
        <w:tc>
          <w:tcPr>
            <w:tcW w:w="4786" w:type="dxa"/>
          </w:tcPr>
          <w:p w:rsidR="005146AE" w:rsidRPr="008321D9" w:rsidRDefault="005146AE" w:rsidP="00E614B5">
            <w:pPr>
              <w:rPr>
                <w:rFonts w:ascii="Times New Roman" w:hAnsi="Times New Roman" w:cs="Times New Roman"/>
                <w:sz w:val="24"/>
                <w:szCs w:val="24"/>
                <w:lang w:val="en-GB"/>
              </w:rPr>
            </w:pPr>
            <w:r w:rsidRPr="008321D9">
              <w:rPr>
                <w:rFonts w:ascii="Times New Roman" w:hAnsi="Times New Roman" w:cs="Times New Roman"/>
                <w:sz w:val="24"/>
                <w:szCs w:val="24"/>
                <w:lang w:val="en-GB"/>
              </w:rPr>
              <w:t>Matematika</w:t>
            </w:r>
          </w:p>
        </w:tc>
        <w:tc>
          <w:tcPr>
            <w:tcW w:w="709" w:type="dxa"/>
          </w:tcPr>
          <w:p w:rsidR="005146AE" w:rsidRPr="008321D9" w:rsidRDefault="005146AE" w:rsidP="00E614B5">
            <w:pPr>
              <w:rPr>
                <w:rFonts w:ascii="Times New Roman" w:hAnsi="Times New Roman" w:cs="Times New Roman"/>
                <w:sz w:val="24"/>
                <w:szCs w:val="24"/>
                <w:lang w:val="en-GB"/>
              </w:rPr>
            </w:pPr>
          </w:p>
        </w:tc>
        <w:tc>
          <w:tcPr>
            <w:tcW w:w="850" w:type="dxa"/>
          </w:tcPr>
          <w:p w:rsidR="005146AE" w:rsidRPr="008321D9" w:rsidRDefault="005146AE" w:rsidP="00E614B5">
            <w:pPr>
              <w:rPr>
                <w:rFonts w:ascii="Times New Roman" w:hAnsi="Times New Roman" w:cs="Times New Roman"/>
                <w:sz w:val="24"/>
                <w:szCs w:val="24"/>
                <w:lang w:val="en-GB"/>
              </w:rPr>
            </w:pPr>
          </w:p>
        </w:tc>
        <w:tc>
          <w:tcPr>
            <w:tcW w:w="851" w:type="dxa"/>
          </w:tcPr>
          <w:p w:rsidR="005146AE" w:rsidRPr="008321D9" w:rsidRDefault="005146AE" w:rsidP="00E614B5">
            <w:pPr>
              <w:rPr>
                <w:rFonts w:ascii="Times New Roman" w:hAnsi="Times New Roman" w:cs="Times New Roman"/>
                <w:sz w:val="24"/>
                <w:szCs w:val="24"/>
                <w:lang w:val="en-GB"/>
              </w:rPr>
            </w:pPr>
          </w:p>
        </w:tc>
        <w:tc>
          <w:tcPr>
            <w:tcW w:w="850" w:type="dxa"/>
          </w:tcPr>
          <w:p w:rsidR="005146AE" w:rsidRPr="008321D9" w:rsidRDefault="005146AE" w:rsidP="00E614B5">
            <w:pPr>
              <w:rPr>
                <w:rFonts w:ascii="Times New Roman" w:hAnsi="Times New Roman" w:cs="Times New Roman"/>
                <w:sz w:val="24"/>
                <w:szCs w:val="24"/>
                <w:lang w:val="en-GB"/>
              </w:rPr>
            </w:pPr>
          </w:p>
        </w:tc>
        <w:tc>
          <w:tcPr>
            <w:tcW w:w="993" w:type="dxa"/>
          </w:tcPr>
          <w:p w:rsidR="005146AE" w:rsidRPr="008321D9" w:rsidRDefault="005146AE" w:rsidP="00E614B5">
            <w:pPr>
              <w:rPr>
                <w:rFonts w:ascii="Times New Roman" w:hAnsi="Times New Roman" w:cs="Times New Roman"/>
                <w:sz w:val="24"/>
                <w:szCs w:val="24"/>
                <w:lang w:val="en-GB"/>
              </w:rPr>
            </w:pPr>
          </w:p>
        </w:tc>
        <w:tc>
          <w:tcPr>
            <w:tcW w:w="1134" w:type="dxa"/>
          </w:tcPr>
          <w:p w:rsidR="005146AE" w:rsidRPr="008321D9" w:rsidRDefault="005146AE" w:rsidP="00E614B5">
            <w:pPr>
              <w:rPr>
                <w:rFonts w:ascii="Times New Roman" w:hAnsi="Times New Roman" w:cs="Times New Roman"/>
                <w:sz w:val="24"/>
                <w:szCs w:val="24"/>
                <w:lang w:val="en-GB"/>
              </w:rPr>
            </w:pPr>
          </w:p>
        </w:tc>
        <w:tc>
          <w:tcPr>
            <w:tcW w:w="850" w:type="dxa"/>
          </w:tcPr>
          <w:p w:rsidR="005146AE" w:rsidRPr="008321D9" w:rsidRDefault="005146AE" w:rsidP="00E614B5">
            <w:pPr>
              <w:rPr>
                <w:rFonts w:ascii="Times New Roman" w:hAnsi="Times New Roman" w:cs="Times New Roman"/>
                <w:sz w:val="24"/>
                <w:szCs w:val="24"/>
                <w:lang w:val="en-GB"/>
              </w:rPr>
            </w:pPr>
          </w:p>
        </w:tc>
        <w:tc>
          <w:tcPr>
            <w:tcW w:w="992" w:type="dxa"/>
          </w:tcPr>
          <w:p w:rsidR="005146AE" w:rsidRPr="008321D9" w:rsidRDefault="005146AE" w:rsidP="00E614B5">
            <w:pPr>
              <w:rPr>
                <w:rFonts w:ascii="Times New Roman" w:hAnsi="Times New Roman" w:cs="Times New Roman"/>
                <w:sz w:val="24"/>
                <w:szCs w:val="24"/>
                <w:lang w:val="en-GB"/>
              </w:rPr>
            </w:pPr>
          </w:p>
        </w:tc>
        <w:tc>
          <w:tcPr>
            <w:tcW w:w="709" w:type="dxa"/>
          </w:tcPr>
          <w:p w:rsidR="005146AE" w:rsidRPr="008321D9" w:rsidRDefault="005146AE" w:rsidP="00E614B5">
            <w:pPr>
              <w:rPr>
                <w:rFonts w:ascii="Times New Roman" w:hAnsi="Times New Roman" w:cs="Times New Roman"/>
                <w:sz w:val="24"/>
                <w:szCs w:val="24"/>
                <w:lang w:val="en-GB"/>
              </w:rPr>
            </w:pPr>
          </w:p>
        </w:tc>
        <w:tc>
          <w:tcPr>
            <w:tcW w:w="992" w:type="dxa"/>
          </w:tcPr>
          <w:p w:rsidR="005146AE" w:rsidRPr="008321D9" w:rsidRDefault="005146AE" w:rsidP="00E614B5">
            <w:pPr>
              <w:rPr>
                <w:rFonts w:ascii="Times New Roman" w:hAnsi="Times New Roman" w:cs="Times New Roman"/>
                <w:sz w:val="24"/>
                <w:szCs w:val="24"/>
                <w:lang w:val="en-GB"/>
              </w:rPr>
            </w:pPr>
          </w:p>
        </w:tc>
      </w:tr>
      <w:tr w:rsidR="005146AE" w:rsidRPr="008321D9" w:rsidTr="00E614B5">
        <w:tc>
          <w:tcPr>
            <w:tcW w:w="4786" w:type="dxa"/>
          </w:tcPr>
          <w:p w:rsidR="005146AE" w:rsidRPr="008321D9" w:rsidRDefault="005146AE" w:rsidP="00E614B5">
            <w:pPr>
              <w:rPr>
                <w:rFonts w:ascii="Times New Roman" w:hAnsi="Times New Roman" w:cs="Times New Roman"/>
                <w:sz w:val="24"/>
                <w:szCs w:val="24"/>
                <w:lang w:val="en-GB"/>
              </w:rPr>
            </w:pPr>
            <w:r w:rsidRPr="008321D9">
              <w:rPr>
                <w:rFonts w:ascii="Times New Roman" w:hAnsi="Times New Roman" w:cs="Times New Roman"/>
                <w:sz w:val="24"/>
                <w:szCs w:val="24"/>
                <w:lang w:val="en-GB"/>
              </w:rPr>
              <w:t>Istorija</w:t>
            </w:r>
          </w:p>
        </w:tc>
        <w:tc>
          <w:tcPr>
            <w:tcW w:w="709" w:type="dxa"/>
          </w:tcPr>
          <w:p w:rsidR="005146AE" w:rsidRPr="008321D9" w:rsidRDefault="005146AE" w:rsidP="00E614B5">
            <w:pPr>
              <w:rPr>
                <w:rFonts w:ascii="Times New Roman" w:hAnsi="Times New Roman" w:cs="Times New Roman"/>
                <w:sz w:val="24"/>
                <w:szCs w:val="24"/>
                <w:lang w:val="en-GB"/>
              </w:rPr>
            </w:pPr>
          </w:p>
        </w:tc>
        <w:tc>
          <w:tcPr>
            <w:tcW w:w="850" w:type="dxa"/>
          </w:tcPr>
          <w:p w:rsidR="005146AE" w:rsidRPr="008321D9" w:rsidRDefault="005146AE" w:rsidP="00E614B5">
            <w:pPr>
              <w:rPr>
                <w:rFonts w:ascii="Times New Roman" w:hAnsi="Times New Roman" w:cs="Times New Roman"/>
                <w:sz w:val="24"/>
                <w:szCs w:val="24"/>
                <w:lang w:val="en-GB"/>
              </w:rPr>
            </w:pPr>
          </w:p>
        </w:tc>
        <w:tc>
          <w:tcPr>
            <w:tcW w:w="851" w:type="dxa"/>
          </w:tcPr>
          <w:p w:rsidR="005146AE" w:rsidRPr="008321D9" w:rsidRDefault="005146AE" w:rsidP="00E614B5">
            <w:pPr>
              <w:rPr>
                <w:rFonts w:ascii="Times New Roman" w:hAnsi="Times New Roman" w:cs="Times New Roman"/>
                <w:sz w:val="24"/>
                <w:szCs w:val="24"/>
                <w:lang w:val="en-GB"/>
              </w:rPr>
            </w:pPr>
          </w:p>
        </w:tc>
        <w:tc>
          <w:tcPr>
            <w:tcW w:w="850" w:type="dxa"/>
          </w:tcPr>
          <w:p w:rsidR="005146AE" w:rsidRPr="008321D9" w:rsidRDefault="005146AE" w:rsidP="00E614B5">
            <w:pPr>
              <w:rPr>
                <w:rFonts w:ascii="Times New Roman" w:hAnsi="Times New Roman" w:cs="Times New Roman"/>
                <w:sz w:val="24"/>
                <w:szCs w:val="24"/>
                <w:lang w:val="en-GB"/>
              </w:rPr>
            </w:pPr>
          </w:p>
        </w:tc>
        <w:tc>
          <w:tcPr>
            <w:tcW w:w="993" w:type="dxa"/>
          </w:tcPr>
          <w:p w:rsidR="005146AE" w:rsidRPr="008321D9" w:rsidRDefault="005146AE" w:rsidP="00E614B5">
            <w:pPr>
              <w:rPr>
                <w:rFonts w:ascii="Times New Roman" w:hAnsi="Times New Roman" w:cs="Times New Roman"/>
                <w:sz w:val="24"/>
                <w:szCs w:val="24"/>
                <w:lang w:val="en-GB"/>
              </w:rPr>
            </w:pPr>
          </w:p>
        </w:tc>
        <w:tc>
          <w:tcPr>
            <w:tcW w:w="1134" w:type="dxa"/>
          </w:tcPr>
          <w:p w:rsidR="005146AE" w:rsidRPr="008321D9" w:rsidRDefault="005146AE" w:rsidP="00E614B5">
            <w:pPr>
              <w:rPr>
                <w:rFonts w:ascii="Times New Roman" w:hAnsi="Times New Roman" w:cs="Times New Roman"/>
                <w:sz w:val="24"/>
                <w:szCs w:val="24"/>
                <w:lang w:val="en-GB"/>
              </w:rPr>
            </w:pPr>
          </w:p>
        </w:tc>
        <w:tc>
          <w:tcPr>
            <w:tcW w:w="850" w:type="dxa"/>
          </w:tcPr>
          <w:p w:rsidR="005146AE" w:rsidRPr="008321D9" w:rsidRDefault="005146AE" w:rsidP="00E614B5">
            <w:pPr>
              <w:rPr>
                <w:rFonts w:ascii="Times New Roman" w:hAnsi="Times New Roman" w:cs="Times New Roman"/>
                <w:sz w:val="24"/>
                <w:szCs w:val="24"/>
                <w:lang w:val="en-GB"/>
              </w:rPr>
            </w:pPr>
          </w:p>
        </w:tc>
        <w:tc>
          <w:tcPr>
            <w:tcW w:w="992" w:type="dxa"/>
          </w:tcPr>
          <w:p w:rsidR="005146AE" w:rsidRPr="008321D9" w:rsidRDefault="005146AE" w:rsidP="00E614B5">
            <w:pPr>
              <w:rPr>
                <w:rFonts w:ascii="Times New Roman" w:hAnsi="Times New Roman" w:cs="Times New Roman"/>
                <w:sz w:val="24"/>
                <w:szCs w:val="24"/>
                <w:lang w:val="en-GB"/>
              </w:rPr>
            </w:pPr>
          </w:p>
        </w:tc>
        <w:tc>
          <w:tcPr>
            <w:tcW w:w="709" w:type="dxa"/>
          </w:tcPr>
          <w:p w:rsidR="005146AE" w:rsidRPr="008321D9" w:rsidRDefault="005146AE" w:rsidP="00E614B5">
            <w:pPr>
              <w:rPr>
                <w:rFonts w:ascii="Times New Roman" w:hAnsi="Times New Roman" w:cs="Times New Roman"/>
                <w:sz w:val="24"/>
                <w:szCs w:val="24"/>
                <w:lang w:val="en-GB"/>
              </w:rPr>
            </w:pPr>
          </w:p>
        </w:tc>
        <w:tc>
          <w:tcPr>
            <w:tcW w:w="992" w:type="dxa"/>
          </w:tcPr>
          <w:p w:rsidR="005146AE" w:rsidRPr="008321D9" w:rsidRDefault="005146AE" w:rsidP="00E614B5">
            <w:pPr>
              <w:rPr>
                <w:rFonts w:ascii="Times New Roman" w:hAnsi="Times New Roman" w:cs="Times New Roman"/>
                <w:sz w:val="24"/>
                <w:szCs w:val="24"/>
                <w:lang w:val="en-GB"/>
              </w:rPr>
            </w:pPr>
          </w:p>
        </w:tc>
      </w:tr>
      <w:tr w:rsidR="005146AE" w:rsidRPr="008321D9" w:rsidTr="00E614B5">
        <w:tc>
          <w:tcPr>
            <w:tcW w:w="4786" w:type="dxa"/>
          </w:tcPr>
          <w:p w:rsidR="005146AE" w:rsidRPr="008321D9" w:rsidRDefault="005146AE" w:rsidP="00E614B5">
            <w:pPr>
              <w:rPr>
                <w:rFonts w:ascii="Times New Roman" w:hAnsi="Times New Roman" w:cs="Times New Roman"/>
                <w:sz w:val="24"/>
                <w:szCs w:val="24"/>
                <w:lang w:val="en-GB"/>
              </w:rPr>
            </w:pPr>
            <w:r w:rsidRPr="008321D9">
              <w:rPr>
                <w:rFonts w:ascii="Times New Roman" w:hAnsi="Times New Roman" w:cs="Times New Roman"/>
                <w:sz w:val="24"/>
                <w:szCs w:val="24"/>
                <w:lang w:val="en-GB"/>
              </w:rPr>
              <w:t>Geografija</w:t>
            </w:r>
          </w:p>
        </w:tc>
        <w:tc>
          <w:tcPr>
            <w:tcW w:w="709" w:type="dxa"/>
          </w:tcPr>
          <w:p w:rsidR="005146AE" w:rsidRPr="008321D9" w:rsidRDefault="005146AE" w:rsidP="00E614B5">
            <w:pPr>
              <w:rPr>
                <w:rFonts w:ascii="Times New Roman" w:hAnsi="Times New Roman" w:cs="Times New Roman"/>
                <w:sz w:val="24"/>
                <w:szCs w:val="24"/>
                <w:lang w:val="en-GB"/>
              </w:rPr>
            </w:pPr>
          </w:p>
        </w:tc>
        <w:tc>
          <w:tcPr>
            <w:tcW w:w="850" w:type="dxa"/>
          </w:tcPr>
          <w:p w:rsidR="005146AE" w:rsidRPr="008321D9" w:rsidRDefault="005146AE" w:rsidP="00E614B5">
            <w:pPr>
              <w:rPr>
                <w:rFonts w:ascii="Times New Roman" w:hAnsi="Times New Roman" w:cs="Times New Roman"/>
                <w:sz w:val="24"/>
                <w:szCs w:val="24"/>
                <w:lang w:val="en-GB"/>
              </w:rPr>
            </w:pPr>
          </w:p>
        </w:tc>
        <w:tc>
          <w:tcPr>
            <w:tcW w:w="851" w:type="dxa"/>
          </w:tcPr>
          <w:p w:rsidR="005146AE" w:rsidRPr="008321D9" w:rsidRDefault="005146AE" w:rsidP="00E614B5">
            <w:pPr>
              <w:rPr>
                <w:rFonts w:ascii="Times New Roman" w:hAnsi="Times New Roman" w:cs="Times New Roman"/>
                <w:sz w:val="24"/>
                <w:szCs w:val="24"/>
                <w:lang w:val="en-GB"/>
              </w:rPr>
            </w:pPr>
          </w:p>
        </w:tc>
        <w:tc>
          <w:tcPr>
            <w:tcW w:w="850" w:type="dxa"/>
          </w:tcPr>
          <w:p w:rsidR="005146AE" w:rsidRPr="008321D9" w:rsidRDefault="005146AE" w:rsidP="00E614B5">
            <w:pPr>
              <w:rPr>
                <w:rFonts w:ascii="Times New Roman" w:hAnsi="Times New Roman" w:cs="Times New Roman"/>
                <w:sz w:val="24"/>
                <w:szCs w:val="24"/>
                <w:lang w:val="en-GB"/>
              </w:rPr>
            </w:pPr>
          </w:p>
        </w:tc>
        <w:tc>
          <w:tcPr>
            <w:tcW w:w="993" w:type="dxa"/>
          </w:tcPr>
          <w:p w:rsidR="005146AE" w:rsidRPr="008321D9" w:rsidRDefault="005146AE" w:rsidP="00E614B5">
            <w:pPr>
              <w:rPr>
                <w:rFonts w:ascii="Times New Roman" w:hAnsi="Times New Roman" w:cs="Times New Roman"/>
                <w:sz w:val="24"/>
                <w:szCs w:val="24"/>
                <w:lang w:val="en-GB"/>
              </w:rPr>
            </w:pPr>
          </w:p>
        </w:tc>
        <w:tc>
          <w:tcPr>
            <w:tcW w:w="1134" w:type="dxa"/>
          </w:tcPr>
          <w:p w:rsidR="005146AE" w:rsidRPr="008321D9" w:rsidRDefault="005146AE" w:rsidP="00E614B5">
            <w:pPr>
              <w:rPr>
                <w:rFonts w:ascii="Times New Roman" w:hAnsi="Times New Roman" w:cs="Times New Roman"/>
                <w:sz w:val="24"/>
                <w:szCs w:val="24"/>
                <w:lang w:val="en-GB"/>
              </w:rPr>
            </w:pPr>
          </w:p>
        </w:tc>
        <w:tc>
          <w:tcPr>
            <w:tcW w:w="850" w:type="dxa"/>
          </w:tcPr>
          <w:p w:rsidR="005146AE" w:rsidRPr="008321D9" w:rsidRDefault="005146AE" w:rsidP="00E614B5">
            <w:pPr>
              <w:rPr>
                <w:rFonts w:ascii="Times New Roman" w:hAnsi="Times New Roman" w:cs="Times New Roman"/>
                <w:sz w:val="24"/>
                <w:szCs w:val="24"/>
                <w:lang w:val="en-GB"/>
              </w:rPr>
            </w:pPr>
          </w:p>
        </w:tc>
        <w:tc>
          <w:tcPr>
            <w:tcW w:w="992" w:type="dxa"/>
          </w:tcPr>
          <w:p w:rsidR="005146AE" w:rsidRPr="008321D9" w:rsidRDefault="005146AE" w:rsidP="00E614B5">
            <w:pPr>
              <w:rPr>
                <w:rFonts w:ascii="Times New Roman" w:hAnsi="Times New Roman" w:cs="Times New Roman"/>
                <w:sz w:val="24"/>
                <w:szCs w:val="24"/>
                <w:lang w:val="en-GB"/>
              </w:rPr>
            </w:pPr>
          </w:p>
        </w:tc>
        <w:tc>
          <w:tcPr>
            <w:tcW w:w="709" w:type="dxa"/>
          </w:tcPr>
          <w:p w:rsidR="005146AE" w:rsidRPr="008321D9" w:rsidRDefault="005146AE" w:rsidP="00E614B5">
            <w:pPr>
              <w:rPr>
                <w:rFonts w:ascii="Times New Roman" w:hAnsi="Times New Roman" w:cs="Times New Roman"/>
                <w:sz w:val="24"/>
                <w:szCs w:val="24"/>
                <w:lang w:val="en-GB"/>
              </w:rPr>
            </w:pPr>
          </w:p>
        </w:tc>
        <w:tc>
          <w:tcPr>
            <w:tcW w:w="992" w:type="dxa"/>
          </w:tcPr>
          <w:p w:rsidR="005146AE" w:rsidRPr="008321D9" w:rsidRDefault="005146AE" w:rsidP="00E614B5">
            <w:pPr>
              <w:rPr>
                <w:rFonts w:ascii="Times New Roman" w:hAnsi="Times New Roman" w:cs="Times New Roman"/>
                <w:sz w:val="24"/>
                <w:szCs w:val="24"/>
                <w:lang w:val="en-GB"/>
              </w:rPr>
            </w:pPr>
          </w:p>
        </w:tc>
      </w:tr>
      <w:tr w:rsidR="005146AE" w:rsidRPr="008321D9" w:rsidTr="00E614B5">
        <w:tc>
          <w:tcPr>
            <w:tcW w:w="4786" w:type="dxa"/>
          </w:tcPr>
          <w:p w:rsidR="005146AE" w:rsidRPr="008321D9" w:rsidRDefault="005146AE" w:rsidP="00E614B5">
            <w:pPr>
              <w:rPr>
                <w:rFonts w:ascii="Times New Roman" w:hAnsi="Times New Roman" w:cs="Times New Roman"/>
                <w:sz w:val="24"/>
                <w:szCs w:val="24"/>
                <w:lang w:val="en-GB"/>
              </w:rPr>
            </w:pPr>
            <w:r>
              <w:rPr>
                <w:rFonts w:ascii="Times New Roman" w:hAnsi="Times New Roman" w:cs="Times New Roman"/>
                <w:sz w:val="24"/>
                <w:szCs w:val="24"/>
                <w:lang w:val="en-GB"/>
              </w:rPr>
              <w:t>Gamtos mokslai</w:t>
            </w:r>
            <w:r w:rsidRPr="008321D9">
              <w:rPr>
                <w:rFonts w:ascii="Times New Roman" w:hAnsi="Times New Roman" w:cs="Times New Roman"/>
                <w:sz w:val="24"/>
                <w:szCs w:val="24"/>
                <w:lang w:val="en-GB"/>
              </w:rPr>
              <w:t>/ Biologija</w:t>
            </w:r>
          </w:p>
        </w:tc>
        <w:tc>
          <w:tcPr>
            <w:tcW w:w="709" w:type="dxa"/>
          </w:tcPr>
          <w:p w:rsidR="005146AE" w:rsidRPr="008321D9" w:rsidRDefault="005146AE" w:rsidP="00E614B5">
            <w:pPr>
              <w:rPr>
                <w:rFonts w:ascii="Times New Roman" w:hAnsi="Times New Roman" w:cs="Times New Roman"/>
                <w:sz w:val="24"/>
                <w:szCs w:val="24"/>
                <w:lang w:val="en-GB"/>
              </w:rPr>
            </w:pPr>
          </w:p>
        </w:tc>
        <w:tc>
          <w:tcPr>
            <w:tcW w:w="850" w:type="dxa"/>
          </w:tcPr>
          <w:p w:rsidR="005146AE" w:rsidRPr="008321D9" w:rsidRDefault="005146AE" w:rsidP="00E614B5">
            <w:pPr>
              <w:rPr>
                <w:rFonts w:ascii="Times New Roman" w:hAnsi="Times New Roman" w:cs="Times New Roman"/>
                <w:sz w:val="24"/>
                <w:szCs w:val="24"/>
                <w:lang w:val="en-GB"/>
              </w:rPr>
            </w:pPr>
          </w:p>
        </w:tc>
        <w:tc>
          <w:tcPr>
            <w:tcW w:w="851" w:type="dxa"/>
          </w:tcPr>
          <w:p w:rsidR="005146AE" w:rsidRPr="008321D9" w:rsidRDefault="005146AE" w:rsidP="00E614B5">
            <w:pPr>
              <w:rPr>
                <w:rFonts w:ascii="Times New Roman" w:hAnsi="Times New Roman" w:cs="Times New Roman"/>
                <w:sz w:val="24"/>
                <w:szCs w:val="24"/>
                <w:lang w:val="en-GB"/>
              </w:rPr>
            </w:pPr>
          </w:p>
        </w:tc>
        <w:tc>
          <w:tcPr>
            <w:tcW w:w="850" w:type="dxa"/>
          </w:tcPr>
          <w:p w:rsidR="005146AE" w:rsidRPr="008321D9" w:rsidRDefault="005146AE" w:rsidP="00E614B5">
            <w:pPr>
              <w:rPr>
                <w:rFonts w:ascii="Times New Roman" w:hAnsi="Times New Roman" w:cs="Times New Roman"/>
                <w:sz w:val="24"/>
                <w:szCs w:val="24"/>
                <w:lang w:val="en-GB"/>
              </w:rPr>
            </w:pPr>
          </w:p>
        </w:tc>
        <w:tc>
          <w:tcPr>
            <w:tcW w:w="993" w:type="dxa"/>
          </w:tcPr>
          <w:p w:rsidR="005146AE" w:rsidRPr="008321D9" w:rsidRDefault="005146AE" w:rsidP="00E614B5">
            <w:pPr>
              <w:rPr>
                <w:rFonts w:ascii="Times New Roman" w:hAnsi="Times New Roman" w:cs="Times New Roman"/>
                <w:sz w:val="24"/>
                <w:szCs w:val="24"/>
                <w:lang w:val="en-GB"/>
              </w:rPr>
            </w:pPr>
          </w:p>
        </w:tc>
        <w:tc>
          <w:tcPr>
            <w:tcW w:w="1134" w:type="dxa"/>
          </w:tcPr>
          <w:p w:rsidR="005146AE" w:rsidRPr="008321D9" w:rsidRDefault="005146AE" w:rsidP="00E614B5">
            <w:pPr>
              <w:rPr>
                <w:rFonts w:ascii="Times New Roman" w:hAnsi="Times New Roman" w:cs="Times New Roman"/>
                <w:sz w:val="24"/>
                <w:szCs w:val="24"/>
                <w:lang w:val="en-GB"/>
              </w:rPr>
            </w:pPr>
          </w:p>
        </w:tc>
        <w:tc>
          <w:tcPr>
            <w:tcW w:w="850" w:type="dxa"/>
          </w:tcPr>
          <w:p w:rsidR="005146AE" w:rsidRPr="008321D9" w:rsidRDefault="005146AE" w:rsidP="00E614B5">
            <w:pPr>
              <w:ind w:right="175"/>
              <w:rPr>
                <w:rFonts w:ascii="Times New Roman" w:hAnsi="Times New Roman" w:cs="Times New Roman"/>
                <w:sz w:val="24"/>
                <w:szCs w:val="24"/>
                <w:lang w:val="en-GB"/>
              </w:rPr>
            </w:pPr>
          </w:p>
        </w:tc>
        <w:tc>
          <w:tcPr>
            <w:tcW w:w="992" w:type="dxa"/>
          </w:tcPr>
          <w:p w:rsidR="005146AE" w:rsidRPr="008321D9" w:rsidRDefault="005146AE" w:rsidP="00E614B5">
            <w:pPr>
              <w:rPr>
                <w:rFonts w:ascii="Times New Roman" w:hAnsi="Times New Roman" w:cs="Times New Roman"/>
                <w:sz w:val="24"/>
                <w:szCs w:val="24"/>
                <w:lang w:val="en-GB"/>
              </w:rPr>
            </w:pPr>
          </w:p>
        </w:tc>
        <w:tc>
          <w:tcPr>
            <w:tcW w:w="709" w:type="dxa"/>
          </w:tcPr>
          <w:p w:rsidR="005146AE" w:rsidRPr="008321D9" w:rsidRDefault="005146AE" w:rsidP="00E614B5">
            <w:pPr>
              <w:rPr>
                <w:rFonts w:ascii="Times New Roman" w:hAnsi="Times New Roman" w:cs="Times New Roman"/>
                <w:sz w:val="24"/>
                <w:szCs w:val="24"/>
                <w:lang w:val="en-GB"/>
              </w:rPr>
            </w:pPr>
          </w:p>
        </w:tc>
        <w:tc>
          <w:tcPr>
            <w:tcW w:w="992" w:type="dxa"/>
          </w:tcPr>
          <w:p w:rsidR="005146AE" w:rsidRPr="008321D9" w:rsidRDefault="005146AE" w:rsidP="00E614B5">
            <w:pPr>
              <w:rPr>
                <w:rFonts w:ascii="Times New Roman" w:hAnsi="Times New Roman" w:cs="Times New Roman"/>
                <w:sz w:val="24"/>
                <w:szCs w:val="24"/>
                <w:lang w:val="en-GB"/>
              </w:rPr>
            </w:pPr>
          </w:p>
        </w:tc>
      </w:tr>
      <w:tr w:rsidR="005146AE" w:rsidRPr="008321D9" w:rsidTr="00E614B5">
        <w:tc>
          <w:tcPr>
            <w:tcW w:w="4786" w:type="dxa"/>
          </w:tcPr>
          <w:p w:rsidR="005146AE" w:rsidRPr="008321D9" w:rsidRDefault="005146AE" w:rsidP="00E614B5">
            <w:pPr>
              <w:rPr>
                <w:rFonts w:ascii="Times New Roman" w:hAnsi="Times New Roman" w:cs="Times New Roman"/>
                <w:sz w:val="24"/>
                <w:szCs w:val="24"/>
                <w:lang w:val="en-GB"/>
              </w:rPr>
            </w:pPr>
            <w:r w:rsidRPr="008321D9">
              <w:rPr>
                <w:rFonts w:ascii="Times New Roman" w:hAnsi="Times New Roman" w:cs="Times New Roman"/>
                <w:sz w:val="24"/>
                <w:szCs w:val="24"/>
                <w:lang w:val="en-GB"/>
              </w:rPr>
              <w:t>Fizika</w:t>
            </w:r>
          </w:p>
        </w:tc>
        <w:tc>
          <w:tcPr>
            <w:tcW w:w="709" w:type="dxa"/>
          </w:tcPr>
          <w:p w:rsidR="005146AE" w:rsidRPr="008321D9" w:rsidRDefault="005146AE" w:rsidP="00E614B5">
            <w:pPr>
              <w:rPr>
                <w:rFonts w:ascii="Times New Roman" w:hAnsi="Times New Roman" w:cs="Times New Roman"/>
                <w:sz w:val="24"/>
                <w:szCs w:val="24"/>
                <w:lang w:val="en-GB"/>
              </w:rPr>
            </w:pPr>
          </w:p>
        </w:tc>
        <w:tc>
          <w:tcPr>
            <w:tcW w:w="850" w:type="dxa"/>
          </w:tcPr>
          <w:p w:rsidR="005146AE" w:rsidRPr="008321D9" w:rsidRDefault="005146AE" w:rsidP="00E614B5">
            <w:pPr>
              <w:rPr>
                <w:rFonts w:ascii="Times New Roman" w:hAnsi="Times New Roman" w:cs="Times New Roman"/>
                <w:sz w:val="24"/>
                <w:szCs w:val="24"/>
                <w:lang w:val="en-GB"/>
              </w:rPr>
            </w:pPr>
          </w:p>
        </w:tc>
        <w:tc>
          <w:tcPr>
            <w:tcW w:w="851" w:type="dxa"/>
          </w:tcPr>
          <w:p w:rsidR="005146AE" w:rsidRPr="008321D9" w:rsidRDefault="005146AE" w:rsidP="00E614B5">
            <w:pPr>
              <w:rPr>
                <w:rFonts w:ascii="Times New Roman" w:hAnsi="Times New Roman" w:cs="Times New Roman"/>
                <w:sz w:val="24"/>
                <w:szCs w:val="24"/>
                <w:lang w:val="en-GB"/>
              </w:rPr>
            </w:pPr>
          </w:p>
        </w:tc>
        <w:tc>
          <w:tcPr>
            <w:tcW w:w="850" w:type="dxa"/>
          </w:tcPr>
          <w:p w:rsidR="005146AE" w:rsidRPr="008321D9" w:rsidRDefault="005146AE" w:rsidP="00E614B5">
            <w:pPr>
              <w:rPr>
                <w:rFonts w:ascii="Times New Roman" w:hAnsi="Times New Roman" w:cs="Times New Roman"/>
                <w:sz w:val="24"/>
                <w:szCs w:val="24"/>
                <w:lang w:val="en-GB"/>
              </w:rPr>
            </w:pPr>
          </w:p>
        </w:tc>
        <w:tc>
          <w:tcPr>
            <w:tcW w:w="993" w:type="dxa"/>
          </w:tcPr>
          <w:p w:rsidR="005146AE" w:rsidRPr="008321D9" w:rsidRDefault="005146AE" w:rsidP="00E614B5">
            <w:pPr>
              <w:rPr>
                <w:rFonts w:ascii="Times New Roman" w:hAnsi="Times New Roman" w:cs="Times New Roman"/>
                <w:sz w:val="24"/>
                <w:szCs w:val="24"/>
                <w:lang w:val="en-GB"/>
              </w:rPr>
            </w:pPr>
          </w:p>
        </w:tc>
        <w:tc>
          <w:tcPr>
            <w:tcW w:w="1134" w:type="dxa"/>
          </w:tcPr>
          <w:p w:rsidR="005146AE" w:rsidRPr="008321D9" w:rsidRDefault="005146AE" w:rsidP="00E614B5">
            <w:pPr>
              <w:rPr>
                <w:rFonts w:ascii="Times New Roman" w:hAnsi="Times New Roman" w:cs="Times New Roman"/>
                <w:sz w:val="24"/>
                <w:szCs w:val="24"/>
                <w:lang w:val="en-GB"/>
              </w:rPr>
            </w:pPr>
          </w:p>
        </w:tc>
        <w:tc>
          <w:tcPr>
            <w:tcW w:w="850" w:type="dxa"/>
          </w:tcPr>
          <w:p w:rsidR="005146AE" w:rsidRPr="008321D9" w:rsidRDefault="005146AE" w:rsidP="00E614B5">
            <w:pPr>
              <w:rPr>
                <w:rFonts w:ascii="Times New Roman" w:hAnsi="Times New Roman" w:cs="Times New Roman"/>
                <w:sz w:val="24"/>
                <w:szCs w:val="24"/>
                <w:lang w:val="en-GB"/>
              </w:rPr>
            </w:pPr>
          </w:p>
        </w:tc>
        <w:tc>
          <w:tcPr>
            <w:tcW w:w="992" w:type="dxa"/>
          </w:tcPr>
          <w:p w:rsidR="005146AE" w:rsidRPr="008321D9" w:rsidRDefault="005146AE" w:rsidP="00E614B5">
            <w:pPr>
              <w:rPr>
                <w:rFonts w:ascii="Times New Roman" w:hAnsi="Times New Roman" w:cs="Times New Roman"/>
                <w:sz w:val="24"/>
                <w:szCs w:val="24"/>
                <w:lang w:val="en-GB"/>
              </w:rPr>
            </w:pPr>
          </w:p>
        </w:tc>
        <w:tc>
          <w:tcPr>
            <w:tcW w:w="709" w:type="dxa"/>
          </w:tcPr>
          <w:p w:rsidR="005146AE" w:rsidRPr="008321D9" w:rsidRDefault="005146AE" w:rsidP="00E614B5">
            <w:pPr>
              <w:rPr>
                <w:rFonts w:ascii="Times New Roman" w:hAnsi="Times New Roman" w:cs="Times New Roman"/>
                <w:sz w:val="24"/>
                <w:szCs w:val="24"/>
                <w:lang w:val="en-GB"/>
              </w:rPr>
            </w:pPr>
          </w:p>
        </w:tc>
        <w:tc>
          <w:tcPr>
            <w:tcW w:w="992" w:type="dxa"/>
          </w:tcPr>
          <w:p w:rsidR="005146AE" w:rsidRPr="008321D9" w:rsidRDefault="005146AE" w:rsidP="00E614B5">
            <w:pPr>
              <w:rPr>
                <w:rFonts w:ascii="Times New Roman" w:hAnsi="Times New Roman" w:cs="Times New Roman"/>
                <w:sz w:val="24"/>
                <w:szCs w:val="24"/>
                <w:lang w:val="en-GB"/>
              </w:rPr>
            </w:pPr>
          </w:p>
        </w:tc>
      </w:tr>
      <w:tr w:rsidR="005146AE" w:rsidRPr="008321D9" w:rsidTr="00E614B5">
        <w:tc>
          <w:tcPr>
            <w:tcW w:w="4786" w:type="dxa"/>
          </w:tcPr>
          <w:p w:rsidR="005146AE" w:rsidRPr="008321D9" w:rsidRDefault="005146AE" w:rsidP="00E614B5">
            <w:pPr>
              <w:rPr>
                <w:rFonts w:ascii="Times New Roman" w:hAnsi="Times New Roman" w:cs="Times New Roman"/>
                <w:sz w:val="24"/>
                <w:szCs w:val="24"/>
                <w:lang w:val="en-GB"/>
              </w:rPr>
            </w:pPr>
            <w:r w:rsidRPr="008321D9">
              <w:rPr>
                <w:rFonts w:ascii="Times New Roman" w:hAnsi="Times New Roman" w:cs="Times New Roman"/>
                <w:sz w:val="24"/>
                <w:szCs w:val="24"/>
                <w:lang w:val="en-GB"/>
              </w:rPr>
              <w:t>Chemija</w:t>
            </w:r>
          </w:p>
        </w:tc>
        <w:tc>
          <w:tcPr>
            <w:tcW w:w="709" w:type="dxa"/>
          </w:tcPr>
          <w:p w:rsidR="005146AE" w:rsidRPr="008321D9" w:rsidRDefault="005146AE" w:rsidP="00E614B5">
            <w:pPr>
              <w:rPr>
                <w:rFonts w:ascii="Times New Roman" w:hAnsi="Times New Roman" w:cs="Times New Roman"/>
                <w:sz w:val="24"/>
                <w:szCs w:val="24"/>
                <w:lang w:val="en-GB"/>
              </w:rPr>
            </w:pPr>
          </w:p>
        </w:tc>
        <w:tc>
          <w:tcPr>
            <w:tcW w:w="850" w:type="dxa"/>
          </w:tcPr>
          <w:p w:rsidR="005146AE" w:rsidRPr="008321D9" w:rsidRDefault="005146AE" w:rsidP="00E614B5">
            <w:pPr>
              <w:rPr>
                <w:rFonts w:ascii="Times New Roman" w:hAnsi="Times New Roman" w:cs="Times New Roman"/>
                <w:sz w:val="24"/>
                <w:szCs w:val="24"/>
                <w:lang w:val="en-GB"/>
              </w:rPr>
            </w:pPr>
          </w:p>
        </w:tc>
        <w:tc>
          <w:tcPr>
            <w:tcW w:w="851" w:type="dxa"/>
          </w:tcPr>
          <w:p w:rsidR="005146AE" w:rsidRPr="008321D9" w:rsidRDefault="005146AE" w:rsidP="00E614B5">
            <w:pPr>
              <w:rPr>
                <w:rFonts w:ascii="Times New Roman" w:hAnsi="Times New Roman" w:cs="Times New Roman"/>
                <w:sz w:val="24"/>
                <w:szCs w:val="24"/>
                <w:lang w:val="en-GB"/>
              </w:rPr>
            </w:pPr>
          </w:p>
        </w:tc>
        <w:tc>
          <w:tcPr>
            <w:tcW w:w="850" w:type="dxa"/>
          </w:tcPr>
          <w:p w:rsidR="005146AE" w:rsidRPr="008321D9" w:rsidRDefault="005146AE" w:rsidP="00E614B5">
            <w:pPr>
              <w:rPr>
                <w:rFonts w:ascii="Times New Roman" w:hAnsi="Times New Roman" w:cs="Times New Roman"/>
                <w:sz w:val="24"/>
                <w:szCs w:val="24"/>
                <w:lang w:val="en-GB"/>
              </w:rPr>
            </w:pPr>
          </w:p>
        </w:tc>
        <w:tc>
          <w:tcPr>
            <w:tcW w:w="993" w:type="dxa"/>
          </w:tcPr>
          <w:p w:rsidR="005146AE" w:rsidRPr="008321D9" w:rsidRDefault="005146AE" w:rsidP="00E614B5">
            <w:pPr>
              <w:rPr>
                <w:rFonts w:ascii="Times New Roman" w:hAnsi="Times New Roman" w:cs="Times New Roman"/>
                <w:sz w:val="24"/>
                <w:szCs w:val="24"/>
                <w:lang w:val="en-GB"/>
              </w:rPr>
            </w:pPr>
          </w:p>
        </w:tc>
        <w:tc>
          <w:tcPr>
            <w:tcW w:w="1134" w:type="dxa"/>
          </w:tcPr>
          <w:p w:rsidR="005146AE" w:rsidRPr="008321D9" w:rsidRDefault="005146AE" w:rsidP="00E614B5">
            <w:pPr>
              <w:rPr>
                <w:rFonts w:ascii="Times New Roman" w:hAnsi="Times New Roman" w:cs="Times New Roman"/>
                <w:sz w:val="24"/>
                <w:szCs w:val="24"/>
                <w:lang w:val="en-GB"/>
              </w:rPr>
            </w:pPr>
          </w:p>
        </w:tc>
        <w:tc>
          <w:tcPr>
            <w:tcW w:w="850" w:type="dxa"/>
          </w:tcPr>
          <w:p w:rsidR="005146AE" w:rsidRPr="008321D9" w:rsidRDefault="005146AE" w:rsidP="00E614B5">
            <w:pPr>
              <w:rPr>
                <w:rFonts w:ascii="Times New Roman" w:hAnsi="Times New Roman" w:cs="Times New Roman"/>
                <w:sz w:val="24"/>
                <w:szCs w:val="24"/>
                <w:lang w:val="en-GB"/>
              </w:rPr>
            </w:pPr>
          </w:p>
        </w:tc>
        <w:tc>
          <w:tcPr>
            <w:tcW w:w="992" w:type="dxa"/>
          </w:tcPr>
          <w:p w:rsidR="005146AE" w:rsidRPr="008321D9" w:rsidRDefault="005146AE" w:rsidP="00E614B5">
            <w:pPr>
              <w:rPr>
                <w:rFonts w:ascii="Times New Roman" w:hAnsi="Times New Roman" w:cs="Times New Roman"/>
                <w:sz w:val="24"/>
                <w:szCs w:val="24"/>
                <w:lang w:val="en-GB"/>
              </w:rPr>
            </w:pPr>
          </w:p>
        </w:tc>
        <w:tc>
          <w:tcPr>
            <w:tcW w:w="709" w:type="dxa"/>
          </w:tcPr>
          <w:p w:rsidR="005146AE" w:rsidRPr="008321D9" w:rsidRDefault="005146AE" w:rsidP="00E614B5">
            <w:pPr>
              <w:rPr>
                <w:rFonts w:ascii="Times New Roman" w:hAnsi="Times New Roman" w:cs="Times New Roman"/>
                <w:sz w:val="24"/>
                <w:szCs w:val="24"/>
                <w:lang w:val="en-GB"/>
              </w:rPr>
            </w:pPr>
          </w:p>
        </w:tc>
        <w:tc>
          <w:tcPr>
            <w:tcW w:w="992" w:type="dxa"/>
          </w:tcPr>
          <w:p w:rsidR="005146AE" w:rsidRPr="008321D9" w:rsidRDefault="005146AE" w:rsidP="00E614B5">
            <w:pPr>
              <w:rPr>
                <w:rFonts w:ascii="Times New Roman" w:hAnsi="Times New Roman" w:cs="Times New Roman"/>
                <w:sz w:val="24"/>
                <w:szCs w:val="24"/>
                <w:lang w:val="en-GB"/>
              </w:rPr>
            </w:pPr>
          </w:p>
        </w:tc>
      </w:tr>
      <w:tr w:rsidR="005146AE" w:rsidRPr="008321D9" w:rsidTr="00E614B5">
        <w:tc>
          <w:tcPr>
            <w:tcW w:w="4786" w:type="dxa"/>
          </w:tcPr>
          <w:p w:rsidR="005146AE" w:rsidRPr="008321D9" w:rsidRDefault="005146AE" w:rsidP="00E614B5">
            <w:pPr>
              <w:rPr>
                <w:rFonts w:ascii="Times New Roman" w:hAnsi="Times New Roman" w:cs="Times New Roman"/>
                <w:sz w:val="24"/>
                <w:szCs w:val="24"/>
                <w:lang w:val="en-GB"/>
              </w:rPr>
            </w:pPr>
            <w:r w:rsidRPr="008321D9">
              <w:rPr>
                <w:rFonts w:ascii="Times New Roman" w:hAnsi="Times New Roman" w:cs="Times New Roman"/>
                <w:sz w:val="24"/>
                <w:szCs w:val="24"/>
                <w:lang w:val="en-GB"/>
              </w:rPr>
              <w:t>Informa</w:t>
            </w:r>
            <w:r>
              <w:rPr>
                <w:rFonts w:ascii="Times New Roman" w:hAnsi="Times New Roman" w:cs="Times New Roman"/>
                <w:sz w:val="24"/>
                <w:szCs w:val="24"/>
                <w:lang w:val="en-GB"/>
              </w:rPr>
              <w:t>tika</w:t>
            </w:r>
          </w:p>
        </w:tc>
        <w:tc>
          <w:tcPr>
            <w:tcW w:w="709" w:type="dxa"/>
          </w:tcPr>
          <w:p w:rsidR="005146AE" w:rsidRPr="008321D9" w:rsidRDefault="005146AE" w:rsidP="00E614B5">
            <w:pPr>
              <w:rPr>
                <w:rFonts w:ascii="Times New Roman" w:hAnsi="Times New Roman" w:cs="Times New Roman"/>
                <w:sz w:val="24"/>
                <w:szCs w:val="24"/>
                <w:lang w:val="en-GB"/>
              </w:rPr>
            </w:pPr>
          </w:p>
        </w:tc>
        <w:tc>
          <w:tcPr>
            <w:tcW w:w="850" w:type="dxa"/>
          </w:tcPr>
          <w:p w:rsidR="005146AE" w:rsidRPr="008321D9" w:rsidRDefault="005146AE" w:rsidP="00E614B5">
            <w:pPr>
              <w:rPr>
                <w:rFonts w:ascii="Times New Roman" w:hAnsi="Times New Roman" w:cs="Times New Roman"/>
                <w:sz w:val="24"/>
                <w:szCs w:val="24"/>
                <w:lang w:val="en-GB"/>
              </w:rPr>
            </w:pPr>
          </w:p>
        </w:tc>
        <w:tc>
          <w:tcPr>
            <w:tcW w:w="851" w:type="dxa"/>
          </w:tcPr>
          <w:p w:rsidR="005146AE" w:rsidRPr="008321D9" w:rsidRDefault="005146AE" w:rsidP="00E614B5">
            <w:pPr>
              <w:rPr>
                <w:rFonts w:ascii="Times New Roman" w:hAnsi="Times New Roman" w:cs="Times New Roman"/>
                <w:sz w:val="24"/>
                <w:szCs w:val="24"/>
                <w:lang w:val="en-GB"/>
              </w:rPr>
            </w:pPr>
          </w:p>
        </w:tc>
        <w:tc>
          <w:tcPr>
            <w:tcW w:w="850" w:type="dxa"/>
          </w:tcPr>
          <w:p w:rsidR="005146AE" w:rsidRPr="008321D9" w:rsidRDefault="005146AE" w:rsidP="00E614B5">
            <w:pPr>
              <w:rPr>
                <w:rFonts w:ascii="Times New Roman" w:hAnsi="Times New Roman" w:cs="Times New Roman"/>
                <w:sz w:val="24"/>
                <w:szCs w:val="24"/>
                <w:lang w:val="en-GB"/>
              </w:rPr>
            </w:pPr>
          </w:p>
        </w:tc>
        <w:tc>
          <w:tcPr>
            <w:tcW w:w="993" w:type="dxa"/>
          </w:tcPr>
          <w:p w:rsidR="005146AE" w:rsidRPr="008321D9" w:rsidRDefault="005146AE" w:rsidP="00E614B5">
            <w:pPr>
              <w:rPr>
                <w:rFonts w:ascii="Times New Roman" w:hAnsi="Times New Roman" w:cs="Times New Roman"/>
                <w:sz w:val="24"/>
                <w:szCs w:val="24"/>
                <w:lang w:val="en-GB"/>
              </w:rPr>
            </w:pPr>
          </w:p>
        </w:tc>
        <w:tc>
          <w:tcPr>
            <w:tcW w:w="1134" w:type="dxa"/>
          </w:tcPr>
          <w:p w:rsidR="005146AE" w:rsidRPr="008321D9" w:rsidRDefault="005146AE" w:rsidP="00E614B5">
            <w:pPr>
              <w:rPr>
                <w:rFonts w:ascii="Times New Roman" w:hAnsi="Times New Roman" w:cs="Times New Roman"/>
                <w:sz w:val="24"/>
                <w:szCs w:val="24"/>
                <w:lang w:val="en-GB"/>
              </w:rPr>
            </w:pPr>
          </w:p>
        </w:tc>
        <w:tc>
          <w:tcPr>
            <w:tcW w:w="850" w:type="dxa"/>
          </w:tcPr>
          <w:p w:rsidR="005146AE" w:rsidRPr="008321D9" w:rsidRDefault="005146AE" w:rsidP="00E614B5">
            <w:pPr>
              <w:rPr>
                <w:rFonts w:ascii="Times New Roman" w:hAnsi="Times New Roman" w:cs="Times New Roman"/>
                <w:sz w:val="24"/>
                <w:szCs w:val="24"/>
                <w:lang w:val="en-GB"/>
              </w:rPr>
            </w:pPr>
          </w:p>
        </w:tc>
        <w:tc>
          <w:tcPr>
            <w:tcW w:w="992" w:type="dxa"/>
          </w:tcPr>
          <w:p w:rsidR="005146AE" w:rsidRPr="008321D9" w:rsidRDefault="005146AE" w:rsidP="00E614B5">
            <w:pPr>
              <w:rPr>
                <w:rFonts w:ascii="Times New Roman" w:hAnsi="Times New Roman" w:cs="Times New Roman"/>
                <w:sz w:val="24"/>
                <w:szCs w:val="24"/>
                <w:lang w:val="en-GB"/>
              </w:rPr>
            </w:pPr>
          </w:p>
        </w:tc>
        <w:tc>
          <w:tcPr>
            <w:tcW w:w="709" w:type="dxa"/>
          </w:tcPr>
          <w:p w:rsidR="005146AE" w:rsidRPr="008321D9" w:rsidRDefault="005146AE" w:rsidP="00E614B5">
            <w:pPr>
              <w:rPr>
                <w:rFonts w:ascii="Times New Roman" w:hAnsi="Times New Roman" w:cs="Times New Roman"/>
                <w:sz w:val="24"/>
                <w:szCs w:val="24"/>
                <w:lang w:val="en-GB"/>
              </w:rPr>
            </w:pPr>
          </w:p>
        </w:tc>
        <w:tc>
          <w:tcPr>
            <w:tcW w:w="992" w:type="dxa"/>
          </w:tcPr>
          <w:p w:rsidR="005146AE" w:rsidRPr="008321D9" w:rsidRDefault="005146AE" w:rsidP="00E614B5">
            <w:pPr>
              <w:rPr>
                <w:rFonts w:ascii="Times New Roman" w:hAnsi="Times New Roman" w:cs="Times New Roman"/>
                <w:sz w:val="24"/>
                <w:szCs w:val="24"/>
                <w:lang w:val="en-GB"/>
              </w:rPr>
            </w:pPr>
          </w:p>
        </w:tc>
      </w:tr>
      <w:tr w:rsidR="005146AE" w:rsidRPr="008321D9" w:rsidTr="00E614B5">
        <w:tc>
          <w:tcPr>
            <w:tcW w:w="4786" w:type="dxa"/>
          </w:tcPr>
          <w:p w:rsidR="005146AE" w:rsidRPr="008321D9" w:rsidRDefault="005146AE" w:rsidP="00E614B5">
            <w:pPr>
              <w:rPr>
                <w:rFonts w:ascii="Times New Roman" w:hAnsi="Times New Roman" w:cs="Times New Roman"/>
                <w:sz w:val="24"/>
                <w:szCs w:val="24"/>
                <w:lang w:val="en-GB"/>
              </w:rPr>
            </w:pPr>
            <w:r>
              <w:rPr>
                <w:rFonts w:ascii="Times New Roman" w:hAnsi="Times New Roman" w:cs="Times New Roman"/>
                <w:sz w:val="24"/>
                <w:szCs w:val="24"/>
                <w:lang w:val="en-GB"/>
              </w:rPr>
              <w:t>Dailė</w:t>
            </w:r>
          </w:p>
        </w:tc>
        <w:tc>
          <w:tcPr>
            <w:tcW w:w="709" w:type="dxa"/>
          </w:tcPr>
          <w:p w:rsidR="005146AE" w:rsidRPr="008321D9" w:rsidRDefault="005146AE" w:rsidP="00E614B5">
            <w:pPr>
              <w:rPr>
                <w:rFonts w:ascii="Times New Roman" w:hAnsi="Times New Roman" w:cs="Times New Roman"/>
                <w:sz w:val="24"/>
                <w:szCs w:val="24"/>
                <w:lang w:val="en-GB"/>
              </w:rPr>
            </w:pPr>
          </w:p>
        </w:tc>
        <w:tc>
          <w:tcPr>
            <w:tcW w:w="850" w:type="dxa"/>
          </w:tcPr>
          <w:p w:rsidR="005146AE" w:rsidRPr="008321D9" w:rsidRDefault="005146AE" w:rsidP="00E614B5">
            <w:pPr>
              <w:rPr>
                <w:rFonts w:ascii="Times New Roman" w:hAnsi="Times New Roman" w:cs="Times New Roman"/>
                <w:sz w:val="24"/>
                <w:szCs w:val="24"/>
                <w:lang w:val="en-GB"/>
              </w:rPr>
            </w:pPr>
          </w:p>
        </w:tc>
        <w:tc>
          <w:tcPr>
            <w:tcW w:w="851" w:type="dxa"/>
          </w:tcPr>
          <w:p w:rsidR="005146AE" w:rsidRPr="008321D9" w:rsidRDefault="005146AE" w:rsidP="00E614B5">
            <w:pPr>
              <w:rPr>
                <w:rFonts w:ascii="Times New Roman" w:hAnsi="Times New Roman" w:cs="Times New Roman"/>
                <w:sz w:val="24"/>
                <w:szCs w:val="24"/>
                <w:lang w:val="en-GB"/>
              </w:rPr>
            </w:pPr>
          </w:p>
        </w:tc>
        <w:tc>
          <w:tcPr>
            <w:tcW w:w="850" w:type="dxa"/>
          </w:tcPr>
          <w:p w:rsidR="005146AE" w:rsidRPr="008321D9" w:rsidRDefault="005146AE" w:rsidP="00E614B5">
            <w:pPr>
              <w:rPr>
                <w:rFonts w:ascii="Times New Roman" w:hAnsi="Times New Roman" w:cs="Times New Roman"/>
                <w:sz w:val="24"/>
                <w:szCs w:val="24"/>
                <w:lang w:val="en-GB"/>
              </w:rPr>
            </w:pPr>
          </w:p>
        </w:tc>
        <w:tc>
          <w:tcPr>
            <w:tcW w:w="993" w:type="dxa"/>
          </w:tcPr>
          <w:p w:rsidR="005146AE" w:rsidRPr="008321D9" w:rsidRDefault="005146AE" w:rsidP="00E614B5">
            <w:pPr>
              <w:rPr>
                <w:rFonts w:ascii="Times New Roman" w:hAnsi="Times New Roman" w:cs="Times New Roman"/>
                <w:sz w:val="24"/>
                <w:szCs w:val="24"/>
                <w:lang w:val="en-GB"/>
              </w:rPr>
            </w:pPr>
          </w:p>
        </w:tc>
        <w:tc>
          <w:tcPr>
            <w:tcW w:w="1134" w:type="dxa"/>
          </w:tcPr>
          <w:p w:rsidR="005146AE" w:rsidRPr="008321D9" w:rsidRDefault="005146AE" w:rsidP="00E614B5">
            <w:pPr>
              <w:rPr>
                <w:rFonts w:ascii="Times New Roman" w:hAnsi="Times New Roman" w:cs="Times New Roman"/>
                <w:sz w:val="24"/>
                <w:szCs w:val="24"/>
                <w:lang w:val="en-GB"/>
              </w:rPr>
            </w:pPr>
          </w:p>
        </w:tc>
        <w:tc>
          <w:tcPr>
            <w:tcW w:w="850" w:type="dxa"/>
          </w:tcPr>
          <w:p w:rsidR="005146AE" w:rsidRPr="008321D9" w:rsidRDefault="005146AE" w:rsidP="00E614B5">
            <w:pPr>
              <w:rPr>
                <w:rFonts w:ascii="Times New Roman" w:hAnsi="Times New Roman" w:cs="Times New Roman"/>
                <w:sz w:val="24"/>
                <w:szCs w:val="24"/>
                <w:lang w:val="en-GB"/>
              </w:rPr>
            </w:pPr>
          </w:p>
        </w:tc>
        <w:tc>
          <w:tcPr>
            <w:tcW w:w="992" w:type="dxa"/>
          </w:tcPr>
          <w:p w:rsidR="005146AE" w:rsidRPr="008321D9" w:rsidRDefault="005146AE" w:rsidP="00E614B5">
            <w:pPr>
              <w:rPr>
                <w:rFonts w:ascii="Times New Roman" w:hAnsi="Times New Roman" w:cs="Times New Roman"/>
                <w:sz w:val="24"/>
                <w:szCs w:val="24"/>
                <w:lang w:val="en-GB"/>
              </w:rPr>
            </w:pPr>
          </w:p>
        </w:tc>
        <w:tc>
          <w:tcPr>
            <w:tcW w:w="709" w:type="dxa"/>
          </w:tcPr>
          <w:p w:rsidR="005146AE" w:rsidRPr="008321D9" w:rsidRDefault="005146AE" w:rsidP="00E614B5">
            <w:pPr>
              <w:rPr>
                <w:rFonts w:ascii="Times New Roman" w:hAnsi="Times New Roman" w:cs="Times New Roman"/>
                <w:sz w:val="24"/>
                <w:szCs w:val="24"/>
                <w:lang w:val="en-GB"/>
              </w:rPr>
            </w:pPr>
          </w:p>
        </w:tc>
        <w:tc>
          <w:tcPr>
            <w:tcW w:w="992" w:type="dxa"/>
          </w:tcPr>
          <w:p w:rsidR="005146AE" w:rsidRPr="008321D9" w:rsidRDefault="005146AE" w:rsidP="00E614B5">
            <w:pPr>
              <w:rPr>
                <w:rFonts w:ascii="Times New Roman" w:hAnsi="Times New Roman" w:cs="Times New Roman"/>
                <w:sz w:val="24"/>
                <w:szCs w:val="24"/>
                <w:lang w:val="en-GB"/>
              </w:rPr>
            </w:pPr>
          </w:p>
        </w:tc>
      </w:tr>
      <w:tr w:rsidR="005146AE" w:rsidRPr="008321D9" w:rsidTr="00E614B5">
        <w:tc>
          <w:tcPr>
            <w:tcW w:w="4786" w:type="dxa"/>
          </w:tcPr>
          <w:p w:rsidR="005146AE" w:rsidRPr="008321D9" w:rsidRDefault="005146AE" w:rsidP="00E614B5">
            <w:pPr>
              <w:rPr>
                <w:rFonts w:ascii="Times New Roman" w:hAnsi="Times New Roman" w:cs="Times New Roman"/>
                <w:sz w:val="24"/>
                <w:szCs w:val="24"/>
                <w:lang w:val="en-GB"/>
              </w:rPr>
            </w:pPr>
            <w:r>
              <w:rPr>
                <w:rFonts w:ascii="Times New Roman" w:hAnsi="Times New Roman" w:cs="Times New Roman"/>
                <w:sz w:val="24"/>
                <w:szCs w:val="24"/>
                <w:lang w:val="en-GB"/>
              </w:rPr>
              <w:t>Muzika</w:t>
            </w:r>
          </w:p>
        </w:tc>
        <w:tc>
          <w:tcPr>
            <w:tcW w:w="709" w:type="dxa"/>
          </w:tcPr>
          <w:p w:rsidR="005146AE" w:rsidRPr="008321D9" w:rsidRDefault="005146AE" w:rsidP="00E614B5">
            <w:pPr>
              <w:rPr>
                <w:rFonts w:ascii="Times New Roman" w:hAnsi="Times New Roman" w:cs="Times New Roman"/>
                <w:sz w:val="24"/>
                <w:szCs w:val="24"/>
                <w:lang w:val="en-GB"/>
              </w:rPr>
            </w:pPr>
          </w:p>
        </w:tc>
        <w:tc>
          <w:tcPr>
            <w:tcW w:w="850" w:type="dxa"/>
          </w:tcPr>
          <w:p w:rsidR="005146AE" w:rsidRPr="008321D9" w:rsidRDefault="005146AE" w:rsidP="00E614B5">
            <w:pPr>
              <w:rPr>
                <w:rFonts w:ascii="Times New Roman" w:hAnsi="Times New Roman" w:cs="Times New Roman"/>
                <w:sz w:val="24"/>
                <w:szCs w:val="24"/>
                <w:lang w:val="en-GB"/>
              </w:rPr>
            </w:pPr>
          </w:p>
        </w:tc>
        <w:tc>
          <w:tcPr>
            <w:tcW w:w="851" w:type="dxa"/>
          </w:tcPr>
          <w:p w:rsidR="005146AE" w:rsidRPr="008321D9" w:rsidRDefault="005146AE" w:rsidP="00E614B5">
            <w:pPr>
              <w:rPr>
                <w:rFonts w:ascii="Times New Roman" w:hAnsi="Times New Roman" w:cs="Times New Roman"/>
                <w:sz w:val="24"/>
                <w:szCs w:val="24"/>
                <w:lang w:val="en-GB"/>
              </w:rPr>
            </w:pPr>
          </w:p>
        </w:tc>
        <w:tc>
          <w:tcPr>
            <w:tcW w:w="850" w:type="dxa"/>
          </w:tcPr>
          <w:p w:rsidR="005146AE" w:rsidRPr="008321D9" w:rsidRDefault="005146AE" w:rsidP="00E614B5">
            <w:pPr>
              <w:rPr>
                <w:rFonts w:ascii="Times New Roman" w:hAnsi="Times New Roman" w:cs="Times New Roman"/>
                <w:sz w:val="24"/>
                <w:szCs w:val="24"/>
                <w:lang w:val="en-GB"/>
              </w:rPr>
            </w:pPr>
          </w:p>
        </w:tc>
        <w:tc>
          <w:tcPr>
            <w:tcW w:w="993" w:type="dxa"/>
          </w:tcPr>
          <w:p w:rsidR="005146AE" w:rsidRPr="008321D9" w:rsidRDefault="005146AE" w:rsidP="00E614B5">
            <w:pPr>
              <w:rPr>
                <w:rFonts w:ascii="Times New Roman" w:hAnsi="Times New Roman" w:cs="Times New Roman"/>
                <w:sz w:val="24"/>
                <w:szCs w:val="24"/>
                <w:lang w:val="en-GB"/>
              </w:rPr>
            </w:pPr>
          </w:p>
        </w:tc>
        <w:tc>
          <w:tcPr>
            <w:tcW w:w="1134" w:type="dxa"/>
          </w:tcPr>
          <w:p w:rsidR="005146AE" w:rsidRPr="008321D9" w:rsidRDefault="005146AE" w:rsidP="00E614B5">
            <w:pPr>
              <w:rPr>
                <w:rFonts w:ascii="Times New Roman" w:hAnsi="Times New Roman" w:cs="Times New Roman"/>
                <w:sz w:val="24"/>
                <w:szCs w:val="24"/>
                <w:lang w:val="en-GB"/>
              </w:rPr>
            </w:pPr>
          </w:p>
        </w:tc>
        <w:tc>
          <w:tcPr>
            <w:tcW w:w="850" w:type="dxa"/>
          </w:tcPr>
          <w:p w:rsidR="005146AE" w:rsidRPr="008321D9" w:rsidRDefault="005146AE" w:rsidP="00E614B5">
            <w:pPr>
              <w:rPr>
                <w:rFonts w:ascii="Times New Roman" w:hAnsi="Times New Roman" w:cs="Times New Roman"/>
                <w:sz w:val="24"/>
                <w:szCs w:val="24"/>
                <w:lang w:val="en-GB"/>
              </w:rPr>
            </w:pPr>
          </w:p>
        </w:tc>
        <w:tc>
          <w:tcPr>
            <w:tcW w:w="992" w:type="dxa"/>
          </w:tcPr>
          <w:p w:rsidR="005146AE" w:rsidRPr="008321D9" w:rsidRDefault="005146AE" w:rsidP="00E614B5">
            <w:pPr>
              <w:rPr>
                <w:rFonts w:ascii="Times New Roman" w:hAnsi="Times New Roman" w:cs="Times New Roman"/>
                <w:sz w:val="24"/>
                <w:szCs w:val="24"/>
                <w:lang w:val="en-GB"/>
              </w:rPr>
            </w:pPr>
          </w:p>
        </w:tc>
        <w:tc>
          <w:tcPr>
            <w:tcW w:w="709" w:type="dxa"/>
          </w:tcPr>
          <w:p w:rsidR="005146AE" w:rsidRPr="008321D9" w:rsidRDefault="005146AE" w:rsidP="00E614B5">
            <w:pPr>
              <w:rPr>
                <w:rFonts w:ascii="Times New Roman" w:hAnsi="Times New Roman" w:cs="Times New Roman"/>
                <w:sz w:val="24"/>
                <w:szCs w:val="24"/>
                <w:lang w:val="en-GB"/>
              </w:rPr>
            </w:pPr>
          </w:p>
        </w:tc>
        <w:tc>
          <w:tcPr>
            <w:tcW w:w="992" w:type="dxa"/>
          </w:tcPr>
          <w:p w:rsidR="005146AE" w:rsidRPr="008321D9" w:rsidRDefault="005146AE" w:rsidP="00E614B5">
            <w:pPr>
              <w:rPr>
                <w:rFonts w:ascii="Times New Roman" w:hAnsi="Times New Roman" w:cs="Times New Roman"/>
                <w:sz w:val="24"/>
                <w:szCs w:val="24"/>
                <w:lang w:val="en-GB"/>
              </w:rPr>
            </w:pPr>
          </w:p>
        </w:tc>
      </w:tr>
      <w:tr w:rsidR="005146AE" w:rsidRPr="008321D9" w:rsidTr="00E614B5">
        <w:tc>
          <w:tcPr>
            <w:tcW w:w="4786" w:type="dxa"/>
          </w:tcPr>
          <w:p w:rsidR="005146AE" w:rsidRPr="008321D9" w:rsidRDefault="005146AE" w:rsidP="00E614B5">
            <w:pPr>
              <w:rPr>
                <w:rFonts w:ascii="Times New Roman" w:hAnsi="Times New Roman" w:cs="Times New Roman"/>
                <w:sz w:val="24"/>
                <w:szCs w:val="24"/>
                <w:lang w:val="en-GB"/>
              </w:rPr>
            </w:pPr>
            <w:r>
              <w:rPr>
                <w:rFonts w:ascii="Times New Roman" w:hAnsi="Times New Roman" w:cs="Times New Roman"/>
                <w:sz w:val="24"/>
                <w:szCs w:val="24"/>
                <w:lang w:val="en-GB"/>
              </w:rPr>
              <w:t>Fizinis ugdymas</w:t>
            </w:r>
          </w:p>
        </w:tc>
        <w:tc>
          <w:tcPr>
            <w:tcW w:w="709" w:type="dxa"/>
          </w:tcPr>
          <w:p w:rsidR="005146AE" w:rsidRPr="008321D9" w:rsidRDefault="005146AE" w:rsidP="00E614B5">
            <w:pPr>
              <w:rPr>
                <w:rFonts w:ascii="Times New Roman" w:hAnsi="Times New Roman" w:cs="Times New Roman"/>
                <w:sz w:val="24"/>
                <w:szCs w:val="24"/>
                <w:lang w:val="en-GB"/>
              </w:rPr>
            </w:pPr>
          </w:p>
        </w:tc>
        <w:tc>
          <w:tcPr>
            <w:tcW w:w="850" w:type="dxa"/>
          </w:tcPr>
          <w:p w:rsidR="005146AE" w:rsidRPr="008321D9" w:rsidRDefault="005146AE" w:rsidP="00E614B5">
            <w:pPr>
              <w:rPr>
                <w:rFonts w:ascii="Times New Roman" w:hAnsi="Times New Roman" w:cs="Times New Roman"/>
                <w:sz w:val="24"/>
                <w:szCs w:val="24"/>
                <w:lang w:val="en-GB"/>
              </w:rPr>
            </w:pPr>
          </w:p>
        </w:tc>
        <w:tc>
          <w:tcPr>
            <w:tcW w:w="851" w:type="dxa"/>
          </w:tcPr>
          <w:p w:rsidR="005146AE" w:rsidRPr="008321D9" w:rsidRDefault="005146AE" w:rsidP="00E614B5">
            <w:pPr>
              <w:rPr>
                <w:rFonts w:ascii="Times New Roman" w:hAnsi="Times New Roman" w:cs="Times New Roman"/>
                <w:sz w:val="24"/>
                <w:szCs w:val="24"/>
                <w:lang w:val="en-GB"/>
              </w:rPr>
            </w:pPr>
          </w:p>
        </w:tc>
        <w:tc>
          <w:tcPr>
            <w:tcW w:w="850" w:type="dxa"/>
          </w:tcPr>
          <w:p w:rsidR="005146AE" w:rsidRPr="008321D9" w:rsidRDefault="005146AE" w:rsidP="00E614B5">
            <w:pPr>
              <w:rPr>
                <w:rFonts w:ascii="Times New Roman" w:hAnsi="Times New Roman" w:cs="Times New Roman"/>
                <w:sz w:val="24"/>
                <w:szCs w:val="24"/>
                <w:lang w:val="en-GB"/>
              </w:rPr>
            </w:pPr>
          </w:p>
        </w:tc>
        <w:tc>
          <w:tcPr>
            <w:tcW w:w="993" w:type="dxa"/>
          </w:tcPr>
          <w:p w:rsidR="005146AE" w:rsidRPr="008321D9" w:rsidRDefault="005146AE" w:rsidP="00E614B5">
            <w:pPr>
              <w:rPr>
                <w:rFonts w:ascii="Times New Roman" w:hAnsi="Times New Roman" w:cs="Times New Roman"/>
                <w:sz w:val="24"/>
                <w:szCs w:val="24"/>
                <w:lang w:val="en-GB"/>
              </w:rPr>
            </w:pPr>
          </w:p>
        </w:tc>
        <w:tc>
          <w:tcPr>
            <w:tcW w:w="1134" w:type="dxa"/>
          </w:tcPr>
          <w:p w:rsidR="005146AE" w:rsidRPr="008321D9" w:rsidRDefault="005146AE" w:rsidP="00E614B5">
            <w:pPr>
              <w:rPr>
                <w:rFonts w:ascii="Times New Roman" w:hAnsi="Times New Roman" w:cs="Times New Roman"/>
                <w:sz w:val="24"/>
                <w:szCs w:val="24"/>
                <w:lang w:val="en-GB"/>
              </w:rPr>
            </w:pPr>
          </w:p>
        </w:tc>
        <w:tc>
          <w:tcPr>
            <w:tcW w:w="850" w:type="dxa"/>
          </w:tcPr>
          <w:p w:rsidR="005146AE" w:rsidRPr="008321D9" w:rsidRDefault="005146AE" w:rsidP="00E614B5">
            <w:pPr>
              <w:rPr>
                <w:rFonts w:ascii="Times New Roman" w:hAnsi="Times New Roman" w:cs="Times New Roman"/>
                <w:sz w:val="24"/>
                <w:szCs w:val="24"/>
                <w:lang w:val="en-GB"/>
              </w:rPr>
            </w:pPr>
          </w:p>
        </w:tc>
        <w:tc>
          <w:tcPr>
            <w:tcW w:w="992" w:type="dxa"/>
          </w:tcPr>
          <w:p w:rsidR="005146AE" w:rsidRPr="008321D9" w:rsidRDefault="005146AE" w:rsidP="00E614B5">
            <w:pPr>
              <w:rPr>
                <w:rFonts w:ascii="Times New Roman" w:hAnsi="Times New Roman" w:cs="Times New Roman"/>
                <w:sz w:val="24"/>
                <w:szCs w:val="24"/>
                <w:lang w:val="en-GB"/>
              </w:rPr>
            </w:pPr>
          </w:p>
        </w:tc>
        <w:tc>
          <w:tcPr>
            <w:tcW w:w="709" w:type="dxa"/>
          </w:tcPr>
          <w:p w:rsidR="005146AE" w:rsidRPr="008321D9" w:rsidRDefault="005146AE" w:rsidP="00E614B5">
            <w:pPr>
              <w:rPr>
                <w:rFonts w:ascii="Times New Roman" w:hAnsi="Times New Roman" w:cs="Times New Roman"/>
                <w:sz w:val="24"/>
                <w:szCs w:val="24"/>
                <w:lang w:val="en-GB"/>
              </w:rPr>
            </w:pPr>
          </w:p>
        </w:tc>
        <w:tc>
          <w:tcPr>
            <w:tcW w:w="992" w:type="dxa"/>
          </w:tcPr>
          <w:p w:rsidR="005146AE" w:rsidRPr="008321D9" w:rsidRDefault="005146AE" w:rsidP="00E614B5">
            <w:pPr>
              <w:rPr>
                <w:rFonts w:ascii="Times New Roman" w:hAnsi="Times New Roman" w:cs="Times New Roman"/>
                <w:sz w:val="24"/>
                <w:szCs w:val="24"/>
                <w:lang w:val="en-GB"/>
              </w:rPr>
            </w:pPr>
          </w:p>
        </w:tc>
      </w:tr>
      <w:tr w:rsidR="005146AE" w:rsidRPr="008321D9" w:rsidTr="00E614B5">
        <w:tc>
          <w:tcPr>
            <w:tcW w:w="4786" w:type="dxa"/>
          </w:tcPr>
          <w:p w:rsidR="005146AE" w:rsidRDefault="005146AE" w:rsidP="00E614B5">
            <w:pPr>
              <w:rPr>
                <w:rFonts w:ascii="Times New Roman" w:hAnsi="Times New Roman" w:cs="Times New Roman"/>
                <w:sz w:val="24"/>
                <w:szCs w:val="24"/>
                <w:lang w:val="en-GB"/>
              </w:rPr>
            </w:pPr>
            <w:r>
              <w:rPr>
                <w:rFonts w:ascii="Times New Roman" w:hAnsi="Times New Roman" w:cs="Times New Roman"/>
                <w:sz w:val="24"/>
                <w:szCs w:val="24"/>
                <w:lang w:val="en-GB"/>
              </w:rPr>
              <w:t xml:space="preserve">Technologijos </w:t>
            </w:r>
          </w:p>
        </w:tc>
        <w:tc>
          <w:tcPr>
            <w:tcW w:w="709" w:type="dxa"/>
          </w:tcPr>
          <w:p w:rsidR="005146AE" w:rsidRPr="008321D9" w:rsidRDefault="005146AE" w:rsidP="00E614B5">
            <w:pPr>
              <w:rPr>
                <w:rFonts w:ascii="Times New Roman" w:hAnsi="Times New Roman" w:cs="Times New Roman"/>
                <w:sz w:val="24"/>
                <w:szCs w:val="24"/>
                <w:lang w:val="en-GB"/>
              </w:rPr>
            </w:pPr>
          </w:p>
        </w:tc>
        <w:tc>
          <w:tcPr>
            <w:tcW w:w="850" w:type="dxa"/>
          </w:tcPr>
          <w:p w:rsidR="005146AE" w:rsidRPr="008321D9" w:rsidRDefault="005146AE" w:rsidP="00E614B5">
            <w:pPr>
              <w:rPr>
                <w:rFonts w:ascii="Times New Roman" w:hAnsi="Times New Roman" w:cs="Times New Roman"/>
                <w:sz w:val="24"/>
                <w:szCs w:val="24"/>
                <w:lang w:val="en-GB"/>
              </w:rPr>
            </w:pPr>
          </w:p>
        </w:tc>
        <w:tc>
          <w:tcPr>
            <w:tcW w:w="851" w:type="dxa"/>
          </w:tcPr>
          <w:p w:rsidR="005146AE" w:rsidRPr="008321D9" w:rsidRDefault="005146AE" w:rsidP="00E614B5">
            <w:pPr>
              <w:rPr>
                <w:rFonts w:ascii="Times New Roman" w:hAnsi="Times New Roman" w:cs="Times New Roman"/>
                <w:sz w:val="24"/>
                <w:szCs w:val="24"/>
                <w:lang w:val="en-GB"/>
              </w:rPr>
            </w:pPr>
          </w:p>
        </w:tc>
        <w:tc>
          <w:tcPr>
            <w:tcW w:w="850" w:type="dxa"/>
          </w:tcPr>
          <w:p w:rsidR="005146AE" w:rsidRPr="008321D9" w:rsidRDefault="005146AE" w:rsidP="00E614B5">
            <w:pPr>
              <w:rPr>
                <w:rFonts w:ascii="Times New Roman" w:hAnsi="Times New Roman" w:cs="Times New Roman"/>
                <w:sz w:val="24"/>
                <w:szCs w:val="24"/>
                <w:lang w:val="en-GB"/>
              </w:rPr>
            </w:pPr>
          </w:p>
        </w:tc>
        <w:tc>
          <w:tcPr>
            <w:tcW w:w="993" w:type="dxa"/>
          </w:tcPr>
          <w:p w:rsidR="005146AE" w:rsidRPr="008321D9" w:rsidRDefault="005146AE" w:rsidP="00E614B5">
            <w:pPr>
              <w:rPr>
                <w:rFonts w:ascii="Times New Roman" w:hAnsi="Times New Roman" w:cs="Times New Roman"/>
                <w:sz w:val="24"/>
                <w:szCs w:val="24"/>
                <w:lang w:val="en-GB"/>
              </w:rPr>
            </w:pPr>
          </w:p>
        </w:tc>
        <w:tc>
          <w:tcPr>
            <w:tcW w:w="1134" w:type="dxa"/>
          </w:tcPr>
          <w:p w:rsidR="005146AE" w:rsidRPr="008321D9" w:rsidRDefault="005146AE" w:rsidP="00E614B5">
            <w:pPr>
              <w:rPr>
                <w:rFonts w:ascii="Times New Roman" w:hAnsi="Times New Roman" w:cs="Times New Roman"/>
                <w:sz w:val="24"/>
                <w:szCs w:val="24"/>
                <w:lang w:val="en-GB"/>
              </w:rPr>
            </w:pPr>
          </w:p>
        </w:tc>
        <w:tc>
          <w:tcPr>
            <w:tcW w:w="850" w:type="dxa"/>
          </w:tcPr>
          <w:p w:rsidR="005146AE" w:rsidRPr="008321D9" w:rsidRDefault="005146AE" w:rsidP="00E614B5">
            <w:pPr>
              <w:rPr>
                <w:rFonts w:ascii="Times New Roman" w:hAnsi="Times New Roman" w:cs="Times New Roman"/>
                <w:sz w:val="24"/>
                <w:szCs w:val="24"/>
                <w:lang w:val="en-GB"/>
              </w:rPr>
            </w:pPr>
          </w:p>
        </w:tc>
        <w:tc>
          <w:tcPr>
            <w:tcW w:w="992" w:type="dxa"/>
          </w:tcPr>
          <w:p w:rsidR="005146AE" w:rsidRPr="008321D9" w:rsidRDefault="005146AE" w:rsidP="00E614B5">
            <w:pPr>
              <w:rPr>
                <w:rFonts w:ascii="Times New Roman" w:hAnsi="Times New Roman" w:cs="Times New Roman"/>
                <w:sz w:val="24"/>
                <w:szCs w:val="24"/>
                <w:lang w:val="en-GB"/>
              </w:rPr>
            </w:pPr>
          </w:p>
        </w:tc>
        <w:tc>
          <w:tcPr>
            <w:tcW w:w="709" w:type="dxa"/>
          </w:tcPr>
          <w:p w:rsidR="005146AE" w:rsidRPr="008321D9" w:rsidRDefault="005146AE" w:rsidP="00E614B5">
            <w:pPr>
              <w:rPr>
                <w:rFonts w:ascii="Times New Roman" w:hAnsi="Times New Roman" w:cs="Times New Roman"/>
                <w:sz w:val="24"/>
                <w:szCs w:val="24"/>
                <w:lang w:val="en-GB"/>
              </w:rPr>
            </w:pPr>
          </w:p>
        </w:tc>
        <w:tc>
          <w:tcPr>
            <w:tcW w:w="992" w:type="dxa"/>
          </w:tcPr>
          <w:p w:rsidR="005146AE" w:rsidRPr="008321D9" w:rsidRDefault="005146AE" w:rsidP="00E614B5">
            <w:pPr>
              <w:rPr>
                <w:rFonts w:ascii="Times New Roman" w:hAnsi="Times New Roman" w:cs="Times New Roman"/>
                <w:sz w:val="24"/>
                <w:szCs w:val="24"/>
                <w:lang w:val="en-GB"/>
              </w:rPr>
            </w:pPr>
          </w:p>
        </w:tc>
      </w:tr>
    </w:tbl>
    <w:p w:rsidR="005146AE" w:rsidRPr="008321D9" w:rsidRDefault="005146AE" w:rsidP="005146AE">
      <w:pPr>
        <w:rPr>
          <w:rFonts w:ascii="Times New Roman" w:hAnsi="Times New Roman" w:cs="Times New Roman"/>
          <w:sz w:val="20"/>
          <w:szCs w:val="20"/>
        </w:rPr>
      </w:pPr>
      <w:r w:rsidRPr="008321D9">
        <w:rPr>
          <w:rFonts w:ascii="Times New Roman" w:hAnsi="Times New Roman" w:cs="Times New Roman"/>
          <w:sz w:val="20"/>
          <w:szCs w:val="20"/>
        </w:rPr>
        <w:t>Mokslo metų eigoje fiksuojamas kiekvieno mokinio pasiekimų pokytis pagal sutartą rodyklių sistemą:</w:t>
      </w:r>
    </w:p>
    <w:p w:rsidR="005146AE" w:rsidRPr="00B76364" w:rsidRDefault="005146AE" w:rsidP="005146AE">
      <w:pPr>
        <w:rPr>
          <w:rFonts w:ascii="Times New Roman" w:hAnsi="Times New Roman" w:cs="Times New Roman"/>
          <w:sz w:val="20"/>
          <w:szCs w:val="20"/>
        </w:rPr>
      </w:pPr>
      <w:r w:rsidRPr="00B76364">
        <w:rPr>
          <w:rFonts w:cs="Times New Roman"/>
          <w:b/>
          <w:sz w:val="20"/>
          <w:szCs w:val="20"/>
        </w:rPr>
        <w:t>↗</w:t>
      </w:r>
      <w:r w:rsidRPr="00B76364">
        <w:rPr>
          <w:rFonts w:ascii="Times New Roman" w:hAnsi="Times New Roman" w:cs="Times New Roman"/>
          <w:b/>
          <w:sz w:val="20"/>
          <w:szCs w:val="20"/>
        </w:rPr>
        <w:tab/>
      </w:r>
      <w:r w:rsidRPr="00B76364">
        <w:rPr>
          <w:rFonts w:ascii="Times New Roman" w:hAnsi="Times New Roman" w:cs="Times New Roman"/>
          <w:sz w:val="20"/>
          <w:szCs w:val="20"/>
        </w:rPr>
        <w:t>Įvertinimas pagerėjo;</w:t>
      </w:r>
      <w:r w:rsidRPr="00B76364">
        <w:rPr>
          <w:rFonts w:ascii="Times New Roman" w:hAnsi="Times New Roman" w:cs="Times New Roman"/>
          <w:sz w:val="20"/>
          <w:szCs w:val="20"/>
        </w:rPr>
        <w:tab/>
      </w:r>
      <w:r w:rsidRPr="00B76364">
        <w:rPr>
          <w:rFonts w:ascii="Times New Roman" w:hAnsi="Times New Roman" w:cs="Times New Roman"/>
          <w:b/>
          <w:sz w:val="20"/>
          <w:szCs w:val="20"/>
        </w:rPr>
        <w:t>→</w:t>
      </w:r>
      <w:r w:rsidRPr="00B76364">
        <w:rPr>
          <w:rFonts w:ascii="Times New Roman" w:hAnsi="Times New Roman" w:cs="Times New Roman"/>
          <w:b/>
          <w:sz w:val="20"/>
          <w:szCs w:val="20"/>
        </w:rPr>
        <w:tab/>
      </w:r>
      <w:r w:rsidRPr="00B76364">
        <w:rPr>
          <w:rFonts w:ascii="Times New Roman" w:hAnsi="Times New Roman" w:cs="Times New Roman"/>
          <w:sz w:val="20"/>
          <w:szCs w:val="20"/>
        </w:rPr>
        <w:t xml:space="preserve">Tolygu; </w:t>
      </w:r>
      <w:r w:rsidRPr="00B76364">
        <w:rPr>
          <w:rFonts w:ascii="Times New Roman" w:hAnsi="Times New Roman" w:cs="Times New Roman"/>
          <w:sz w:val="20"/>
          <w:szCs w:val="20"/>
        </w:rPr>
        <w:tab/>
      </w:r>
      <w:r w:rsidRPr="00B76364">
        <w:rPr>
          <w:rFonts w:cs="Times New Roman"/>
          <w:b/>
          <w:sz w:val="20"/>
          <w:szCs w:val="20"/>
        </w:rPr>
        <w:t>↘</w:t>
      </w:r>
      <w:r w:rsidRPr="00B76364">
        <w:rPr>
          <w:rFonts w:ascii="Times New Roman" w:hAnsi="Times New Roman" w:cs="Times New Roman"/>
          <w:b/>
          <w:sz w:val="20"/>
          <w:szCs w:val="20"/>
        </w:rPr>
        <w:tab/>
      </w:r>
      <w:r w:rsidRPr="00B76364">
        <w:rPr>
          <w:rFonts w:ascii="Times New Roman" w:hAnsi="Times New Roman" w:cs="Times New Roman"/>
          <w:sz w:val="20"/>
          <w:szCs w:val="20"/>
        </w:rPr>
        <w:t>Įvertinimas pablogėjo.</w:t>
      </w:r>
    </w:p>
    <w:p w:rsidR="005146AE" w:rsidRPr="00B76364" w:rsidRDefault="005146AE" w:rsidP="005146AE">
      <w:pPr>
        <w:rPr>
          <w:rFonts w:ascii="Times New Roman" w:hAnsi="Times New Roman" w:cs="Times New Roman"/>
          <w:sz w:val="24"/>
          <w:szCs w:val="24"/>
          <w:lang w:val="da-DK"/>
        </w:rPr>
      </w:pPr>
      <w:r w:rsidRPr="00B76364">
        <w:rPr>
          <w:rFonts w:ascii="Times New Roman" w:hAnsi="Times New Roman" w:cs="Times New Roman"/>
          <w:sz w:val="24"/>
          <w:szCs w:val="24"/>
          <w:lang w:val="da-DK"/>
        </w:rPr>
        <w:t>Refleksija (I pusmetis) ………………………………………………………………………………………………………………………………………………………………………..</w:t>
      </w:r>
    </w:p>
    <w:p w:rsidR="005146AE" w:rsidRPr="00B76364" w:rsidRDefault="005146AE" w:rsidP="005146AE">
      <w:pPr>
        <w:rPr>
          <w:rFonts w:ascii="Times New Roman" w:hAnsi="Times New Roman" w:cs="Times New Roman"/>
          <w:sz w:val="24"/>
          <w:szCs w:val="24"/>
          <w:lang w:val="da-DK"/>
        </w:rPr>
      </w:pPr>
      <w:r w:rsidRPr="00B76364">
        <w:rPr>
          <w:rFonts w:ascii="Times New Roman" w:hAnsi="Times New Roman" w:cs="Times New Roman"/>
          <w:sz w:val="24"/>
          <w:szCs w:val="24"/>
          <w:lang w:val="da-DK"/>
        </w:rPr>
        <w:t>…………………………………………………………………………………………………………………………………………………………………………</w:t>
      </w:r>
    </w:p>
    <w:p w:rsidR="005146AE" w:rsidRPr="00B76364" w:rsidRDefault="005146AE" w:rsidP="005146AE">
      <w:pPr>
        <w:rPr>
          <w:rFonts w:ascii="Times New Roman" w:hAnsi="Times New Roman" w:cs="Times New Roman"/>
          <w:sz w:val="24"/>
          <w:szCs w:val="24"/>
          <w:lang w:val="da-DK"/>
        </w:rPr>
      </w:pPr>
      <w:r w:rsidRPr="00B76364">
        <w:rPr>
          <w:rFonts w:ascii="Times New Roman" w:hAnsi="Times New Roman" w:cs="Times New Roman"/>
          <w:sz w:val="24"/>
          <w:szCs w:val="24"/>
          <w:lang w:val="da-DK"/>
        </w:rPr>
        <w:t>Tėvų komentaras ……………………………………………………………………………………………………………………………………………………….</w:t>
      </w:r>
    </w:p>
    <w:p w:rsidR="005146AE" w:rsidRPr="00B76364" w:rsidRDefault="005146AE" w:rsidP="005146AE">
      <w:pPr>
        <w:rPr>
          <w:rFonts w:ascii="Times New Roman" w:hAnsi="Times New Roman" w:cs="Times New Roman"/>
          <w:sz w:val="24"/>
          <w:szCs w:val="24"/>
          <w:lang w:val="da-DK"/>
        </w:rPr>
      </w:pPr>
      <w:r w:rsidRPr="00B76364">
        <w:rPr>
          <w:rFonts w:ascii="Times New Roman" w:hAnsi="Times New Roman" w:cs="Times New Roman"/>
          <w:sz w:val="24"/>
          <w:szCs w:val="24"/>
          <w:lang w:val="da-DK"/>
        </w:rPr>
        <w:t>………………………………………………………………………………………………………………………………………………………………………….</w:t>
      </w:r>
    </w:p>
    <w:p w:rsidR="005146AE" w:rsidRPr="00B76364" w:rsidRDefault="005146AE" w:rsidP="005146AE">
      <w:pPr>
        <w:rPr>
          <w:rFonts w:ascii="Times New Roman" w:hAnsi="Times New Roman" w:cs="Times New Roman"/>
          <w:sz w:val="24"/>
          <w:szCs w:val="24"/>
          <w:lang w:val="da-DK"/>
        </w:rPr>
      </w:pPr>
      <w:r w:rsidRPr="00B76364">
        <w:rPr>
          <w:rFonts w:ascii="Times New Roman" w:hAnsi="Times New Roman" w:cs="Times New Roman"/>
          <w:sz w:val="24"/>
          <w:szCs w:val="24"/>
          <w:lang w:val="da-DK"/>
        </w:rPr>
        <w:t>Refleksija (II pusmetis, metinis) ………………………………………………………………………………………………………………………………………………………………………..</w:t>
      </w:r>
    </w:p>
    <w:p w:rsidR="005146AE" w:rsidRPr="00B76364" w:rsidRDefault="005146AE" w:rsidP="005146AE">
      <w:pPr>
        <w:rPr>
          <w:rFonts w:ascii="Times New Roman" w:hAnsi="Times New Roman" w:cs="Times New Roman"/>
          <w:sz w:val="24"/>
          <w:szCs w:val="24"/>
          <w:lang w:val="da-DK"/>
        </w:rPr>
      </w:pPr>
      <w:r w:rsidRPr="00B76364">
        <w:rPr>
          <w:rFonts w:ascii="Times New Roman" w:hAnsi="Times New Roman" w:cs="Times New Roman"/>
          <w:sz w:val="24"/>
          <w:szCs w:val="24"/>
          <w:lang w:val="da-DK"/>
        </w:rPr>
        <w:t>…………………………………………………………………………………………………………………………………………………………………………</w:t>
      </w:r>
    </w:p>
    <w:p w:rsidR="00F263C9" w:rsidRDefault="00F263C9" w:rsidP="005146AE">
      <w:pPr>
        <w:spacing w:before="240" w:line="360" w:lineRule="auto"/>
        <w:jc w:val="right"/>
        <w:rPr>
          <w:rFonts w:ascii="Times New Roman" w:eastAsia="Times New Roman" w:hAnsi="Times New Roman" w:cs="Times New Roman"/>
          <w:b/>
          <w:sz w:val="24"/>
          <w:szCs w:val="24"/>
        </w:rPr>
      </w:pPr>
    </w:p>
    <w:p w:rsidR="005146AE" w:rsidRDefault="005146AE" w:rsidP="005146AE">
      <w:pPr>
        <w:spacing w:before="240" w:line="360" w:lineRule="auto"/>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MAPS 3</w:t>
      </w:r>
    </w:p>
    <w:p w:rsidR="005146AE" w:rsidRPr="00A0066D" w:rsidRDefault="005146AE" w:rsidP="005146AE">
      <w:pPr>
        <w:jc w:val="center"/>
        <w:rPr>
          <w:rFonts w:ascii="Times New Roman" w:hAnsi="Times New Roman" w:cs="Times New Roman"/>
          <w:sz w:val="24"/>
          <w:szCs w:val="24"/>
        </w:rPr>
      </w:pPr>
      <w:r w:rsidRPr="00A0066D">
        <w:rPr>
          <w:rFonts w:ascii="Times New Roman" w:hAnsi="Times New Roman" w:cs="Times New Roman"/>
          <w:sz w:val="24"/>
          <w:szCs w:val="24"/>
        </w:rPr>
        <w:t>Vilniaus Žemynos progimnazijos</w:t>
      </w:r>
    </w:p>
    <w:p w:rsidR="005146AE" w:rsidRDefault="005146AE" w:rsidP="005146AE">
      <w:pPr>
        <w:jc w:val="center"/>
        <w:rPr>
          <w:rFonts w:ascii="Times New Roman" w:hAnsi="Times New Roman" w:cs="Times New Roman"/>
          <w:b/>
          <w:sz w:val="24"/>
          <w:szCs w:val="24"/>
        </w:rPr>
      </w:pPr>
      <w:r w:rsidRPr="00A0066D">
        <w:rPr>
          <w:rFonts w:ascii="Times New Roman" w:hAnsi="Times New Roman" w:cs="Times New Roman"/>
          <w:b/>
          <w:sz w:val="24"/>
          <w:szCs w:val="24"/>
        </w:rPr>
        <w:t>MOKINIO ASMENINĖS PAŽANGOS SIEKIMO PLANAS</w:t>
      </w:r>
    </w:p>
    <w:p w:rsidR="005146AE" w:rsidRPr="0058577A" w:rsidRDefault="005146AE" w:rsidP="005146AE">
      <w:pPr>
        <w:jc w:val="center"/>
        <w:rPr>
          <w:rFonts w:ascii="Times New Roman" w:hAnsi="Times New Roman" w:cs="Times New Roman"/>
          <w:b/>
          <w:sz w:val="18"/>
          <w:szCs w:val="24"/>
        </w:rPr>
      </w:pPr>
      <w:r w:rsidRPr="0058577A">
        <w:rPr>
          <w:rFonts w:ascii="Times New Roman" w:hAnsi="Times New Roman" w:cs="Times New Roman"/>
          <w:b/>
          <w:sz w:val="18"/>
          <w:szCs w:val="24"/>
        </w:rPr>
        <w:t>(PILDO DALYKO MOKYTOJAS</w:t>
      </w:r>
      <w:r>
        <w:rPr>
          <w:rFonts w:ascii="Times New Roman" w:hAnsi="Times New Roman" w:cs="Times New Roman"/>
          <w:b/>
          <w:sz w:val="18"/>
          <w:szCs w:val="24"/>
        </w:rPr>
        <w:t xml:space="preserve"> kartu su mokiniu</w:t>
      </w:r>
      <w:r w:rsidRPr="0058577A">
        <w:rPr>
          <w:rFonts w:ascii="Times New Roman" w:hAnsi="Times New Roman" w:cs="Times New Roman"/>
          <w:b/>
          <w:sz w:val="18"/>
          <w:szCs w:val="24"/>
        </w:rPr>
        <w:t>)</w:t>
      </w:r>
    </w:p>
    <w:p w:rsidR="005146AE" w:rsidRPr="00A0066D" w:rsidRDefault="005146AE" w:rsidP="005146AE">
      <w:pPr>
        <w:rPr>
          <w:rFonts w:ascii="Times New Roman" w:hAnsi="Times New Roman" w:cs="Times New Roman"/>
          <w:sz w:val="24"/>
          <w:szCs w:val="24"/>
        </w:rPr>
      </w:pPr>
      <w:r w:rsidRPr="00A0066D">
        <w:rPr>
          <w:rFonts w:ascii="Times New Roman" w:hAnsi="Times New Roman" w:cs="Times New Roman"/>
          <w:sz w:val="24"/>
          <w:szCs w:val="24"/>
        </w:rPr>
        <w:t>Mokinio vardas, pavardė........................................................................................ Klasė ............................ Dalykas ...................................................</w:t>
      </w:r>
    </w:p>
    <w:tbl>
      <w:tblPr>
        <w:tblStyle w:val="Lentelstinklelis"/>
        <w:tblW w:w="14455" w:type="dxa"/>
        <w:tblLook w:val="04A0" w:firstRow="1" w:lastRow="0" w:firstColumn="1" w:lastColumn="0" w:noHBand="0" w:noVBand="1"/>
      </w:tblPr>
      <w:tblGrid>
        <w:gridCol w:w="3510"/>
        <w:gridCol w:w="3261"/>
        <w:gridCol w:w="3118"/>
        <w:gridCol w:w="1701"/>
        <w:gridCol w:w="2865"/>
      </w:tblGrid>
      <w:tr w:rsidR="005146AE" w:rsidRPr="00A0066D" w:rsidTr="00E614B5">
        <w:tc>
          <w:tcPr>
            <w:tcW w:w="3510" w:type="dxa"/>
          </w:tcPr>
          <w:p w:rsidR="005146AE" w:rsidRPr="00A0066D" w:rsidRDefault="005146AE" w:rsidP="00E614B5">
            <w:pPr>
              <w:rPr>
                <w:rFonts w:ascii="Times New Roman" w:hAnsi="Times New Roman" w:cs="Times New Roman"/>
                <w:sz w:val="24"/>
                <w:szCs w:val="24"/>
              </w:rPr>
            </w:pPr>
            <w:r w:rsidRPr="00A0066D">
              <w:rPr>
                <w:rFonts w:ascii="Times New Roman" w:hAnsi="Times New Roman" w:cs="Times New Roman"/>
                <w:sz w:val="24"/>
                <w:szCs w:val="24"/>
              </w:rPr>
              <w:t>Mokymosi problemos, jų priežastys</w:t>
            </w:r>
          </w:p>
        </w:tc>
        <w:tc>
          <w:tcPr>
            <w:tcW w:w="3261" w:type="dxa"/>
          </w:tcPr>
          <w:p w:rsidR="005146AE" w:rsidRPr="00A0066D" w:rsidRDefault="005146AE" w:rsidP="00E614B5">
            <w:pPr>
              <w:rPr>
                <w:rFonts w:ascii="Times New Roman" w:hAnsi="Times New Roman" w:cs="Times New Roman"/>
                <w:sz w:val="24"/>
                <w:szCs w:val="24"/>
              </w:rPr>
            </w:pPr>
            <w:r w:rsidRPr="00A0066D">
              <w:rPr>
                <w:rFonts w:ascii="Times New Roman" w:hAnsi="Times New Roman" w:cs="Times New Roman"/>
                <w:sz w:val="24"/>
                <w:szCs w:val="24"/>
              </w:rPr>
              <w:t>Būdai ir priemonės, kaip spręsti mokymosi problemas</w:t>
            </w:r>
          </w:p>
        </w:tc>
        <w:tc>
          <w:tcPr>
            <w:tcW w:w="3118" w:type="dxa"/>
          </w:tcPr>
          <w:p w:rsidR="005146AE" w:rsidRPr="00A0066D" w:rsidRDefault="005146AE" w:rsidP="00E614B5">
            <w:pPr>
              <w:rPr>
                <w:rFonts w:ascii="Times New Roman" w:hAnsi="Times New Roman" w:cs="Times New Roman"/>
                <w:sz w:val="24"/>
                <w:szCs w:val="24"/>
              </w:rPr>
            </w:pPr>
            <w:r w:rsidRPr="00A0066D">
              <w:rPr>
                <w:rFonts w:ascii="Times New Roman" w:hAnsi="Times New Roman" w:cs="Times New Roman"/>
                <w:sz w:val="24"/>
                <w:szCs w:val="24"/>
              </w:rPr>
              <w:t>Siekiama pažanga/ Sėkmės kriterijai</w:t>
            </w:r>
          </w:p>
        </w:tc>
        <w:tc>
          <w:tcPr>
            <w:tcW w:w="1701" w:type="dxa"/>
          </w:tcPr>
          <w:p w:rsidR="005146AE" w:rsidRPr="00A0066D" w:rsidRDefault="005146AE" w:rsidP="00E614B5">
            <w:pPr>
              <w:rPr>
                <w:rFonts w:ascii="Times New Roman" w:hAnsi="Times New Roman" w:cs="Times New Roman"/>
                <w:sz w:val="24"/>
                <w:szCs w:val="24"/>
              </w:rPr>
            </w:pPr>
            <w:r w:rsidRPr="00A0066D">
              <w:rPr>
                <w:rFonts w:ascii="Times New Roman" w:hAnsi="Times New Roman" w:cs="Times New Roman"/>
                <w:sz w:val="24"/>
                <w:szCs w:val="24"/>
              </w:rPr>
              <w:t>Laikotarpis</w:t>
            </w:r>
          </w:p>
        </w:tc>
        <w:tc>
          <w:tcPr>
            <w:tcW w:w="2865" w:type="dxa"/>
          </w:tcPr>
          <w:p w:rsidR="005146AE" w:rsidRPr="00A0066D" w:rsidRDefault="005146AE" w:rsidP="00E614B5">
            <w:pPr>
              <w:rPr>
                <w:rFonts w:ascii="Times New Roman" w:hAnsi="Times New Roman" w:cs="Times New Roman"/>
                <w:sz w:val="24"/>
                <w:szCs w:val="24"/>
              </w:rPr>
            </w:pPr>
            <w:r w:rsidRPr="00A0066D">
              <w:rPr>
                <w:rFonts w:ascii="Times New Roman" w:hAnsi="Times New Roman" w:cs="Times New Roman"/>
                <w:sz w:val="24"/>
                <w:szCs w:val="24"/>
              </w:rPr>
              <w:t>Pastabos</w:t>
            </w:r>
          </w:p>
        </w:tc>
      </w:tr>
      <w:tr w:rsidR="005146AE" w:rsidRPr="00A0066D" w:rsidTr="00E614B5">
        <w:tc>
          <w:tcPr>
            <w:tcW w:w="3510" w:type="dxa"/>
          </w:tcPr>
          <w:p w:rsidR="005146AE" w:rsidRPr="00A0066D" w:rsidRDefault="005146AE" w:rsidP="00E614B5">
            <w:pPr>
              <w:rPr>
                <w:rFonts w:ascii="Times New Roman" w:hAnsi="Times New Roman" w:cs="Times New Roman"/>
                <w:sz w:val="24"/>
                <w:szCs w:val="24"/>
              </w:rPr>
            </w:pPr>
          </w:p>
          <w:p w:rsidR="005146AE" w:rsidRPr="00A0066D" w:rsidRDefault="005146AE" w:rsidP="00E614B5">
            <w:pPr>
              <w:rPr>
                <w:rFonts w:ascii="Times New Roman" w:hAnsi="Times New Roman" w:cs="Times New Roman"/>
                <w:sz w:val="24"/>
                <w:szCs w:val="24"/>
              </w:rPr>
            </w:pPr>
          </w:p>
          <w:p w:rsidR="005146AE" w:rsidRPr="00A0066D" w:rsidRDefault="005146AE" w:rsidP="00E614B5">
            <w:pPr>
              <w:rPr>
                <w:rFonts w:ascii="Times New Roman" w:hAnsi="Times New Roman" w:cs="Times New Roman"/>
                <w:sz w:val="24"/>
                <w:szCs w:val="24"/>
              </w:rPr>
            </w:pPr>
          </w:p>
          <w:p w:rsidR="005146AE" w:rsidRPr="00A0066D" w:rsidRDefault="005146AE" w:rsidP="00E614B5">
            <w:pPr>
              <w:rPr>
                <w:rFonts w:ascii="Times New Roman" w:hAnsi="Times New Roman" w:cs="Times New Roman"/>
                <w:sz w:val="24"/>
                <w:szCs w:val="24"/>
              </w:rPr>
            </w:pPr>
          </w:p>
          <w:p w:rsidR="005146AE" w:rsidRPr="00A0066D" w:rsidRDefault="005146AE" w:rsidP="00E614B5">
            <w:pPr>
              <w:rPr>
                <w:rFonts w:ascii="Times New Roman" w:hAnsi="Times New Roman" w:cs="Times New Roman"/>
                <w:sz w:val="24"/>
                <w:szCs w:val="24"/>
              </w:rPr>
            </w:pPr>
          </w:p>
          <w:p w:rsidR="005146AE" w:rsidRPr="00A0066D" w:rsidRDefault="005146AE" w:rsidP="00E614B5">
            <w:pPr>
              <w:rPr>
                <w:rFonts w:ascii="Times New Roman" w:hAnsi="Times New Roman" w:cs="Times New Roman"/>
                <w:sz w:val="24"/>
                <w:szCs w:val="24"/>
              </w:rPr>
            </w:pPr>
          </w:p>
          <w:p w:rsidR="005146AE" w:rsidRPr="00A0066D" w:rsidRDefault="005146AE" w:rsidP="00E614B5">
            <w:pPr>
              <w:rPr>
                <w:rFonts w:ascii="Times New Roman" w:hAnsi="Times New Roman" w:cs="Times New Roman"/>
                <w:sz w:val="24"/>
                <w:szCs w:val="24"/>
              </w:rPr>
            </w:pPr>
          </w:p>
          <w:p w:rsidR="005146AE" w:rsidRPr="00A0066D" w:rsidRDefault="005146AE" w:rsidP="00E614B5">
            <w:pPr>
              <w:rPr>
                <w:rFonts w:ascii="Times New Roman" w:hAnsi="Times New Roman" w:cs="Times New Roman"/>
                <w:sz w:val="24"/>
                <w:szCs w:val="24"/>
              </w:rPr>
            </w:pPr>
          </w:p>
          <w:p w:rsidR="005146AE" w:rsidRPr="00A0066D" w:rsidRDefault="005146AE" w:rsidP="00E614B5">
            <w:pPr>
              <w:rPr>
                <w:rFonts w:ascii="Times New Roman" w:hAnsi="Times New Roman" w:cs="Times New Roman"/>
                <w:sz w:val="24"/>
                <w:szCs w:val="24"/>
              </w:rPr>
            </w:pPr>
          </w:p>
          <w:p w:rsidR="005146AE" w:rsidRPr="00A0066D" w:rsidRDefault="005146AE" w:rsidP="00E614B5">
            <w:pPr>
              <w:rPr>
                <w:rFonts w:ascii="Times New Roman" w:hAnsi="Times New Roman" w:cs="Times New Roman"/>
                <w:sz w:val="24"/>
                <w:szCs w:val="24"/>
              </w:rPr>
            </w:pPr>
          </w:p>
          <w:p w:rsidR="005146AE" w:rsidRPr="00A0066D" w:rsidRDefault="005146AE" w:rsidP="00E614B5">
            <w:pPr>
              <w:rPr>
                <w:rFonts w:ascii="Times New Roman" w:hAnsi="Times New Roman" w:cs="Times New Roman"/>
                <w:sz w:val="24"/>
                <w:szCs w:val="24"/>
              </w:rPr>
            </w:pPr>
          </w:p>
          <w:p w:rsidR="005146AE" w:rsidRPr="00A0066D" w:rsidRDefault="005146AE" w:rsidP="00E614B5">
            <w:pPr>
              <w:rPr>
                <w:rFonts w:ascii="Times New Roman" w:hAnsi="Times New Roman" w:cs="Times New Roman"/>
                <w:sz w:val="24"/>
                <w:szCs w:val="24"/>
              </w:rPr>
            </w:pPr>
          </w:p>
          <w:p w:rsidR="005146AE" w:rsidRPr="00A0066D" w:rsidRDefault="005146AE" w:rsidP="00E614B5">
            <w:pPr>
              <w:rPr>
                <w:rFonts w:ascii="Times New Roman" w:hAnsi="Times New Roman" w:cs="Times New Roman"/>
                <w:sz w:val="24"/>
                <w:szCs w:val="24"/>
              </w:rPr>
            </w:pPr>
          </w:p>
          <w:p w:rsidR="005146AE" w:rsidRPr="00A0066D" w:rsidRDefault="005146AE" w:rsidP="00E614B5">
            <w:pPr>
              <w:rPr>
                <w:rFonts w:ascii="Times New Roman" w:hAnsi="Times New Roman" w:cs="Times New Roman"/>
                <w:sz w:val="24"/>
                <w:szCs w:val="24"/>
              </w:rPr>
            </w:pPr>
          </w:p>
          <w:p w:rsidR="005146AE" w:rsidRPr="00A0066D" w:rsidRDefault="005146AE" w:rsidP="00E614B5">
            <w:pPr>
              <w:rPr>
                <w:rFonts w:ascii="Times New Roman" w:hAnsi="Times New Roman" w:cs="Times New Roman"/>
                <w:sz w:val="24"/>
                <w:szCs w:val="24"/>
              </w:rPr>
            </w:pPr>
          </w:p>
          <w:p w:rsidR="005146AE" w:rsidRPr="00A0066D" w:rsidRDefault="005146AE" w:rsidP="00E614B5">
            <w:pPr>
              <w:rPr>
                <w:rFonts w:ascii="Times New Roman" w:hAnsi="Times New Roman" w:cs="Times New Roman"/>
                <w:sz w:val="24"/>
                <w:szCs w:val="24"/>
              </w:rPr>
            </w:pPr>
          </w:p>
          <w:p w:rsidR="005146AE" w:rsidRPr="00A0066D" w:rsidRDefault="005146AE" w:rsidP="00E614B5">
            <w:pPr>
              <w:rPr>
                <w:rFonts w:ascii="Times New Roman" w:hAnsi="Times New Roman" w:cs="Times New Roman"/>
                <w:sz w:val="24"/>
                <w:szCs w:val="24"/>
              </w:rPr>
            </w:pPr>
          </w:p>
          <w:p w:rsidR="005146AE" w:rsidRPr="00A0066D" w:rsidRDefault="005146AE" w:rsidP="00E614B5">
            <w:pPr>
              <w:rPr>
                <w:rFonts w:ascii="Times New Roman" w:hAnsi="Times New Roman" w:cs="Times New Roman"/>
                <w:sz w:val="24"/>
                <w:szCs w:val="24"/>
              </w:rPr>
            </w:pPr>
          </w:p>
          <w:p w:rsidR="005146AE" w:rsidRPr="00A0066D" w:rsidRDefault="005146AE" w:rsidP="00E614B5">
            <w:pPr>
              <w:rPr>
                <w:rFonts w:ascii="Times New Roman" w:hAnsi="Times New Roman" w:cs="Times New Roman"/>
                <w:sz w:val="24"/>
                <w:szCs w:val="24"/>
              </w:rPr>
            </w:pPr>
          </w:p>
        </w:tc>
        <w:tc>
          <w:tcPr>
            <w:tcW w:w="3261" w:type="dxa"/>
          </w:tcPr>
          <w:p w:rsidR="005146AE" w:rsidRPr="00A0066D" w:rsidRDefault="005146AE" w:rsidP="00E614B5">
            <w:pPr>
              <w:rPr>
                <w:rFonts w:ascii="Times New Roman" w:hAnsi="Times New Roman" w:cs="Times New Roman"/>
                <w:sz w:val="24"/>
                <w:szCs w:val="24"/>
              </w:rPr>
            </w:pPr>
          </w:p>
        </w:tc>
        <w:tc>
          <w:tcPr>
            <w:tcW w:w="3118" w:type="dxa"/>
          </w:tcPr>
          <w:p w:rsidR="005146AE" w:rsidRPr="00A0066D" w:rsidRDefault="005146AE" w:rsidP="00E614B5">
            <w:pPr>
              <w:rPr>
                <w:rFonts w:ascii="Times New Roman" w:hAnsi="Times New Roman" w:cs="Times New Roman"/>
                <w:sz w:val="24"/>
                <w:szCs w:val="24"/>
              </w:rPr>
            </w:pPr>
          </w:p>
        </w:tc>
        <w:tc>
          <w:tcPr>
            <w:tcW w:w="1701" w:type="dxa"/>
          </w:tcPr>
          <w:p w:rsidR="005146AE" w:rsidRPr="00A0066D" w:rsidRDefault="005146AE" w:rsidP="00E614B5">
            <w:pPr>
              <w:rPr>
                <w:rFonts w:ascii="Times New Roman" w:hAnsi="Times New Roman" w:cs="Times New Roman"/>
                <w:sz w:val="24"/>
                <w:szCs w:val="24"/>
              </w:rPr>
            </w:pPr>
          </w:p>
        </w:tc>
        <w:tc>
          <w:tcPr>
            <w:tcW w:w="2865" w:type="dxa"/>
          </w:tcPr>
          <w:p w:rsidR="005146AE" w:rsidRPr="00A0066D" w:rsidRDefault="005146AE" w:rsidP="00E614B5">
            <w:pPr>
              <w:rPr>
                <w:rFonts w:ascii="Times New Roman" w:hAnsi="Times New Roman" w:cs="Times New Roman"/>
                <w:sz w:val="24"/>
                <w:szCs w:val="24"/>
              </w:rPr>
            </w:pPr>
          </w:p>
        </w:tc>
      </w:tr>
    </w:tbl>
    <w:p w:rsidR="005146AE" w:rsidRPr="00A0066D" w:rsidRDefault="005146AE" w:rsidP="005146AE">
      <w:pPr>
        <w:rPr>
          <w:rFonts w:ascii="Times New Roman" w:hAnsi="Times New Roman" w:cs="Times New Roman"/>
          <w:sz w:val="24"/>
          <w:szCs w:val="24"/>
        </w:rPr>
      </w:pPr>
      <w:r w:rsidRPr="00A0066D">
        <w:rPr>
          <w:rFonts w:ascii="Times New Roman" w:hAnsi="Times New Roman" w:cs="Times New Roman"/>
          <w:sz w:val="24"/>
          <w:szCs w:val="24"/>
        </w:rPr>
        <w:t>Data</w:t>
      </w:r>
    </w:p>
    <w:p w:rsidR="005146AE" w:rsidRPr="00A0066D" w:rsidRDefault="005146AE" w:rsidP="005146AE">
      <w:pPr>
        <w:rPr>
          <w:rFonts w:ascii="Times New Roman" w:hAnsi="Times New Roman" w:cs="Times New Roman"/>
          <w:sz w:val="24"/>
          <w:szCs w:val="24"/>
        </w:rPr>
      </w:pPr>
      <w:r w:rsidRPr="00A0066D">
        <w:rPr>
          <w:rFonts w:ascii="Times New Roman" w:hAnsi="Times New Roman" w:cs="Times New Roman"/>
          <w:sz w:val="24"/>
          <w:szCs w:val="24"/>
        </w:rPr>
        <w:t>Mokinio parašas</w:t>
      </w:r>
    </w:p>
    <w:p w:rsidR="005146AE" w:rsidRPr="00A0066D" w:rsidRDefault="005146AE" w:rsidP="005146AE">
      <w:pPr>
        <w:rPr>
          <w:rFonts w:ascii="Times New Roman" w:hAnsi="Times New Roman" w:cs="Times New Roman"/>
          <w:sz w:val="24"/>
          <w:szCs w:val="24"/>
        </w:rPr>
      </w:pPr>
      <w:r w:rsidRPr="00A0066D">
        <w:rPr>
          <w:rFonts w:ascii="Times New Roman" w:hAnsi="Times New Roman" w:cs="Times New Roman"/>
          <w:sz w:val="24"/>
          <w:szCs w:val="24"/>
        </w:rPr>
        <w:t>Mokytojo ar klasės auklėtojo vardas, pavardė, parašas</w:t>
      </w:r>
    </w:p>
    <w:p w:rsidR="005146AE" w:rsidRPr="00A0066D" w:rsidRDefault="005146AE" w:rsidP="005146AE">
      <w:pPr>
        <w:rPr>
          <w:rFonts w:ascii="Times New Roman" w:hAnsi="Times New Roman" w:cs="Times New Roman"/>
          <w:sz w:val="24"/>
          <w:szCs w:val="24"/>
        </w:rPr>
      </w:pPr>
      <w:r w:rsidRPr="00A0066D">
        <w:rPr>
          <w:rFonts w:ascii="Times New Roman" w:hAnsi="Times New Roman" w:cs="Times New Roman"/>
          <w:sz w:val="24"/>
          <w:szCs w:val="24"/>
        </w:rPr>
        <w:t>Tėvų (globėjų, rūpintojų) vardas, pavardė, parašas:</w:t>
      </w:r>
    </w:p>
    <w:p w:rsidR="005146AE" w:rsidRDefault="005146AE" w:rsidP="005146AE">
      <w:pPr>
        <w:rPr>
          <w:rFonts w:ascii="Times New Roman" w:hAnsi="Times New Roman" w:cs="Times New Roman"/>
          <w:sz w:val="24"/>
          <w:szCs w:val="24"/>
        </w:rPr>
      </w:pPr>
      <w:r w:rsidRPr="00A0066D">
        <w:rPr>
          <w:rFonts w:ascii="Times New Roman" w:hAnsi="Times New Roman" w:cs="Times New Roman"/>
          <w:sz w:val="24"/>
          <w:szCs w:val="24"/>
        </w:rPr>
        <w:t>Direktoriaus pavaduotojo vardas, pavardė, parašas</w:t>
      </w:r>
    </w:p>
    <w:p w:rsidR="00F263C9" w:rsidRPr="00A0066D" w:rsidRDefault="00F263C9" w:rsidP="005146AE">
      <w:pPr>
        <w:rPr>
          <w:rFonts w:ascii="Times New Roman" w:hAnsi="Times New Roman" w:cs="Times New Roman"/>
          <w:sz w:val="24"/>
          <w:szCs w:val="24"/>
        </w:rPr>
      </w:pPr>
    </w:p>
    <w:p w:rsidR="005146AE" w:rsidRDefault="005146AE" w:rsidP="005146AE">
      <w:pPr>
        <w:spacing w:before="240" w:after="240"/>
        <w:jc w:val="right"/>
        <w:rPr>
          <w:rFonts w:ascii="Times New Roman" w:eastAsia="Times New Roman" w:hAnsi="Times New Roman" w:cs="Times New Roman"/>
          <w:b/>
        </w:rPr>
      </w:pPr>
      <w:r>
        <w:rPr>
          <w:rFonts w:ascii="Times New Roman" w:eastAsia="Times New Roman" w:hAnsi="Times New Roman" w:cs="Times New Roman"/>
          <w:b/>
        </w:rPr>
        <w:lastRenderedPageBreak/>
        <w:t>MAPS 4</w:t>
      </w:r>
    </w:p>
    <w:p w:rsidR="005146AE" w:rsidRDefault="005146AE" w:rsidP="005146AE">
      <w:pPr>
        <w:jc w:val="center"/>
        <w:rPr>
          <w:rFonts w:ascii="Times New Roman" w:hAnsi="Times New Roman" w:cs="Times New Roman"/>
          <w:b/>
        </w:rPr>
      </w:pPr>
      <w:r w:rsidRPr="001F150B">
        <w:rPr>
          <w:rFonts w:ascii="Times New Roman" w:hAnsi="Times New Roman" w:cs="Times New Roman"/>
          <w:b/>
        </w:rPr>
        <w:t xml:space="preserve">MOKINIO </w:t>
      </w:r>
      <w:r>
        <w:rPr>
          <w:rFonts w:ascii="Times New Roman" w:hAnsi="Times New Roman" w:cs="Times New Roman"/>
          <w:b/>
        </w:rPr>
        <w:t>__________________________________</w:t>
      </w:r>
      <w:r w:rsidRPr="001F150B">
        <w:rPr>
          <w:rFonts w:ascii="Times New Roman" w:hAnsi="Times New Roman" w:cs="Times New Roman"/>
          <w:b/>
        </w:rPr>
        <w:t xml:space="preserve"> INDIVIDUALIOS PAŽANGOS STEBĖSENA PER </w:t>
      </w:r>
      <w:r>
        <w:rPr>
          <w:rFonts w:ascii="Times New Roman" w:hAnsi="Times New Roman" w:cs="Times New Roman"/>
          <w:b/>
        </w:rPr>
        <w:t>____________________________</w:t>
      </w:r>
      <w:r w:rsidRPr="001F150B">
        <w:rPr>
          <w:rFonts w:ascii="Times New Roman" w:hAnsi="Times New Roman" w:cs="Times New Roman"/>
          <w:b/>
        </w:rPr>
        <w:t>PAMOKAS</w:t>
      </w:r>
    </w:p>
    <w:p w:rsidR="005146AE" w:rsidRDefault="005146AE" w:rsidP="005146AE">
      <w:pPr>
        <w:jc w:val="center"/>
        <w:rPr>
          <w:rFonts w:ascii="Times New Roman" w:hAnsi="Times New Roman" w:cs="Times New Roman"/>
          <w:b/>
        </w:rPr>
      </w:pPr>
    </w:p>
    <w:p w:rsidR="005146AE" w:rsidRDefault="005146AE" w:rsidP="005146AE">
      <w:pPr>
        <w:jc w:val="center"/>
        <w:rPr>
          <w:rFonts w:ascii="Times New Roman" w:hAnsi="Times New Roman" w:cs="Times New Roman"/>
          <w:b/>
        </w:rPr>
      </w:pPr>
      <w:r>
        <w:rPr>
          <w:rFonts w:ascii="Times New Roman" w:hAnsi="Times New Roman" w:cs="Times New Roman"/>
          <w:b/>
        </w:rPr>
        <w:t xml:space="preserve">Individualus darbas – </w:t>
      </w:r>
      <w:r w:rsidRPr="001F150B">
        <w:rPr>
          <w:rFonts w:ascii="Times New Roman" w:hAnsi="Times New Roman" w:cs="Times New Roman"/>
          <w:b/>
          <w:color w:val="E36C0A" w:themeColor="accent6" w:themeShade="BF"/>
        </w:rPr>
        <w:t>žalia</w:t>
      </w:r>
      <w:r>
        <w:rPr>
          <w:rFonts w:ascii="Times New Roman" w:hAnsi="Times New Roman" w:cs="Times New Roman"/>
          <w:b/>
        </w:rPr>
        <w:t xml:space="preserve">; savarankiškas darbas – </w:t>
      </w:r>
      <w:r w:rsidRPr="001F150B">
        <w:rPr>
          <w:rFonts w:ascii="Times New Roman" w:hAnsi="Times New Roman" w:cs="Times New Roman"/>
          <w:b/>
          <w:color w:val="C0504D" w:themeColor="accent2"/>
        </w:rPr>
        <w:t>oranžinė</w:t>
      </w:r>
      <w:r>
        <w:rPr>
          <w:rFonts w:ascii="Times New Roman" w:hAnsi="Times New Roman" w:cs="Times New Roman"/>
          <w:b/>
        </w:rPr>
        <w:t>; žodžių diktantas –</w:t>
      </w:r>
      <w:r w:rsidRPr="001F150B">
        <w:rPr>
          <w:rFonts w:ascii="Times New Roman" w:hAnsi="Times New Roman" w:cs="Times New Roman"/>
          <w:b/>
          <w:color w:val="4BACC6" w:themeColor="accent5"/>
        </w:rPr>
        <w:t xml:space="preserve"> mėlyna</w:t>
      </w:r>
      <w:r>
        <w:rPr>
          <w:rFonts w:ascii="Times New Roman" w:hAnsi="Times New Roman" w:cs="Times New Roman"/>
          <w:b/>
        </w:rPr>
        <w:t xml:space="preserve">; testas – </w:t>
      </w:r>
      <w:r w:rsidRPr="001F150B">
        <w:rPr>
          <w:rFonts w:ascii="Times New Roman" w:hAnsi="Times New Roman" w:cs="Times New Roman"/>
          <w:b/>
          <w:color w:val="FF0000"/>
        </w:rPr>
        <w:t>raudona</w:t>
      </w:r>
      <w:r>
        <w:rPr>
          <w:rFonts w:ascii="Times New Roman" w:hAnsi="Times New Roman" w:cs="Times New Roman"/>
          <w:b/>
        </w:rPr>
        <w:t xml:space="preserve">; kontrolinis darbas – juoda; kalbėjimas/sakymas atmintinai – </w:t>
      </w:r>
      <w:r w:rsidRPr="001F150B">
        <w:rPr>
          <w:rFonts w:ascii="Times New Roman" w:hAnsi="Times New Roman" w:cs="Times New Roman"/>
          <w:b/>
          <w:color w:val="8064A2" w:themeColor="accent4"/>
        </w:rPr>
        <w:t xml:space="preserve">geltona; </w:t>
      </w:r>
      <w:r>
        <w:rPr>
          <w:rFonts w:ascii="Times New Roman" w:hAnsi="Times New Roman" w:cs="Times New Roman"/>
          <w:b/>
        </w:rPr>
        <w:t>kūrybinis darbas –</w:t>
      </w:r>
      <w:r w:rsidRPr="001F150B">
        <w:rPr>
          <w:rFonts w:ascii="Times New Roman" w:hAnsi="Times New Roman" w:cs="Times New Roman"/>
          <w:b/>
          <w:color w:val="632423" w:themeColor="accent2" w:themeShade="80"/>
        </w:rPr>
        <w:t>ruda</w:t>
      </w:r>
      <w:r>
        <w:rPr>
          <w:rFonts w:ascii="Times New Roman" w:hAnsi="Times New Roman" w:cs="Times New Roman"/>
          <w:b/>
        </w:rPr>
        <w:t xml:space="preserve">; teorinis darbas – </w:t>
      </w:r>
      <w:r w:rsidRPr="001F150B">
        <w:rPr>
          <w:rFonts w:ascii="Times New Roman" w:hAnsi="Times New Roman" w:cs="Times New Roman"/>
          <w:b/>
          <w:color w:val="7030A0"/>
        </w:rPr>
        <w:t>viotelinė</w:t>
      </w:r>
      <w:r>
        <w:rPr>
          <w:rFonts w:ascii="Times New Roman" w:hAnsi="Times New Roman" w:cs="Times New Roman"/>
          <w:b/>
        </w:rPr>
        <w:t xml:space="preserve">. </w:t>
      </w:r>
    </w:p>
    <w:p w:rsidR="005146AE" w:rsidRDefault="005146AE" w:rsidP="005146AE">
      <w:pPr>
        <w:jc w:val="center"/>
        <w:rPr>
          <w:rFonts w:ascii="Times New Roman" w:hAnsi="Times New Roman" w:cs="Times New Roman"/>
          <w:b/>
        </w:rPr>
      </w:pPr>
    </w:p>
    <w:tbl>
      <w:tblPr>
        <w:tblStyle w:val="Lentelstinklelis"/>
        <w:tblW w:w="0" w:type="auto"/>
        <w:tblLook w:val="04A0" w:firstRow="1" w:lastRow="0" w:firstColumn="1" w:lastColumn="0" w:noHBand="0" w:noVBand="1"/>
      </w:tblPr>
      <w:tblGrid>
        <w:gridCol w:w="478"/>
        <w:gridCol w:w="430"/>
        <w:gridCol w:w="430"/>
        <w:gridCol w:w="430"/>
        <w:gridCol w:w="430"/>
        <w:gridCol w:w="430"/>
        <w:gridCol w:w="430"/>
        <w:gridCol w:w="430"/>
        <w:gridCol w:w="430"/>
        <w:gridCol w:w="430"/>
        <w:gridCol w:w="430"/>
        <w:gridCol w:w="430"/>
        <w:gridCol w:w="430"/>
        <w:gridCol w:w="430"/>
        <w:gridCol w:w="430"/>
        <w:gridCol w:w="430"/>
        <w:gridCol w:w="430"/>
        <w:gridCol w:w="430"/>
        <w:gridCol w:w="430"/>
        <w:gridCol w:w="430"/>
        <w:gridCol w:w="430"/>
        <w:gridCol w:w="430"/>
        <w:gridCol w:w="430"/>
        <w:gridCol w:w="430"/>
        <w:gridCol w:w="430"/>
        <w:gridCol w:w="430"/>
        <w:gridCol w:w="430"/>
        <w:gridCol w:w="430"/>
        <w:gridCol w:w="430"/>
        <w:gridCol w:w="430"/>
        <w:gridCol w:w="430"/>
        <w:gridCol w:w="431"/>
        <w:gridCol w:w="431"/>
      </w:tblGrid>
      <w:tr w:rsidR="005146AE" w:rsidTr="00E614B5">
        <w:trPr>
          <w:trHeight w:val="282"/>
        </w:trPr>
        <w:tc>
          <w:tcPr>
            <w:tcW w:w="478" w:type="dxa"/>
            <w:tcBorders>
              <w:top w:val="thinThickSmallGap" w:sz="12" w:space="0" w:color="auto"/>
              <w:left w:val="thinThickSmallGap" w:sz="12" w:space="0" w:color="auto"/>
              <w:bottom w:val="thinThickSmallGap" w:sz="12" w:space="0" w:color="auto"/>
              <w:right w:val="thinThickSmallGap" w:sz="12" w:space="0" w:color="auto"/>
            </w:tcBorders>
          </w:tcPr>
          <w:p w:rsidR="005146AE" w:rsidRPr="001F150B" w:rsidRDefault="005146AE" w:rsidP="005146AE">
            <w:pPr>
              <w:pStyle w:val="Sraopastraipa"/>
              <w:numPr>
                <w:ilvl w:val="0"/>
                <w:numId w:val="15"/>
              </w:numPr>
              <w:rPr>
                <w:rFonts w:ascii="Times New Roman" w:hAnsi="Times New Roman" w:cs="Times New Roman"/>
                <w:b/>
              </w:rPr>
            </w:pPr>
          </w:p>
        </w:tc>
        <w:tc>
          <w:tcPr>
            <w:tcW w:w="430" w:type="dxa"/>
            <w:tcBorders>
              <w:left w:val="thinThickSmallGap" w:sz="12" w:space="0" w:color="auto"/>
            </w:tcBorders>
          </w:tcPr>
          <w:p w:rsidR="005146AE" w:rsidRPr="001F150B" w:rsidRDefault="005146AE" w:rsidP="005146AE">
            <w:pPr>
              <w:pStyle w:val="Sraopastraipa"/>
              <w:numPr>
                <w:ilvl w:val="0"/>
                <w:numId w:val="15"/>
              </w:numPr>
              <w:rPr>
                <w:rFonts w:ascii="Times New Roman" w:hAnsi="Times New Roman" w:cs="Times New Roman"/>
                <w:b/>
              </w:rPr>
            </w:pPr>
          </w:p>
        </w:tc>
        <w:tc>
          <w:tcPr>
            <w:tcW w:w="430" w:type="dxa"/>
          </w:tcPr>
          <w:p w:rsidR="005146AE" w:rsidRPr="001F150B" w:rsidRDefault="005146AE" w:rsidP="005146AE">
            <w:pPr>
              <w:pStyle w:val="Sraopastraipa"/>
              <w:numPr>
                <w:ilvl w:val="0"/>
                <w:numId w:val="15"/>
              </w:numPr>
              <w:rPr>
                <w:rFonts w:ascii="Times New Roman" w:hAnsi="Times New Roman" w:cs="Times New Roman"/>
                <w:b/>
              </w:rPr>
            </w:pPr>
          </w:p>
        </w:tc>
        <w:tc>
          <w:tcPr>
            <w:tcW w:w="430" w:type="dxa"/>
          </w:tcPr>
          <w:p w:rsidR="005146AE" w:rsidRPr="001F150B" w:rsidRDefault="005146AE" w:rsidP="005146AE">
            <w:pPr>
              <w:pStyle w:val="Sraopastraipa"/>
              <w:numPr>
                <w:ilvl w:val="0"/>
                <w:numId w:val="15"/>
              </w:numPr>
              <w:rPr>
                <w:rFonts w:ascii="Times New Roman" w:hAnsi="Times New Roman" w:cs="Times New Roman"/>
                <w:b/>
              </w:rPr>
            </w:pPr>
          </w:p>
        </w:tc>
        <w:tc>
          <w:tcPr>
            <w:tcW w:w="430" w:type="dxa"/>
          </w:tcPr>
          <w:p w:rsidR="005146AE" w:rsidRPr="001F150B" w:rsidRDefault="005146AE" w:rsidP="005146AE">
            <w:pPr>
              <w:pStyle w:val="Sraopastraipa"/>
              <w:numPr>
                <w:ilvl w:val="0"/>
                <w:numId w:val="15"/>
              </w:numPr>
              <w:rPr>
                <w:rFonts w:ascii="Times New Roman" w:hAnsi="Times New Roman" w:cs="Times New Roman"/>
                <w:b/>
              </w:rPr>
            </w:pPr>
          </w:p>
        </w:tc>
        <w:tc>
          <w:tcPr>
            <w:tcW w:w="430" w:type="dxa"/>
          </w:tcPr>
          <w:p w:rsidR="005146AE" w:rsidRPr="001F150B" w:rsidRDefault="005146AE" w:rsidP="005146AE">
            <w:pPr>
              <w:pStyle w:val="Sraopastraipa"/>
              <w:numPr>
                <w:ilvl w:val="0"/>
                <w:numId w:val="15"/>
              </w:numPr>
              <w:rPr>
                <w:rFonts w:ascii="Times New Roman" w:hAnsi="Times New Roman" w:cs="Times New Roman"/>
                <w:b/>
              </w:rPr>
            </w:pPr>
          </w:p>
        </w:tc>
        <w:tc>
          <w:tcPr>
            <w:tcW w:w="430" w:type="dxa"/>
          </w:tcPr>
          <w:p w:rsidR="005146AE" w:rsidRPr="001F150B" w:rsidRDefault="005146AE" w:rsidP="005146AE">
            <w:pPr>
              <w:pStyle w:val="Sraopastraipa"/>
              <w:numPr>
                <w:ilvl w:val="0"/>
                <w:numId w:val="15"/>
              </w:numPr>
              <w:rPr>
                <w:rFonts w:ascii="Times New Roman" w:hAnsi="Times New Roman" w:cs="Times New Roman"/>
                <w:b/>
              </w:rPr>
            </w:pPr>
          </w:p>
        </w:tc>
        <w:tc>
          <w:tcPr>
            <w:tcW w:w="430" w:type="dxa"/>
          </w:tcPr>
          <w:p w:rsidR="005146AE" w:rsidRPr="001F150B" w:rsidRDefault="005146AE" w:rsidP="005146AE">
            <w:pPr>
              <w:pStyle w:val="Sraopastraipa"/>
              <w:numPr>
                <w:ilvl w:val="0"/>
                <w:numId w:val="15"/>
              </w:numPr>
              <w:rPr>
                <w:rFonts w:ascii="Times New Roman" w:hAnsi="Times New Roman" w:cs="Times New Roman"/>
                <w:b/>
              </w:rPr>
            </w:pPr>
          </w:p>
        </w:tc>
        <w:tc>
          <w:tcPr>
            <w:tcW w:w="430" w:type="dxa"/>
          </w:tcPr>
          <w:p w:rsidR="005146AE" w:rsidRPr="001F150B" w:rsidRDefault="005146AE" w:rsidP="005146AE">
            <w:pPr>
              <w:pStyle w:val="Sraopastraipa"/>
              <w:numPr>
                <w:ilvl w:val="0"/>
                <w:numId w:val="15"/>
              </w:numPr>
              <w:rPr>
                <w:rFonts w:ascii="Times New Roman" w:hAnsi="Times New Roman" w:cs="Times New Roman"/>
                <w:b/>
              </w:rPr>
            </w:pPr>
          </w:p>
        </w:tc>
        <w:tc>
          <w:tcPr>
            <w:tcW w:w="430" w:type="dxa"/>
          </w:tcPr>
          <w:p w:rsidR="005146AE" w:rsidRPr="001F150B" w:rsidRDefault="005146AE" w:rsidP="005146AE">
            <w:pPr>
              <w:pStyle w:val="Sraopastraipa"/>
              <w:numPr>
                <w:ilvl w:val="0"/>
                <w:numId w:val="15"/>
              </w:numPr>
              <w:rPr>
                <w:rFonts w:ascii="Times New Roman" w:hAnsi="Times New Roman" w:cs="Times New Roman"/>
                <w:b/>
              </w:rPr>
            </w:pPr>
          </w:p>
        </w:tc>
        <w:tc>
          <w:tcPr>
            <w:tcW w:w="430" w:type="dxa"/>
          </w:tcPr>
          <w:p w:rsidR="005146AE" w:rsidRPr="001F150B" w:rsidRDefault="005146AE" w:rsidP="005146AE">
            <w:pPr>
              <w:pStyle w:val="Sraopastraipa"/>
              <w:numPr>
                <w:ilvl w:val="0"/>
                <w:numId w:val="15"/>
              </w:numPr>
              <w:rPr>
                <w:rFonts w:ascii="Times New Roman" w:hAnsi="Times New Roman" w:cs="Times New Roman"/>
                <w:b/>
              </w:rPr>
            </w:pPr>
          </w:p>
        </w:tc>
        <w:tc>
          <w:tcPr>
            <w:tcW w:w="430" w:type="dxa"/>
          </w:tcPr>
          <w:p w:rsidR="005146AE" w:rsidRPr="001F150B" w:rsidRDefault="005146AE" w:rsidP="005146AE">
            <w:pPr>
              <w:pStyle w:val="Sraopastraipa"/>
              <w:numPr>
                <w:ilvl w:val="0"/>
                <w:numId w:val="15"/>
              </w:numPr>
              <w:rPr>
                <w:rFonts w:ascii="Times New Roman" w:hAnsi="Times New Roman" w:cs="Times New Roman"/>
                <w:b/>
              </w:rPr>
            </w:pPr>
          </w:p>
        </w:tc>
        <w:tc>
          <w:tcPr>
            <w:tcW w:w="430" w:type="dxa"/>
          </w:tcPr>
          <w:p w:rsidR="005146AE" w:rsidRPr="001F150B" w:rsidRDefault="005146AE" w:rsidP="005146AE">
            <w:pPr>
              <w:pStyle w:val="Sraopastraipa"/>
              <w:numPr>
                <w:ilvl w:val="0"/>
                <w:numId w:val="15"/>
              </w:numPr>
              <w:rPr>
                <w:rFonts w:ascii="Times New Roman" w:hAnsi="Times New Roman" w:cs="Times New Roman"/>
                <w:b/>
              </w:rPr>
            </w:pPr>
          </w:p>
        </w:tc>
        <w:tc>
          <w:tcPr>
            <w:tcW w:w="430" w:type="dxa"/>
          </w:tcPr>
          <w:p w:rsidR="005146AE" w:rsidRPr="001F150B" w:rsidRDefault="005146AE" w:rsidP="005146AE">
            <w:pPr>
              <w:pStyle w:val="Sraopastraipa"/>
              <w:numPr>
                <w:ilvl w:val="0"/>
                <w:numId w:val="15"/>
              </w:numPr>
              <w:rPr>
                <w:rFonts w:ascii="Times New Roman" w:hAnsi="Times New Roman" w:cs="Times New Roman"/>
                <w:b/>
              </w:rPr>
            </w:pPr>
          </w:p>
        </w:tc>
        <w:tc>
          <w:tcPr>
            <w:tcW w:w="430" w:type="dxa"/>
          </w:tcPr>
          <w:p w:rsidR="005146AE" w:rsidRPr="001F150B" w:rsidRDefault="005146AE" w:rsidP="005146AE">
            <w:pPr>
              <w:pStyle w:val="Sraopastraipa"/>
              <w:numPr>
                <w:ilvl w:val="0"/>
                <w:numId w:val="15"/>
              </w:numPr>
              <w:rPr>
                <w:rFonts w:ascii="Times New Roman" w:hAnsi="Times New Roman" w:cs="Times New Roman"/>
                <w:b/>
              </w:rPr>
            </w:pPr>
          </w:p>
        </w:tc>
        <w:tc>
          <w:tcPr>
            <w:tcW w:w="430" w:type="dxa"/>
          </w:tcPr>
          <w:p w:rsidR="005146AE" w:rsidRPr="001F150B" w:rsidRDefault="005146AE" w:rsidP="005146AE">
            <w:pPr>
              <w:pStyle w:val="Sraopastraipa"/>
              <w:numPr>
                <w:ilvl w:val="0"/>
                <w:numId w:val="15"/>
              </w:numPr>
              <w:rPr>
                <w:rFonts w:ascii="Times New Roman" w:hAnsi="Times New Roman" w:cs="Times New Roman"/>
                <w:b/>
              </w:rPr>
            </w:pPr>
          </w:p>
        </w:tc>
        <w:tc>
          <w:tcPr>
            <w:tcW w:w="430" w:type="dxa"/>
          </w:tcPr>
          <w:p w:rsidR="005146AE" w:rsidRPr="001F150B" w:rsidRDefault="005146AE" w:rsidP="005146AE">
            <w:pPr>
              <w:pStyle w:val="Sraopastraipa"/>
              <w:numPr>
                <w:ilvl w:val="0"/>
                <w:numId w:val="15"/>
              </w:numPr>
              <w:rPr>
                <w:rFonts w:ascii="Times New Roman" w:hAnsi="Times New Roman" w:cs="Times New Roman"/>
                <w:b/>
              </w:rPr>
            </w:pPr>
          </w:p>
        </w:tc>
        <w:tc>
          <w:tcPr>
            <w:tcW w:w="430" w:type="dxa"/>
          </w:tcPr>
          <w:p w:rsidR="005146AE" w:rsidRPr="001F150B" w:rsidRDefault="005146AE" w:rsidP="005146AE">
            <w:pPr>
              <w:pStyle w:val="Sraopastraipa"/>
              <w:numPr>
                <w:ilvl w:val="0"/>
                <w:numId w:val="15"/>
              </w:numPr>
              <w:rPr>
                <w:rFonts w:ascii="Times New Roman" w:hAnsi="Times New Roman" w:cs="Times New Roman"/>
                <w:b/>
              </w:rPr>
            </w:pPr>
          </w:p>
        </w:tc>
        <w:tc>
          <w:tcPr>
            <w:tcW w:w="430" w:type="dxa"/>
          </w:tcPr>
          <w:p w:rsidR="005146AE" w:rsidRPr="001F150B" w:rsidRDefault="005146AE" w:rsidP="005146AE">
            <w:pPr>
              <w:pStyle w:val="Sraopastraipa"/>
              <w:numPr>
                <w:ilvl w:val="0"/>
                <w:numId w:val="15"/>
              </w:numPr>
              <w:rPr>
                <w:rFonts w:ascii="Times New Roman" w:hAnsi="Times New Roman" w:cs="Times New Roman"/>
                <w:b/>
              </w:rPr>
            </w:pPr>
          </w:p>
        </w:tc>
        <w:tc>
          <w:tcPr>
            <w:tcW w:w="430" w:type="dxa"/>
          </w:tcPr>
          <w:p w:rsidR="005146AE" w:rsidRPr="001F150B" w:rsidRDefault="005146AE" w:rsidP="005146AE">
            <w:pPr>
              <w:pStyle w:val="Sraopastraipa"/>
              <w:numPr>
                <w:ilvl w:val="0"/>
                <w:numId w:val="15"/>
              </w:numPr>
              <w:rPr>
                <w:rFonts w:ascii="Times New Roman" w:hAnsi="Times New Roman" w:cs="Times New Roman"/>
                <w:b/>
              </w:rPr>
            </w:pPr>
          </w:p>
        </w:tc>
        <w:tc>
          <w:tcPr>
            <w:tcW w:w="430" w:type="dxa"/>
          </w:tcPr>
          <w:p w:rsidR="005146AE" w:rsidRPr="001F150B" w:rsidRDefault="005146AE" w:rsidP="005146AE">
            <w:pPr>
              <w:pStyle w:val="Sraopastraipa"/>
              <w:numPr>
                <w:ilvl w:val="0"/>
                <w:numId w:val="15"/>
              </w:numPr>
              <w:rPr>
                <w:rFonts w:ascii="Times New Roman" w:hAnsi="Times New Roman" w:cs="Times New Roman"/>
                <w:b/>
              </w:rPr>
            </w:pPr>
          </w:p>
        </w:tc>
        <w:tc>
          <w:tcPr>
            <w:tcW w:w="430" w:type="dxa"/>
          </w:tcPr>
          <w:p w:rsidR="005146AE" w:rsidRPr="001F150B" w:rsidRDefault="005146AE" w:rsidP="005146AE">
            <w:pPr>
              <w:pStyle w:val="Sraopastraipa"/>
              <w:numPr>
                <w:ilvl w:val="0"/>
                <w:numId w:val="15"/>
              </w:numPr>
              <w:rPr>
                <w:rFonts w:ascii="Times New Roman" w:hAnsi="Times New Roman" w:cs="Times New Roman"/>
                <w:b/>
              </w:rPr>
            </w:pPr>
          </w:p>
        </w:tc>
        <w:tc>
          <w:tcPr>
            <w:tcW w:w="430" w:type="dxa"/>
          </w:tcPr>
          <w:p w:rsidR="005146AE" w:rsidRPr="001F150B" w:rsidRDefault="005146AE" w:rsidP="005146AE">
            <w:pPr>
              <w:pStyle w:val="Sraopastraipa"/>
              <w:numPr>
                <w:ilvl w:val="0"/>
                <w:numId w:val="15"/>
              </w:numPr>
              <w:rPr>
                <w:rFonts w:ascii="Times New Roman" w:hAnsi="Times New Roman" w:cs="Times New Roman"/>
                <w:b/>
              </w:rPr>
            </w:pPr>
          </w:p>
        </w:tc>
        <w:tc>
          <w:tcPr>
            <w:tcW w:w="430" w:type="dxa"/>
          </w:tcPr>
          <w:p w:rsidR="005146AE" w:rsidRPr="001F150B" w:rsidRDefault="005146AE" w:rsidP="005146AE">
            <w:pPr>
              <w:pStyle w:val="Sraopastraipa"/>
              <w:numPr>
                <w:ilvl w:val="0"/>
                <w:numId w:val="15"/>
              </w:numPr>
              <w:rPr>
                <w:rFonts w:ascii="Times New Roman" w:hAnsi="Times New Roman" w:cs="Times New Roman"/>
                <w:b/>
              </w:rPr>
            </w:pPr>
          </w:p>
        </w:tc>
        <w:tc>
          <w:tcPr>
            <w:tcW w:w="430" w:type="dxa"/>
          </w:tcPr>
          <w:p w:rsidR="005146AE" w:rsidRPr="001F150B" w:rsidRDefault="005146AE" w:rsidP="005146AE">
            <w:pPr>
              <w:pStyle w:val="Sraopastraipa"/>
              <w:numPr>
                <w:ilvl w:val="0"/>
                <w:numId w:val="15"/>
              </w:numPr>
              <w:rPr>
                <w:rFonts w:ascii="Times New Roman" w:hAnsi="Times New Roman" w:cs="Times New Roman"/>
                <w:b/>
              </w:rPr>
            </w:pPr>
          </w:p>
        </w:tc>
        <w:tc>
          <w:tcPr>
            <w:tcW w:w="430" w:type="dxa"/>
          </w:tcPr>
          <w:p w:rsidR="005146AE" w:rsidRPr="001F150B" w:rsidRDefault="005146AE" w:rsidP="005146AE">
            <w:pPr>
              <w:pStyle w:val="Sraopastraipa"/>
              <w:numPr>
                <w:ilvl w:val="0"/>
                <w:numId w:val="15"/>
              </w:numPr>
              <w:rPr>
                <w:rFonts w:ascii="Times New Roman" w:hAnsi="Times New Roman" w:cs="Times New Roman"/>
                <w:b/>
              </w:rPr>
            </w:pPr>
          </w:p>
        </w:tc>
        <w:tc>
          <w:tcPr>
            <w:tcW w:w="430" w:type="dxa"/>
          </w:tcPr>
          <w:p w:rsidR="005146AE" w:rsidRPr="001F150B" w:rsidRDefault="005146AE" w:rsidP="005146AE">
            <w:pPr>
              <w:pStyle w:val="Sraopastraipa"/>
              <w:numPr>
                <w:ilvl w:val="0"/>
                <w:numId w:val="15"/>
              </w:numPr>
              <w:rPr>
                <w:rFonts w:ascii="Times New Roman" w:hAnsi="Times New Roman" w:cs="Times New Roman"/>
                <w:b/>
              </w:rPr>
            </w:pPr>
          </w:p>
        </w:tc>
        <w:tc>
          <w:tcPr>
            <w:tcW w:w="430" w:type="dxa"/>
          </w:tcPr>
          <w:p w:rsidR="005146AE" w:rsidRPr="001F150B" w:rsidRDefault="005146AE" w:rsidP="005146AE">
            <w:pPr>
              <w:pStyle w:val="Sraopastraipa"/>
              <w:numPr>
                <w:ilvl w:val="0"/>
                <w:numId w:val="15"/>
              </w:numPr>
              <w:rPr>
                <w:rFonts w:ascii="Times New Roman" w:hAnsi="Times New Roman" w:cs="Times New Roman"/>
                <w:b/>
              </w:rPr>
            </w:pPr>
          </w:p>
        </w:tc>
        <w:tc>
          <w:tcPr>
            <w:tcW w:w="430" w:type="dxa"/>
          </w:tcPr>
          <w:p w:rsidR="005146AE" w:rsidRPr="001F150B" w:rsidRDefault="005146AE" w:rsidP="005146AE">
            <w:pPr>
              <w:pStyle w:val="Sraopastraipa"/>
              <w:numPr>
                <w:ilvl w:val="0"/>
                <w:numId w:val="15"/>
              </w:numPr>
              <w:rPr>
                <w:rFonts w:ascii="Times New Roman" w:hAnsi="Times New Roman" w:cs="Times New Roman"/>
                <w:b/>
              </w:rPr>
            </w:pPr>
          </w:p>
        </w:tc>
        <w:tc>
          <w:tcPr>
            <w:tcW w:w="430" w:type="dxa"/>
          </w:tcPr>
          <w:p w:rsidR="005146AE" w:rsidRPr="001F150B" w:rsidRDefault="005146AE" w:rsidP="005146AE">
            <w:pPr>
              <w:pStyle w:val="Sraopastraipa"/>
              <w:numPr>
                <w:ilvl w:val="0"/>
                <w:numId w:val="15"/>
              </w:numPr>
              <w:rPr>
                <w:rFonts w:ascii="Times New Roman" w:hAnsi="Times New Roman" w:cs="Times New Roman"/>
                <w:b/>
              </w:rPr>
            </w:pPr>
          </w:p>
        </w:tc>
        <w:tc>
          <w:tcPr>
            <w:tcW w:w="430" w:type="dxa"/>
          </w:tcPr>
          <w:p w:rsidR="005146AE" w:rsidRPr="001F150B" w:rsidRDefault="005146AE" w:rsidP="005146AE">
            <w:pPr>
              <w:pStyle w:val="Sraopastraipa"/>
              <w:numPr>
                <w:ilvl w:val="0"/>
                <w:numId w:val="15"/>
              </w:numPr>
              <w:rPr>
                <w:rFonts w:ascii="Times New Roman" w:hAnsi="Times New Roman" w:cs="Times New Roman"/>
                <w:b/>
              </w:rPr>
            </w:pPr>
          </w:p>
        </w:tc>
        <w:tc>
          <w:tcPr>
            <w:tcW w:w="431" w:type="dxa"/>
          </w:tcPr>
          <w:p w:rsidR="005146AE" w:rsidRPr="001F150B" w:rsidRDefault="005146AE" w:rsidP="005146AE">
            <w:pPr>
              <w:pStyle w:val="Sraopastraipa"/>
              <w:numPr>
                <w:ilvl w:val="0"/>
                <w:numId w:val="15"/>
              </w:numPr>
              <w:rPr>
                <w:rFonts w:ascii="Times New Roman" w:hAnsi="Times New Roman" w:cs="Times New Roman"/>
                <w:b/>
              </w:rPr>
            </w:pPr>
          </w:p>
        </w:tc>
        <w:tc>
          <w:tcPr>
            <w:tcW w:w="431" w:type="dxa"/>
          </w:tcPr>
          <w:p w:rsidR="005146AE" w:rsidRDefault="005146AE" w:rsidP="00E614B5">
            <w:pPr>
              <w:rPr>
                <w:rFonts w:ascii="Times New Roman" w:hAnsi="Times New Roman" w:cs="Times New Roman"/>
                <w:b/>
              </w:rPr>
            </w:pPr>
          </w:p>
        </w:tc>
      </w:tr>
      <w:tr w:rsidR="005146AE" w:rsidTr="00E614B5">
        <w:trPr>
          <w:trHeight w:val="264"/>
        </w:trPr>
        <w:tc>
          <w:tcPr>
            <w:tcW w:w="478" w:type="dxa"/>
            <w:tcBorders>
              <w:top w:val="thinThickSmallGap" w:sz="12" w:space="0" w:color="auto"/>
              <w:left w:val="thinThickSmallGap" w:sz="12" w:space="0" w:color="auto"/>
              <w:bottom w:val="thinThickSmallGap" w:sz="12" w:space="0" w:color="auto"/>
              <w:right w:val="thinThickSmallGap" w:sz="12" w:space="0" w:color="auto"/>
            </w:tcBorders>
          </w:tcPr>
          <w:p w:rsidR="005146AE" w:rsidRDefault="005146AE" w:rsidP="00E614B5">
            <w:pPr>
              <w:rPr>
                <w:rFonts w:ascii="Times New Roman" w:hAnsi="Times New Roman" w:cs="Times New Roman"/>
                <w:b/>
              </w:rPr>
            </w:pPr>
            <w:r>
              <w:rPr>
                <w:rFonts w:ascii="Times New Roman" w:hAnsi="Times New Roman" w:cs="Times New Roman"/>
                <w:b/>
              </w:rPr>
              <w:t>10</w:t>
            </w:r>
          </w:p>
        </w:tc>
        <w:tc>
          <w:tcPr>
            <w:tcW w:w="430" w:type="dxa"/>
            <w:tcBorders>
              <w:left w:val="thinThickSmallGap" w:sz="12" w:space="0" w:color="auto"/>
            </w:tcBorders>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1" w:type="dxa"/>
          </w:tcPr>
          <w:p w:rsidR="005146AE" w:rsidRDefault="005146AE" w:rsidP="00E614B5">
            <w:pPr>
              <w:rPr>
                <w:rFonts w:ascii="Times New Roman" w:hAnsi="Times New Roman" w:cs="Times New Roman"/>
                <w:b/>
              </w:rPr>
            </w:pPr>
          </w:p>
        </w:tc>
        <w:tc>
          <w:tcPr>
            <w:tcW w:w="431" w:type="dxa"/>
          </w:tcPr>
          <w:p w:rsidR="005146AE" w:rsidRDefault="005146AE" w:rsidP="00E614B5">
            <w:pPr>
              <w:rPr>
                <w:rFonts w:ascii="Times New Roman" w:hAnsi="Times New Roman" w:cs="Times New Roman"/>
                <w:b/>
              </w:rPr>
            </w:pPr>
          </w:p>
        </w:tc>
      </w:tr>
      <w:tr w:rsidR="005146AE" w:rsidTr="00E614B5">
        <w:trPr>
          <w:trHeight w:val="282"/>
        </w:trPr>
        <w:tc>
          <w:tcPr>
            <w:tcW w:w="478" w:type="dxa"/>
            <w:tcBorders>
              <w:top w:val="thinThickSmallGap" w:sz="12" w:space="0" w:color="auto"/>
              <w:left w:val="thinThickSmallGap" w:sz="12" w:space="0" w:color="auto"/>
              <w:bottom w:val="thinThickSmallGap" w:sz="12" w:space="0" w:color="auto"/>
              <w:right w:val="thinThickSmallGap" w:sz="12" w:space="0" w:color="auto"/>
            </w:tcBorders>
          </w:tcPr>
          <w:p w:rsidR="005146AE" w:rsidRDefault="005146AE" w:rsidP="00E614B5">
            <w:pPr>
              <w:rPr>
                <w:rFonts w:ascii="Times New Roman" w:hAnsi="Times New Roman" w:cs="Times New Roman"/>
                <w:b/>
              </w:rPr>
            </w:pPr>
            <w:r>
              <w:rPr>
                <w:rFonts w:ascii="Times New Roman" w:hAnsi="Times New Roman" w:cs="Times New Roman"/>
                <w:b/>
              </w:rPr>
              <w:t>9</w:t>
            </w:r>
          </w:p>
        </w:tc>
        <w:tc>
          <w:tcPr>
            <w:tcW w:w="430" w:type="dxa"/>
            <w:tcBorders>
              <w:left w:val="thinThickSmallGap" w:sz="12" w:space="0" w:color="auto"/>
            </w:tcBorders>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1" w:type="dxa"/>
          </w:tcPr>
          <w:p w:rsidR="005146AE" w:rsidRDefault="005146AE" w:rsidP="00E614B5">
            <w:pPr>
              <w:rPr>
                <w:rFonts w:ascii="Times New Roman" w:hAnsi="Times New Roman" w:cs="Times New Roman"/>
                <w:b/>
              </w:rPr>
            </w:pPr>
          </w:p>
        </w:tc>
        <w:tc>
          <w:tcPr>
            <w:tcW w:w="431" w:type="dxa"/>
          </w:tcPr>
          <w:p w:rsidR="005146AE" w:rsidRDefault="005146AE" w:rsidP="00E614B5">
            <w:pPr>
              <w:rPr>
                <w:rFonts w:ascii="Times New Roman" w:hAnsi="Times New Roman" w:cs="Times New Roman"/>
                <w:b/>
              </w:rPr>
            </w:pPr>
          </w:p>
        </w:tc>
      </w:tr>
      <w:tr w:rsidR="005146AE" w:rsidTr="00E614B5">
        <w:trPr>
          <w:trHeight w:val="264"/>
        </w:trPr>
        <w:tc>
          <w:tcPr>
            <w:tcW w:w="478" w:type="dxa"/>
            <w:tcBorders>
              <w:top w:val="thinThickSmallGap" w:sz="12" w:space="0" w:color="auto"/>
              <w:left w:val="thinThickSmallGap" w:sz="12" w:space="0" w:color="auto"/>
              <w:bottom w:val="thinThickSmallGap" w:sz="12" w:space="0" w:color="auto"/>
              <w:right w:val="thinThickSmallGap" w:sz="12" w:space="0" w:color="auto"/>
            </w:tcBorders>
          </w:tcPr>
          <w:p w:rsidR="005146AE" w:rsidRDefault="005146AE" w:rsidP="00E614B5">
            <w:pPr>
              <w:rPr>
                <w:rFonts w:ascii="Times New Roman" w:hAnsi="Times New Roman" w:cs="Times New Roman"/>
                <w:b/>
              </w:rPr>
            </w:pPr>
            <w:r>
              <w:rPr>
                <w:rFonts w:ascii="Times New Roman" w:hAnsi="Times New Roman" w:cs="Times New Roman"/>
                <w:b/>
              </w:rPr>
              <w:t>8</w:t>
            </w:r>
          </w:p>
        </w:tc>
        <w:tc>
          <w:tcPr>
            <w:tcW w:w="430" w:type="dxa"/>
            <w:tcBorders>
              <w:left w:val="thinThickSmallGap" w:sz="12" w:space="0" w:color="auto"/>
            </w:tcBorders>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1" w:type="dxa"/>
          </w:tcPr>
          <w:p w:rsidR="005146AE" w:rsidRDefault="005146AE" w:rsidP="00E614B5">
            <w:pPr>
              <w:rPr>
                <w:rFonts w:ascii="Times New Roman" w:hAnsi="Times New Roman" w:cs="Times New Roman"/>
                <w:b/>
              </w:rPr>
            </w:pPr>
          </w:p>
        </w:tc>
        <w:tc>
          <w:tcPr>
            <w:tcW w:w="431" w:type="dxa"/>
          </w:tcPr>
          <w:p w:rsidR="005146AE" w:rsidRDefault="005146AE" w:rsidP="00E614B5">
            <w:pPr>
              <w:rPr>
                <w:rFonts w:ascii="Times New Roman" w:hAnsi="Times New Roman" w:cs="Times New Roman"/>
                <w:b/>
              </w:rPr>
            </w:pPr>
          </w:p>
        </w:tc>
      </w:tr>
      <w:tr w:rsidR="005146AE" w:rsidTr="00E614B5">
        <w:trPr>
          <w:trHeight w:val="282"/>
        </w:trPr>
        <w:tc>
          <w:tcPr>
            <w:tcW w:w="478" w:type="dxa"/>
            <w:tcBorders>
              <w:top w:val="thinThickSmallGap" w:sz="12" w:space="0" w:color="auto"/>
              <w:left w:val="thinThickSmallGap" w:sz="12" w:space="0" w:color="auto"/>
              <w:bottom w:val="thinThickSmallGap" w:sz="12" w:space="0" w:color="auto"/>
              <w:right w:val="thinThickSmallGap" w:sz="12" w:space="0" w:color="auto"/>
            </w:tcBorders>
          </w:tcPr>
          <w:p w:rsidR="005146AE" w:rsidRDefault="005146AE" w:rsidP="00E614B5">
            <w:pPr>
              <w:rPr>
                <w:rFonts w:ascii="Times New Roman" w:hAnsi="Times New Roman" w:cs="Times New Roman"/>
                <w:b/>
              </w:rPr>
            </w:pPr>
            <w:r>
              <w:rPr>
                <w:rFonts w:ascii="Times New Roman" w:hAnsi="Times New Roman" w:cs="Times New Roman"/>
                <w:b/>
              </w:rPr>
              <w:t>7</w:t>
            </w:r>
          </w:p>
        </w:tc>
        <w:tc>
          <w:tcPr>
            <w:tcW w:w="430" w:type="dxa"/>
            <w:tcBorders>
              <w:left w:val="thinThickSmallGap" w:sz="12" w:space="0" w:color="auto"/>
            </w:tcBorders>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1" w:type="dxa"/>
          </w:tcPr>
          <w:p w:rsidR="005146AE" w:rsidRDefault="005146AE" w:rsidP="00E614B5">
            <w:pPr>
              <w:rPr>
                <w:rFonts w:ascii="Times New Roman" w:hAnsi="Times New Roman" w:cs="Times New Roman"/>
                <w:b/>
              </w:rPr>
            </w:pPr>
          </w:p>
        </w:tc>
        <w:tc>
          <w:tcPr>
            <w:tcW w:w="431" w:type="dxa"/>
          </w:tcPr>
          <w:p w:rsidR="005146AE" w:rsidRDefault="005146AE" w:rsidP="00E614B5">
            <w:pPr>
              <w:rPr>
                <w:rFonts w:ascii="Times New Roman" w:hAnsi="Times New Roman" w:cs="Times New Roman"/>
                <w:b/>
              </w:rPr>
            </w:pPr>
          </w:p>
        </w:tc>
      </w:tr>
      <w:tr w:rsidR="005146AE" w:rsidTr="00E614B5">
        <w:trPr>
          <w:trHeight w:val="264"/>
        </w:trPr>
        <w:tc>
          <w:tcPr>
            <w:tcW w:w="478" w:type="dxa"/>
            <w:tcBorders>
              <w:top w:val="thinThickSmallGap" w:sz="12" w:space="0" w:color="auto"/>
              <w:left w:val="thinThickSmallGap" w:sz="12" w:space="0" w:color="auto"/>
              <w:bottom w:val="thinThickSmallGap" w:sz="12" w:space="0" w:color="auto"/>
              <w:right w:val="thinThickSmallGap" w:sz="12" w:space="0" w:color="auto"/>
            </w:tcBorders>
          </w:tcPr>
          <w:p w:rsidR="005146AE" w:rsidRDefault="005146AE" w:rsidP="00E614B5">
            <w:pPr>
              <w:rPr>
                <w:rFonts w:ascii="Times New Roman" w:hAnsi="Times New Roman" w:cs="Times New Roman"/>
                <w:b/>
              </w:rPr>
            </w:pPr>
            <w:r>
              <w:rPr>
                <w:rFonts w:ascii="Times New Roman" w:hAnsi="Times New Roman" w:cs="Times New Roman"/>
                <w:b/>
              </w:rPr>
              <w:t>6</w:t>
            </w:r>
          </w:p>
        </w:tc>
        <w:tc>
          <w:tcPr>
            <w:tcW w:w="430" w:type="dxa"/>
            <w:tcBorders>
              <w:left w:val="thinThickSmallGap" w:sz="12" w:space="0" w:color="auto"/>
            </w:tcBorders>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1" w:type="dxa"/>
          </w:tcPr>
          <w:p w:rsidR="005146AE" w:rsidRDefault="005146AE" w:rsidP="00E614B5">
            <w:pPr>
              <w:rPr>
                <w:rFonts w:ascii="Times New Roman" w:hAnsi="Times New Roman" w:cs="Times New Roman"/>
                <w:b/>
              </w:rPr>
            </w:pPr>
          </w:p>
        </w:tc>
        <w:tc>
          <w:tcPr>
            <w:tcW w:w="431" w:type="dxa"/>
          </w:tcPr>
          <w:p w:rsidR="005146AE" w:rsidRDefault="005146AE" w:rsidP="00E614B5">
            <w:pPr>
              <w:rPr>
                <w:rFonts w:ascii="Times New Roman" w:hAnsi="Times New Roman" w:cs="Times New Roman"/>
                <w:b/>
              </w:rPr>
            </w:pPr>
          </w:p>
        </w:tc>
      </w:tr>
      <w:tr w:rsidR="005146AE" w:rsidTr="00E614B5">
        <w:trPr>
          <w:trHeight w:val="282"/>
        </w:trPr>
        <w:tc>
          <w:tcPr>
            <w:tcW w:w="478" w:type="dxa"/>
            <w:tcBorders>
              <w:top w:val="thinThickSmallGap" w:sz="12" w:space="0" w:color="auto"/>
              <w:left w:val="thinThickSmallGap" w:sz="12" w:space="0" w:color="auto"/>
              <w:bottom w:val="thinThickSmallGap" w:sz="12" w:space="0" w:color="auto"/>
              <w:right w:val="thinThickSmallGap" w:sz="12" w:space="0" w:color="auto"/>
            </w:tcBorders>
          </w:tcPr>
          <w:p w:rsidR="005146AE" w:rsidRDefault="005146AE" w:rsidP="00E614B5">
            <w:pPr>
              <w:rPr>
                <w:rFonts w:ascii="Times New Roman" w:hAnsi="Times New Roman" w:cs="Times New Roman"/>
                <w:b/>
              </w:rPr>
            </w:pPr>
            <w:r>
              <w:rPr>
                <w:rFonts w:ascii="Times New Roman" w:hAnsi="Times New Roman" w:cs="Times New Roman"/>
                <w:b/>
              </w:rPr>
              <w:t>5</w:t>
            </w:r>
          </w:p>
        </w:tc>
        <w:tc>
          <w:tcPr>
            <w:tcW w:w="430" w:type="dxa"/>
            <w:tcBorders>
              <w:left w:val="thinThickSmallGap" w:sz="12" w:space="0" w:color="auto"/>
            </w:tcBorders>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1" w:type="dxa"/>
          </w:tcPr>
          <w:p w:rsidR="005146AE" w:rsidRDefault="005146AE" w:rsidP="00E614B5">
            <w:pPr>
              <w:rPr>
                <w:rFonts w:ascii="Times New Roman" w:hAnsi="Times New Roman" w:cs="Times New Roman"/>
                <w:b/>
              </w:rPr>
            </w:pPr>
          </w:p>
        </w:tc>
        <w:tc>
          <w:tcPr>
            <w:tcW w:w="431" w:type="dxa"/>
          </w:tcPr>
          <w:p w:rsidR="005146AE" w:rsidRDefault="005146AE" w:rsidP="00E614B5">
            <w:pPr>
              <w:rPr>
                <w:rFonts w:ascii="Times New Roman" w:hAnsi="Times New Roman" w:cs="Times New Roman"/>
                <w:b/>
              </w:rPr>
            </w:pPr>
          </w:p>
        </w:tc>
      </w:tr>
      <w:tr w:rsidR="005146AE" w:rsidTr="00E614B5">
        <w:trPr>
          <w:trHeight w:val="264"/>
        </w:trPr>
        <w:tc>
          <w:tcPr>
            <w:tcW w:w="478" w:type="dxa"/>
            <w:tcBorders>
              <w:top w:val="thinThickSmallGap" w:sz="12" w:space="0" w:color="auto"/>
              <w:left w:val="thinThickSmallGap" w:sz="12" w:space="0" w:color="auto"/>
              <w:bottom w:val="thinThickSmallGap" w:sz="12" w:space="0" w:color="auto"/>
              <w:right w:val="thinThickSmallGap" w:sz="12" w:space="0" w:color="auto"/>
            </w:tcBorders>
          </w:tcPr>
          <w:p w:rsidR="005146AE" w:rsidRDefault="005146AE" w:rsidP="00E614B5">
            <w:pPr>
              <w:rPr>
                <w:rFonts w:ascii="Times New Roman" w:hAnsi="Times New Roman" w:cs="Times New Roman"/>
                <w:b/>
              </w:rPr>
            </w:pPr>
            <w:r>
              <w:rPr>
                <w:rFonts w:ascii="Times New Roman" w:hAnsi="Times New Roman" w:cs="Times New Roman"/>
                <w:b/>
              </w:rPr>
              <w:t>4</w:t>
            </w:r>
          </w:p>
        </w:tc>
        <w:tc>
          <w:tcPr>
            <w:tcW w:w="430" w:type="dxa"/>
            <w:tcBorders>
              <w:left w:val="thinThickSmallGap" w:sz="12" w:space="0" w:color="auto"/>
            </w:tcBorders>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1" w:type="dxa"/>
          </w:tcPr>
          <w:p w:rsidR="005146AE" w:rsidRDefault="005146AE" w:rsidP="00E614B5">
            <w:pPr>
              <w:rPr>
                <w:rFonts w:ascii="Times New Roman" w:hAnsi="Times New Roman" w:cs="Times New Roman"/>
                <w:b/>
              </w:rPr>
            </w:pPr>
          </w:p>
        </w:tc>
        <w:tc>
          <w:tcPr>
            <w:tcW w:w="431" w:type="dxa"/>
          </w:tcPr>
          <w:p w:rsidR="005146AE" w:rsidRDefault="005146AE" w:rsidP="00E614B5">
            <w:pPr>
              <w:rPr>
                <w:rFonts w:ascii="Times New Roman" w:hAnsi="Times New Roman" w:cs="Times New Roman"/>
                <w:b/>
              </w:rPr>
            </w:pPr>
          </w:p>
        </w:tc>
      </w:tr>
      <w:tr w:rsidR="005146AE" w:rsidTr="00E614B5">
        <w:trPr>
          <w:trHeight w:val="282"/>
        </w:trPr>
        <w:tc>
          <w:tcPr>
            <w:tcW w:w="478" w:type="dxa"/>
            <w:tcBorders>
              <w:top w:val="thinThickSmallGap" w:sz="12" w:space="0" w:color="auto"/>
              <w:left w:val="thinThickSmallGap" w:sz="12" w:space="0" w:color="auto"/>
              <w:bottom w:val="thinThickSmallGap" w:sz="12" w:space="0" w:color="auto"/>
              <w:right w:val="thinThickSmallGap" w:sz="12" w:space="0" w:color="auto"/>
            </w:tcBorders>
          </w:tcPr>
          <w:p w:rsidR="005146AE" w:rsidRDefault="005146AE" w:rsidP="00E614B5">
            <w:pPr>
              <w:rPr>
                <w:rFonts w:ascii="Times New Roman" w:hAnsi="Times New Roman" w:cs="Times New Roman"/>
                <w:b/>
              </w:rPr>
            </w:pPr>
            <w:r>
              <w:rPr>
                <w:rFonts w:ascii="Times New Roman" w:hAnsi="Times New Roman" w:cs="Times New Roman"/>
                <w:b/>
              </w:rPr>
              <w:t>3</w:t>
            </w:r>
          </w:p>
        </w:tc>
        <w:tc>
          <w:tcPr>
            <w:tcW w:w="430" w:type="dxa"/>
            <w:tcBorders>
              <w:left w:val="thinThickSmallGap" w:sz="12" w:space="0" w:color="auto"/>
            </w:tcBorders>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1" w:type="dxa"/>
          </w:tcPr>
          <w:p w:rsidR="005146AE" w:rsidRDefault="005146AE" w:rsidP="00E614B5">
            <w:pPr>
              <w:rPr>
                <w:rFonts w:ascii="Times New Roman" w:hAnsi="Times New Roman" w:cs="Times New Roman"/>
                <w:b/>
              </w:rPr>
            </w:pPr>
          </w:p>
        </w:tc>
        <w:tc>
          <w:tcPr>
            <w:tcW w:w="431" w:type="dxa"/>
          </w:tcPr>
          <w:p w:rsidR="005146AE" w:rsidRDefault="005146AE" w:rsidP="00E614B5">
            <w:pPr>
              <w:rPr>
                <w:rFonts w:ascii="Times New Roman" w:hAnsi="Times New Roman" w:cs="Times New Roman"/>
                <w:b/>
              </w:rPr>
            </w:pPr>
          </w:p>
        </w:tc>
      </w:tr>
      <w:tr w:rsidR="005146AE" w:rsidTr="00E614B5">
        <w:trPr>
          <w:trHeight w:val="264"/>
        </w:trPr>
        <w:tc>
          <w:tcPr>
            <w:tcW w:w="478" w:type="dxa"/>
            <w:tcBorders>
              <w:top w:val="thinThickSmallGap" w:sz="12" w:space="0" w:color="auto"/>
              <w:left w:val="thinThickSmallGap" w:sz="12" w:space="0" w:color="auto"/>
              <w:bottom w:val="thinThickSmallGap" w:sz="12" w:space="0" w:color="auto"/>
              <w:right w:val="thinThickSmallGap" w:sz="12" w:space="0" w:color="auto"/>
            </w:tcBorders>
          </w:tcPr>
          <w:p w:rsidR="005146AE" w:rsidRDefault="005146AE" w:rsidP="00E614B5">
            <w:pPr>
              <w:rPr>
                <w:rFonts w:ascii="Times New Roman" w:hAnsi="Times New Roman" w:cs="Times New Roman"/>
                <w:b/>
              </w:rPr>
            </w:pPr>
            <w:r>
              <w:rPr>
                <w:rFonts w:ascii="Times New Roman" w:hAnsi="Times New Roman" w:cs="Times New Roman"/>
                <w:b/>
              </w:rPr>
              <w:t>2</w:t>
            </w:r>
          </w:p>
        </w:tc>
        <w:tc>
          <w:tcPr>
            <w:tcW w:w="430" w:type="dxa"/>
            <w:tcBorders>
              <w:left w:val="thinThickSmallGap" w:sz="12" w:space="0" w:color="auto"/>
            </w:tcBorders>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1" w:type="dxa"/>
          </w:tcPr>
          <w:p w:rsidR="005146AE" w:rsidRDefault="005146AE" w:rsidP="00E614B5">
            <w:pPr>
              <w:rPr>
                <w:rFonts w:ascii="Times New Roman" w:hAnsi="Times New Roman" w:cs="Times New Roman"/>
                <w:b/>
              </w:rPr>
            </w:pPr>
          </w:p>
        </w:tc>
        <w:tc>
          <w:tcPr>
            <w:tcW w:w="431" w:type="dxa"/>
          </w:tcPr>
          <w:p w:rsidR="005146AE" w:rsidRDefault="005146AE" w:rsidP="00E614B5">
            <w:pPr>
              <w:rPr>
                <w:rFonts w:ascii="Times New Roman" w:hAnsi="Times New Roman" w:cs="Times New Roman"/>
                <w:b/>
              </w:rPr>
            </w:pPr>
          </w:p>
        </w:tc>
      </w:tr>
      <w:tr w:rsidR="005146AE" w:rsidTr="00E614B5">
        <w:trPr>
          <w:trHeight w:val="282"/>
        </w:trPr>
        <w:tc>
          <w:tcPr>
            <w:tcW w:w="478" w:type="dxa"/>
            <w:tcBorders>
              <w:top w:val="thinThickSmallGap" w:sz="12" w:space="0" w:color="auto"/>
              <w:left w:val="thinThickSmallGap" w:sz="12" w:space="0" w:color="auto"/>
              <w:bottom w:val="thinThickSmallGap" w:sz="12" w:space="0" w:color="auto"/>
              <w:right w:val="thinThickSmallGap" w:sz="12" w:space="0" w:color="auto"/>
            </w:tcBorders>
          </w:tcPr>
          <w:p w:rsidR="005146AE" w:rsidRDefault="005146AE" w:rsidP="00E614B5">
            <w:pPr>
              <w:rPr>
                <w:rFonts w:ascii="Times New Roman" w:hAnsi="Times New Roman" w:cs="Times New Roman"/>
                <w:b/>
              </w:rPr>
            </w:pPr>
            <w:r>
              <w:rPr>
                <w:rFonts w:ascii="Times New Roman" w:hAnsi="Times New Roman" w:cs="Times New Roman"/>
                <w:b/>
              </w:rPr>
              <w:t>1</w:t>
            </w:r>
          </w:p>
        </w:tc>
        <w:tc>
          <w:tcPr>
            <w:tcW w:w="430" w:type="dxa"/>
            <w:tcBorders>
              <w:left w:val="thinThickSmallGap" w:sz="12" w:space="0" w:color="auto"/>
            </w:tcBorders>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1" w:type="dxa"/>
          </w:tcPr>
          <w:p w:rsidR="005146AE" w:rsidRDefault="005146AE" w:rsidP="00E614B5">
            <w:pPr>
              <w:rPr>
                <w:rFonts w:ascii="Times New Roman" w:hAnsi="Times New Roman" w:cs="Times New Roman"/>
                <w:b/>
              </w:rPr>
            </w:pPr>
          </w:p>
        </w:tc>
        <w:tc>
          <w:tcPr>
            <w:tcW w:w="431" w:type="dxa"/>
          </w:tcPr>
          <w:p w:rsidR="005146AE" w:rsidRDefault="005146AE" w:rsidP="00E614B5">
            <w:pPr>
              <w:rPr>
                <w:rFonts w:ascii="Times New Roman" w:hAnsi="Times New Roman" w:cs="Times New Roman"/>
                <w:b/>
              </w:rPr>
            </w:pPr>
          </w:p>
        </w:tc>
      </w:tr>
      <w:tr w:rsidR="005146AE" w:rsidTr="00E614B5">
        <w:trPr>
          <w:trHeight w:val="264"/>
        </w:trPr>
        <w:tc>
          <w:tcPr>
            <w:tcW w:w="478" w:type="dxa"/>
            <w:tcBorders>
              <w:top w:val="thinThickSmallGap" w:sz="12" w:space="0" w:color="auto"/>
              <w:left w:val="thinThickSmallGap" w:sz="12" w:space="0" w:color="auto"/>
              <w:bottom w:val="thinThickSmallGap" w:sz="12" w:space="0" w:color="auto"/>
              <w:right w:val="thinThickSmallGap" w:sz="12" w:space="0" w:color="auto"/>
            </w:tcBorders>
          </w:tcPr>
          <w:p w:rsidR="005146AE" w:rsidRDefault="005146AE" w:rsidP="00E614B5">
            <w:pPr>
              <w:rPr>
                <w:rFonts w:ascii="Times New Roman" w:hAnsi="Times New Roman" w:cs="Times New Roman"/>
                <w:b/>
              </w:rPr>
            </w:pPr>
            <w:r>
              <w:rPr>
                <w:rFonts w:ascii="Times New Roman" w:hAnsi="Times New Roman" w:cs="Times New Roman"/>
                <w:b/>
              </w:rPr>
              <w:t>-</w:t>
            </w:r>
          </w:p>
        </w:tc>
        <w:tc>
          <w:tcPr>
            <w:tcW w:w="430" w:type="dxa"/>
            <w:tcBorders>
              <w:left w:val="thinThickSmallGap" w:sz="12" w:space="0" w:color="auto"/>
            </w:tcBorders>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1" w:type="dxa"/>
          </w:tcPr>
          <w:p w:rsidR="005146AE" w:rsidRDefault="005146AE" w:rsidP="00E614B5">
            <w:pPr>
              <w:rPr>
                <w:rFonts w:ascii="Times New Roman" w:hAnsi="Times New Roman" w:cs="Times New Roman"/>
                <w:b/>
              </w:rPr>
            </w:pPr>
          </w:p>
        </w:tc>
        <w:tc>
          <w:tcPr>
            <w:tcW w:w="431" w:type="dxa"/>
          </w:tcPr>
          <w:p w:rsidR="005146AE" w:rsidRDefault="005146AE" w:rsidP="00E614B5">
            <w:pPr>
              <w:rPr>
                <w:rFonts w:ascii="Times New Roman" w:hAnsi="Times New Roman" w:cs="Times New Roman"/>
                <w:b/>
              </w:rPr>
            </w:pPr>
          </w:p>
        </w:tc>
      </w:tr>
      <w:tr w:rsidR="005146AE" w:rsidTr="00E614B5">
        <w:trPr>
          <w:trHeight w:val="3082"/>
        </w:trPr>
        <w:tc>
          <w:tcPr>
            <w:tcW w:w="478" w:type="dxa"/>
            <w:tcBorders>
              <w:top w:val="thinThickSmallGap" w:sz="12" w:space="0" w:color="auto"/>
            </w:tcBorders>
          </w:tcPr>
          <w:p w:rsidR="005146AE" w:rsidRDefault="005146AE" w:rsidP="00E614B5">
            <w:pPr>
              <w:rPr>
                <w:rFonts w:ascii="Times New Roman" w:hAnsi="Times New Roman" w:cs="Times New Roman"/>
                <w:b/>
              </w:rPr>
            </w:pPr>
          </w:p>
          <w:p w:rsidR="005146AE" w:rsidRDefault="005146AE" w:rsidP="00E614B5">
            <w:pPr>
              <w:rPr>
                <w:rFonts w:ascii="Times New Roman" w:hAnsi="Times New Roman" w:cs="Times New Roman"/>
                <w:b/>
              </w:rPr>
            </w:pPr>
          </w:p>
          <w:p w:rsidR="005146AE" w:rsidRDefault="005146AE" w:rsidP="00E614B5">
            <w:pPr>
              <w:rPr>
                <w:rFonts w:ascii="Times New Roman" w:hAnsi="Times New Roman" w:cs="Times New Roman"/>
                <w:b/>
              </w:rPr>
            </w:pPr>
          </w:p>
          <w:p w:rsidR="005146AE" w:rsidRDefault="005146AE" w:rsidP="00E614B5">
            <w:pPr>
              <w:rPr>
                <w:rFonts w:ascii="Times New Roman" w:hAnsi="Times New Roman" w:cs="Times New Roman"/>
                <w:b/>
              </w:rPr>
            </w:pPr>
          </w:p>
          <w:p w:rsidR="005146AE" w:rsidRDefault="005146AE" w:rsidP="00E614B5">
            <w:pPr>
              <w:rPr>
                <w:rFonts w:ascii="Times New Roman" w:hAnsi="Times New Roman" w:cs="Times New Roman"/>
                <w:b/>
              </w:rPr>
            </w:pPr>
          </w:p>
          <w:p w:rsidR="005146AE" w:rsidRDefault="005146AE" w:rsidP="00E614B5">
            <w:pPr>
              <w:rPr>
                <w:rFonts w:ascii="Times New Roman" w:hAnsi="Times New Roman" w:cs="Times New Roman"/>
                <w:b/>
              </w:rPr>
            </w:pPr>
          </w:p>
          <w:p w:rsidR="005146AE" w:rsidRDefault="005146AE" w:rsidP="00E614B5">
            <w:pPr>
              <w:rPr>
                <w:rFonts w:ascii="Times New Roman" w:hAnsi="Times New Roman" w:cs="Times New Roman"/>
                <w:b/>
              </w:rPr>
            </w:pPr>
          </w:p>
          <w:p w:rsidR="005146AE" w:rsidRDefault="005146AE" w:rsidP="00E614B5">
            <w:pPr>
              <w:rPr>
                <w:rFonts w:ascii="Times New Roman" w:hAnsi="Times New Roman" w:cs="Times New Roman"/>
                <w:b/>
              </w:rPr>
            </w:pPr>
          </w:p>
          <w:p w:rsidR="005146AE" w:rsidRDefault="005146AE" w:rsidP="00E614B5">
            <w:pPr>
              <w:rPr>
                <w:rFonts w:ascii="Times New Roman" w:hAnsi="Times New Roman" w:cs="Times New Roman"/>
                <w:b/>
              </w:rPr>
            </w:pPr>
          </w:p>
          <w:p w:rsidR="005146AE" w:rsidRDefault="005146AE" w:rsidP="00E614B5">
            <w:pPr>
              <w:rPr>
                <w:rFonts w:ascii="Times New Roman" w:hAnsi="Times New Roman" w:cs="Times New Roman"/>
                <w:b/>
              </w:rPr>
            </w:pPr>
          </w:p>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0" w:type="dxa"/>
          </w:tcPr>
          <w:p w:rsidR="005146AE" w:rsidRDefault="005146AE" w:rsidP="00E614B5">
            <w:pPr>
              <w:rPr>
                <w:rFonts w:ascii="Times New Roman" w:hAnsi="Times New Roman" w:cs="Times New Roman"/>
                <w:b/>
              </w:rPr>
            </w:pPr>
          </w:p>
        </w:tc>
        <w:tc>
          <w:tcPr>
            <w:tcW w:w="431" w:type="dxa"/>
          </w:tcPr>
          <w:p w:rsidR="005146AE" w:rsidRDefault="005146AE" w:rsidP="00E614B5">
            <w:pPr>
              <w:rPr>
                <w:rFonts w:ascii="Times New Roman" w:hAnsi="Times New Roman" w:cs="Times New Roman"/>
                <w:b/>
              </w:rPr>
            </w:pPr>
          </w:p>
        </w:tc>
        <w:tc>
          <w:tcPr>
            <w:tcW w:w="431" w:type="dxa"/>
          </w:tcPr>
          <w:p w:rsidR="005146AE" w:rsidRDefault="005146AE" w:rsidP="00E614B5">
            <w:pPr>
              <w:rPr>
                <w:rFonts w:ascii="Times New Roman" w:hAnsi="Times New Roman" w:cs="Times New Roman"/>
                <w:b/>
              </w:rPr>
            </w:pPr>
          </w:p>
        </w:tc>
      </w:tr>
    </w:tbl>
    <w:p w:rsidR="00FF66BB" w:rsidRDefault="00FF66BB">
      <w:pPr>
        <w:spacing w:line="360" w:lineRule="auto"/>
        <w:ind w:left="180"/>
        <w:rPr>
          <w:rFonts w:ascii="Times New Roman" w:eastAsia="Times New Roman" w:hAnsi="Times New Roman" w:cs="Times New Roman"/>
          <w:color w:val="000000"/>
          <w:sz w:val="24"/>
          <w:szCs w:val="24"/>
        </w:rPr>
      </w:pPr>
    </w:p>
    <w:p w:rsidR="00FF66BB" w:rsidRDefault="00C65872" w:rsidP="00F263C9">
      <w:pPr>
        <w:spacing w:line="360" w:lineRule="auto"/>
        <w:ind w:left="180"/>
        <w:sectPr w:rsidR="00FF66BB" w:rsidSect="00445C41">
          <w:pgSz w:w="16834" w:h="11909" w:orient="landscape"/>
          <w:pgMar w:top="710" w:right="426" w:bottom="851" w:left="851" w:header="720" w:footer="720" w:gutter="0"/>
          <w:pgNumType w:start="68"/>
          <w:cols w:space="720"/>
          <w:titlePg/>
          <w:docGrid w:linePitch="299"/>
        </w:sectPr>
      </w:pPr>
      <w:r>
        <w:rPr>
          <w:rFonts w:ascii="Times New Roman" w:eastAsia="Times New Roman" w:hAnsi="Times New Roman" w:cs="Times New Roman"/>
          <w:color w:val="000000"/>
          <w:sz w:val="24"/>
          <w:szCs w:val="24"/>
        </w:rPr>
        <w:t xml:space="preserve"> </w:t>
      </w:r>
    </w:p>
    <w:p w:rsidR="00FF66BB" w:rsidRDefault="00FF66BB">
      <w:pPr>
        <w:spacing w:line="360" w:lineRule="auto"/>
        <w:ind w:left="180"/>
        <w:jc w:val="right"/>
        <w:rPr>
          <w:rFonts w:ascii="Times New Roman" w:eastAsia="Times New Roman" w:hAnsi="Times New Roman" w:cs="Times New Roman"/>
          <w:color w:val="000000"/>
          <w:sz w:val="24"/>
          <w:szCs w:val="24"/>
        </w:rPr>
      </w:pPr>
    </w:p>
    <w:p w:rsidR="00FF66BB" w:rsidRDefault="00C65872">
      <w:pPr>
        <w:spacing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202</w:t>
      </w:r>
      <w:r w:rsidR="00F35247">
        <w:rPr>
          <w:rFonts w:ascii="Times New Roman" w:eastAsia="Times New Roman" w:hAnsi="Times New Roman" w:cs="Times New Roman"/>
          <w:sz w:val="24"/>
          <w:szCs w:val="24"/>
        </w:rPr>
        <w:t>6</w:t>
      </w:r>
      <w:r>
        <w:rPr>
          <w:rFonts w:ascii="Times New Roman" w:eastAsia="Times New Roman" w:hAnsi="Times New Roman" w:cs="Times New Roman"/>
          <w:color w:val="000000"/>
          <w:sz w:val="24"/>
          <w:szCs w:val="24"/>
        </w:rPr>
        <w:t>-202</w:t>
      </w:r>
      <w:r w:rsidR="00F35247">
        <w:rPr>
          <w:rFonts w:ascii="Times New Roman" w:eastAsia="Times New Roman" w:hAnsi="Times New Roman" w:cs="Times New Roman"/>
          <w:sz w:val="24"/>
          <w:szCs w:val="24"/>
        </w:rPr>
        <w:t>7</w:t>
      </w:r>
      <w:r>
        <w:rPr>
          <w:rFonts w:ascii="Times New Roman" w:eastAsia="Times New Roman" w:hAnsi="Times New Roman" w:cs="Times New Roman"/>
          <w:color w:val="000000"/>
          <w:sz w:val="24"/>
          <w:szCs w:val="24"/>
        </w:rPr>
        <w:t xml:space="preserve"> mokslo metų</w:t>
      </w:r>
    </w:p>
    <w:p w:rsidR="00FF66BB" w:rsidRDefault="00C65872">
      <w:pPr>
        <w:spacing w:line="240" w:lineRule="auto"/>
        <w:ind w:left="18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Progimnazijos plano</w:t>
      </w:r>
    </w:p>
    <w:p w:rsidR="00FF66BB" w:rsidRDefault="00C65872">
      <w:pPr>
        <w:spacing w:line="360" w:lineRule="auto"/>
        <w:ind w:left="18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 priedas</w:t>
      </w:r>
    </w:p>
    <w:p w:rsidR="00FF66BB" w:rsidRDefault="00C65872">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VILNIAUS ŽEMYNOS PROGIMNAZIJOS LANKOMUMO UŽTIKRINIMO TVARKOS APRAŠAS</w:t>
      </w:r>
    </w:p>
    <w:p w:rsidR="00FF66BB" w:rsidRDefault="00FF66BB">
      <w:pPr>
        <w:spacing w:line="240" w:lineRule="auto"/>
        <w:jc w:val="center"/>
        <w:rPr>
          <w:rFonts w:ascii="Times New Roman" w:eastAsia="Times New Roman" w:hAnsi="Times New Roman" w:cs="Times New Roman"/>
          <w:b/>
          <w:sz w:val="24"/>
          <w:szCs w:val="24"/>
        </w:rPr>
      </w:pPr>
    </w:p>
    <w:p w:rsidR="00FF66BB" w:rsidRDefault="00C65872">
      <w:pPr>
        <w:numPr>
          <w:ilvl w:val="0"/>
          <w:numId w:val="13"/>
        </w:num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BENDROSIOS NUOSTATOS</w:t>
      </w:r>
    </w:p>
    <w:p w:rsidR="00FF66BB" w:rsidRDefault="00FF66BB">
      <w:pPr>
        <w:spacing w:line="240" w:lineRule="auto"/>
        <w:ind w:left="1080"/>
        <w:rPr>
          <w:rFonts w:ascii="Times New Roman" w:eastAsia="Times New Roman" w:hAnsi="Times New Roman" w:cs="Times New Roman"/>
          <w:b/>
          <w:sz w:val="24"/>
          <w:szCs w:val="24"/>
        </w:rPr>
      </w:pPr>
    </w:p>
    <w:p w:rsidR="00FF66BB" w:rsidRDefault="00C65872">
      <w:pPr>
        <w:tabs>
          <w:tab w:val="left" w:pos="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Vilniaus Žemynos progimnazijos mokinių mokyklos lankomumo užtikrinimo parengta vadovaujantis Lietuvos Respublikos švietimo įstatymo 56 straipsnio 2 dalies 8 punktu ir Lietuvos Respublikos švietimo, mokslo ir sporto ministro 2023 m. rugpjūčio 29 d. įsakymu V-1112 „Dėl mokinių, besimokančių pagal bendrojo ugdymo programas, mokyklos lankomumo užtikrinimo tvarkos aprašo patvirtinimo“.</w:t>
      </w:r>
    </w:p>
    <w:p w:rsidR="00FF66BB" w:rsidRDefault="00C65872">
      <w:pPr>
        <w:tabs>
          <w:tab w:val="left" w:pos="0"/>
          <w:tab w:val="left" w:pos="426"/>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Ši Tvarka reglamentuoja klasių vadovų, dalykų mokytojų, socialinių pedagogų,  direktoriaus pavaduotojų veiklą, gerinant mokinių pamokų lankomumą, stiprinant kontrolę ir vykdant pamokų nelankymo prevenciją.</w:t>
      </w:r>
    </w:p>
    <w:p w:rsidR="00FF66BB" w:rsidRDefault="00C65872">
      <w:pPr>
        <w:tabs>
          <w:tab w:val="left" w:pos="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Tvarka nustato mokinių lankomumo Vilniaus Žemynos progimnazijoje apskaitą ir</w:t>
      </w:r>
    </w:p>
    <w:p w:rsidR="00FF66BB" w:rsidRDefault="00C65872">
      <w:pPr>
        <w:tabs>
          <w:tab w:val="left" w:pos="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prevencines poveikio priemones mokyklos nelankymui mažinti bei padedančias mokiniui įgyvendinti teisę į mokslą.</w:t>
      </w:r>
    </w:p>
    <w:p w:rsidR="00FF66BB" w:rsidRDefault="00C65872">
      <w:pPr>
        <w:tabs>
          <w:tab w:val="left" w:pos="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 Tvarkos tikslai:</w:t>
      </w:r>
    </w:p>
    <w:p w:rsidR="00FF66BB" w:rsidRDefault="00C65872">
      <w:pPr>
        <w:tabs>
          <w:tab w:val="left" w:pos="0"/>
          <w:tab w:val="left" w:pos="851"/>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4.1.  gerinti mokinių mokymo(si) kokybę ir didinti mokymo(si) motyvaciją;</w:t>
      </w:r>
    </w:p>
    <w:p w:rsidR="00FF66BB" w:rsidRDefault="00C65872">
      <w:pPr>
        <w:tabs>
          <w:tab w:val="left" w:pos="0"/>
          <w:tab w:val="left" w:pos="567"/>
          <w:tab w:val="left" w:pos="709"/>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 vykdyti mokinių mokyklos nelankymo prevenciją;</w:t>
      </w:r>
    </w:p>
    <w:p w:rsidR="00FF66BB" w:rsidRDefault="00C65872">
      <w:pPr>
        <w:numPr>
          <w:ilvl w:val="1"/>
          <w:numId w:val="1"/>
        </w:numPr>
        <w:tabs>
          <w:tab w:val="left" w:pos="0"/>
          <w:tab w:val="left" w:pos="567"/>
          <w:tab w:val="left" w:pos="851"/>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nustatyti bendrus lankomumo apskaitos kriterijus.</w:t>
      </w:r>
    </w:p>
    <w:p w:rsidR="00FF66BB" w:rsidRDefault="00C65872">
      <w:pPr>
        <w:numPr>
          <w:ilvl w:val="0"/>
          <w:numId w:val="1"/>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Vartojamos sąvokos:</w:t>
      </w:r>
    </w:p>
    <w:p w:rsidR="00FF66BB" w:rsidRDefault="00C65872">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Pamokų nelankantis mokinys </w:t>
      </w:r>
      <w:r>
        <w:rPr>
          <w:rFonts w:ascii="Times New Roman" w:eastAsia="Times New Roman" w:hAnsi="Times New Roman" w:cs="Times New Roman"/>
          <w:sz w:val="24"/>
          <w:szCs w:val="24"/>
        </w:rPr>
        <w:t>– be pateisi</w:t>
      </w:r>
      <w:r w:rsidR="00F35247">
        <w:rPr>
          <w:rFonts w:ascii="Times New Roman" w:eastAsia="Times New Roman" w:hAnsi="Times New Roman" w:cs="Times New Roman"/>
          <w:sz w:val="24"/>
          <w:szCs w:val="24"/>
        </w:rPr>
        <w:t>namo</w:t>
      </w:r>
      <w:r>
        <w:rPr>
          <w:rFonts w:ascii="Times New Roman" w:eastAsia="Times New Roman" w:hAnsi="Times New Roman" w:cs="Times New Roman"/>
          <w:sz w:val="24"/>
          <w:szCs w:val="24"/>
        </w:rPr>
        <w:t>s priežasties praleidžiantis kai kurias</w:t>
      </w:r>
    </w:p>
    <w:p w:rsidR="00FF66BB" w:rsidRDefault="00C65872">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pamokas.</w:t>
      </w:r>
    </w:p>
    <w:p w:rsidR="00FF66BB" w:rsidRDefault="00C65872">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Mokyklą vengiantis lankyti mokinys </w:t>
      </w:r>
      <w:r w:rsidR="00F35247">
        <w:rPr>
          <w:rFonts w:ascii="Times New Roman" w:eastAsia="Times New Roman" w:hAnsi="Times New Roman" w:cs="Times New Roman"/>
          <w:sz w:val="24"/>
          <w:szCs w:val="24"/>
        </w:rPr>
        <w:t>– be pateisinamo</w:t>
      </w:r>
      <w:r>
        <w:rPr>
          <w:rFonts w:ascii="Times New Roman" w:eastAsia="Times New Roman" w:hAnsi="Times New Roman" w:cs="Times New Roman"/>
          <w:sz w:val="24"/>
          <w:szCs w:val="24"/>
        </w:rPr>
        <w:t>s priežasties neateinantis į visas tą dieną vykstančias pamokas.</w:t>
      </w:r>
    </w:p>
    <w:p w:rsidR="00FF66BB" w:rsidRDefault="00C65872">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Mokyklos nelankantis mokinys </w:t>
      </w:r>
      <w:r>
        <w:rPr>
          <w:rFonts w:ascii="Times New Roman" w:eastAsia="Times New Roman" w:hAnsi="Times New Roman" w:cs="Times New Roman"/>
          <w:sz w:val="24"/>
          <w:szCs w:val="24"/>
        </w:rPr>
        <w:t xml:space="preserve">– per mėnesį praleidęs virš </w:t>
      </w:r>
      <w:r>
        <w:rPr>
          <w:rFonts w:ascii="Times New Roman" w:eastAsia="Times New Roman" w:hAnsi="Times New Roman" w:cs="Times New Roman"/>
          <w:b/>
          <w:sz w:val="24"/>
          <w:szCs w:val="24"/>
        </w:rPr>
        <w:t xml:space="preserve">50 proc. </w:t>
      </w:r>
      <w:r>
        <w:rPr>
          <w:rFonts w:ascii="Times New Roman" w:eastAsia="Times New Roman" w:hAnsi="Times New Roman" w:cs="Times New Roman"/>
          <w:sz w:val="24"/>
          <w:szCs w:val="24"/>
        </w:rPr>
        <w:t>pamokų.</w:t>
      </w:r>
    </w:p>
    <w:p w:rsidR="00FF66BB" w:rsidRDefault="00C65872">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Pavėlavimas į pamoką </w:t>
      </w:r>
      <w:r>
        <w:rPr>
          <w:rFonts w:ascii="Times New Roman" w:eastAsia="Times New Roman" w:hAnsi="Times New Roman" w:cs="Times New Roman"/>
          <w:sz w:val="24"/>
          <w:szCs w:val="24"/>
        </w:rPr>
        <w:t xml:space="preserve">– atvykimas į pamoką 2 ir daugiau min. vėliau. </w:t>
      </w:r>
    </w:p>
    <w:p w:rsidR="00FF66BB" w:rsidRDefault="00FF66BB">
      <w:pPr>
        <w:spacing w:line="240" w:lineRule="auto"/>
        <w:jc w:val="both"/>
        <w:rPr>
          <w:rFonts w:ascii="Times New Roman" w:eastAsia="Times New Roman" w:hAnsi="Times New Roman" w:cs="Times New Roman"/>
          <w:sz w:val="24"/>
          <w:szCs w:val="24"/>
        </w:rPr>
      </w:pPr>
    </w:p>
    <w:p w:rsidR="00FF66BB" w:rsidRDefault="00C65872">
      <w:pPr>
        <w:spacing w:line="240" w:lineRule="auto"/>
        <w:ind w:left="72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II. PRALEISTŲ PAMOKŲ PATEISINIMO KRITERIJAI</w:t>
      </w:r>
    </w:p>
    <w:p w:rsidR="00FF66BB" w:rsidRDefault="00FF66BB">
      <w:pPr>
        <w:spacing w:line="240" w:lineRule="auto"/>
        <w:ind w:left="720"/>
        <w:jc w:val="center"/>
        <w:rPr>
          <w:rFonts w:ascii="Times New Roman" w:eastAsia="Times New Roman" w:hAnsi="Times New Roman" w:cs="Times New Roman"/>
          <w:b/>
          <w:sz w:val="24"/>
          <w:szCs w:val="24"/>
        </w:rPr>
      </w:pPr>
    </w:p>
    <w:p w:rsidR="00FF66BB" w:rsidRDefault="00C65872">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 Mokinio neatvykimas į mokyklą, nedalyvavimas pamokoje (ar jos dalyje) gali būti pateisintas dėl šių priežasčių:</w:t>
      </w:r>
    </w:p>
    <w:p w:rsidR="00FF66BB" w:rsidRDefault="00C65872">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6.1. ligos ar apsilankymo pas gydytoją:</w:t>
      </w:r>
    </w:p>
    <w:p w:rsidR="00FF66BB" w:rsidRDefault="00C65872">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6.1.1. ne daugiau nei 5 mokymosi dienas per kalendorinį mėnesį gali pateisinti nepilnamečio mokinio tėvai (globėjai, rūpintojai);</w:t>
      </w:r>
    </w:p>
    <w:p w:rsidR="00FF66BB" w:rsidRDefault="00C65872">
      <w:pPr>
        <w:spacing w:line="240" w:lineRule="auto"/>
        <w:rPr>
          <w:rFonts w:ascii="Times New Roman" w:eastAsia="Times New Roman" w:hAnsi="Times New Roman" w:cs="Times New Roman"/>
          <w:color w:val="0000FF"/>
          <w:sz w:val="24"/>
          <w:szCs w:val="24"/>
          <w:highlight w:val="white"/>
          <w:u w:val="single"/>
        </w:rPr>
      </w:pPr>
      <w:r>
        <w:rPr>
          <w:rFonts w:ascii="Times New Roman" w:eastAsia="Times New Roman" w:hAnsi="Times New Roman" w:cs="Times New Roman"/>
          <w:sz w:val="24"/>
          <w:szCs w:val="24"/>
        </w:rPr>
        <w:t xml:space="preserve">6.1.2. mokiniui praleidus daugiau nei 5 mokymosi dienas per kalendorinį mėnesį, praleistos pamokos pateisinamos, jei yra pranešimas, kad buvo kreiptasi į asmens sveikatos priežiūros įstaigą (išrašas iš </w:t>
      </w:r>
      <w:hyperlink r:id="rId11">
        <w:r>
          <w:rPr>
            <w:rFonts w:ascii="Times New Roman" w:eastAsia="Times New Roman" w:hAnsi="Times New Roman" w:cs="Times New Roman"/>
            <w:color w:val="0000FF"/>
            <w:sz w:val="24"/>
            <w:szCs w:val="24"/>
            <w:u w:val="single"/>
          </w:rPr>
          <w:t>www.esveikata.lt</w:t>
        </w:r>
      </w:hyperlink>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highlight w:val="white"/>
        </w:rPr>
        <w:t xml:space="preserve"> (rekomenduojama padaryti apsilankymo aprašymo ekrano kopiją, kurioje matomas apsilankymo asmens sveikatos priežiūros įstaigoje faktas (skyrelis „Apsilankymas“), ir ją pateikti klasės vadovui skaitmeniniu formatu arba atspausdintą   </w:t>
      </w:r>
      <w:hyperlink r:id="rId12">
        <w:r>
          <w:rPr>
            <w:rFonts w:ascii="Times New Roman" w:eastAsia="Times New Roman" w:hAnsi="Times New Roman" w:cs="Times New Roman"/>
            <w:color w:val="0000FF"/>
            <w:sz w:val="24"/>
            <w:szCs w:val="24"/>
            <w:highlight w:val="white"/>
            <w:u w:val="single"/>
          </w:rPr>
          <w:t>https://sam.lrv.lt/uploads/sam/documents/files/Naujienos/Atmintin%C4%97s/Apsilankymo%20informacija.pdf</w:t>
        </w:r>
      </w:hyperlink>
      <w:r>
        <w:rPr>
          <w:rFonts w:ascii="Times New Roman" w:eastAsia="Times New Roman" w:hAnsi="Times New Roman" w:cs="Times New Roman"/>
          <w:color w:val="0000FF"/>
          <w:sz w:val="24"/>
          <w:szCs w:val="24"/>
          <w:highlight w:val="white"/>
          <w:u w:val="single"/>
        </w:rPr>
        <w:t xml:space="preserve"> </w:t>
      </w:r>
    </w:p>
    <w:p w:rsidR="00FF66BB" w:rsidRDefault="00C65872">
      <w:pPr>
        <w:spacing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 (mokykla nekaupia pranešimų ir informacijos dėl apsilankymo pas gydytojus)</w:t>
      </w:r>
    </w:p>
    <w:p w:rsidR="00FF66BB" w:rsidRDefault="00C65872">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6.2. kitų svarbių asmeninių priežasčių, nepilnamečio mokinio tėvų (globėjų, rūpintojų) prašymu gali būti pateisinamos ne daugiau nei 3 mokymosi dienos per pusmetį.</w:t>
      </w:r>
    </w:p>
    <w:p w:rsidR="00FF66BB" w:rsidRDefault="00C65872">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6..3. atsižvelgiant į VGK rekomendacijas gali leisti nepilnamečio mokinio tėvams (globėjams, rūpintojams) pateisinti ir daugiau mokymosi dienų per kalendorinį mėnesį, jei yra objektyvios ir pagrįstos priežastys;</w:t>
      </w:r>
    </w:p>
    <w:p w:rsidR="00FF66BB" w:rsidRDefault="00C65872">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6.4. nepalankių oro sąlygų, įvykių, susijusių su visuomeniniu, mokykliniu ar kitu transportu, kuriuo mokinys vyksta į mokyklą, eismo sutrikimų ar kitų nenugalimos jėgos (force majeure) aplinkybių;</w:t>
      </w:r>
    </w:p>
    <w:p w:rsidR="00FF66BB" w:rsidRDefault="00C65872">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6.5.  mokinio dalyvavimo sporto varžybose, olimpiadoje ir / ar kitame ugdomajame renginyje (toliau – renginys), kuris organizuojamas progimnazijos arba kitų institucijų ar įstaigų. Jei renginį organizuoja ne progimnazija, o kita institucija ar įstaiga, nepilnamečio mokinio tėvai (globėjai, rūpintojai), dėl dalyvavimo renginyje klasės vadovui turi pateikti prašymą (Priedas Nr.1) dėl praleistų pamokų pateisinimo iki renginio arba ne vėliau kaip kitą darbo dieną po jo. Prie prašymo pridedami jį pagrindžiantys dokumentai. Mokinio praleistas pamokas dėl jo dalyvavimo renginyje pateisina klasės vadovas;</w:t>
      </w:r>
    </w:p>
    <w:p w:rsidR="00FF66BB" w:rsidRDefault="00C65872">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6.6. nepilnamečio mokinio tėvų (globėjų, rūpintojų) prašymu (1 priedas) mokyklos vadovo įsakymu mokiniui suteikus poilsio dienas už atstovavimą mokyklai varžybose, konkursuose, olimpiadose per atostogas, savaitgalio ar švenčių dienomis; taip pat suteikus laisvą nuo pamokų laiką pasiruošti dalyvauti šalies ir tarptautinėse olimpiadose, varžybose; </w:t>
      </w:r>
    </w:p>
    <w:p w:rsidR="00FF66BB" w:rsidRDefault="00C65872">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6.7. mokinio tikslinio kvietimo atvykti į valstybinę ar savivaldybės instituciją ar įstaigą (pvz., pedagoginę psichologinę tarnybą, Valstybės vaiko teisių apsaugos ir įvaikinimo tarnybą prie Socialinės apsaugos ir darbo ministerijos (toliau – Tarnyba) ar jos įgaliotą teritorinį skyrių, teismą ir kt.), nepilnamečio mokinio tėvams (globėjams, rūpintojams) pateikus pagrindžiančius dokumentus;</w:t>
      </w:r>
    </w:p>
    <w:p w:rsidR="00FF66BB" w:rsidRDefault="00C65872">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6.8. dėl atsiradusių sveikatos sutrikimų mokiniui esant mokykloje (pamokų tvarkaraštyje nustatytu laikotarpiu).</w:t>
      </w:r>
    </w:p>
    <w:p w:rsidR="00FF66BB" w:rsidRDefault="00C65872">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 Mokinys, po ligos atvykęs į progimnaziją, laikomas sveiku ir dalyvauja ugdymo procese, taip pat ir fizinio ugdymo pamokose. Mokinys nuo dalyvavimo fizinio ugdymo pamokoje atleidžiamas, kai fizinio ugdymo mokytojui atneša:</w:t>
      </w:r>
    </w:p>
    <w:p w:rsidR="00FF66BB" w:rsidRDefault="00C65872">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7.1. išrašą ar kopiją iš gydymo įstaigos kuriuo rekomenduojamas fizinio krūvio ribojimas, nurodant ribojimo trukmę arba akivaizdu, kad mokinys traumuotas (sugipsuota ranka, koja, medicininiai įtvarai ir pan.);</w:t>
      </w:r>
    </w:p>
    <w:p w:rsidR="00FF66BB" w:rsidRDefault="00C65872">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7.2. tėvų  prašymą. Atsižvelgęs į individualią mokinio situaciją (argumentuota,</w:t>
      </w:r>
    </w:p>
    <w:p w:rsidR="00FF66BB" w:rsidRDefault="00C65872">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pagrįsta priežastis), vadovaudamasis protingumo principu, sprendimą priima pats fizinio ugdymo mokytojas.</w:t>
      </w:r>
    </w:p>
    <w:p w:rsidR="00FF66BB" w:rsidRDefault="00FF66BB">
      <w:pPr>
        <w:spacing w:line="240" w:lineRule="auto"/>
        <w:ind w:left="720"/>
        <w:jc w:val="right"/>
        <w:rPr>
          <w:rFonts w:ascii="Times New Roman" w:eastAsia="Times New Roman" w:hAnsi="Times New Roman" w:cs="Times New Roman"/>
          <w:b/>
          <w:sz w:val="24"/>
          <w:szCs w:val="24"/>
        </w:rPr>
      </w:pPr>
    </w:p>
    <w:p w:rsidR="00FF66BB" w:rsidRDefault="00C65872">
      <w:pPr>
        <w:numPr>
          <w:ilvl w:val="0"/>
          <w:numId w:val="11"/>
        </w:num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INFORMAVIMAS APIE NEATVYKIMĄ Į MOKYKLĄ</w:t>
      </w:r>
    </w:p>
    <w:p w:rsidR="00FF66BB" w:rsidRDefault="00FF66BB">
      <w:pPr>
        <w:spacing w:line="240" w:lineRule="auto"/>
        <w:rPr>
          <w:rFonts w:ascii="Times New Roman" w:eastAsia="Times New Roman" w:hAnsi="Times New Roman" w:cs="Times New Roman"/>
          <w:b/>
          <w:sz w:val="24"/>
          <w:szCs w:val="24"/>
        </w:rPr>
      </w:pPr>
    </w:p>
    <w:p w:rsidR="00FF66BB" w:rsidRDefault="00C65872">
      <w:pPr>
        <w:tabs>
          <w:tab w:val="left" w:pos="284"/>
          <w:tab w:val="left" w:pos="567"/>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 Pamokų lankomumas ir pavėlavimas fiksuojamas klasių/mokytojų elektroniniame dienyne.</w:t>
      </w:r>
    </w:p>
    <w:p w:rsidR="00FF66BB" w:rsidRDefault="00C65872">
      <w:pPr>
        <w:tabs>
          <w:tab w:val="left" w:pos="284"/>
          <w:tab w:val="left" w:pos="567"/>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 Praleistos pamokos žymimos raide „n“, o vėlavimai į pamokas – raide „p“. Jei mokinys pavėlavo daugiau kaip 10 min., kartu su „p“ raide rašoma pastaba „Pavėlavo ... min.“</w:t>
      </w:r>
    </w:p>
    <w:p w:rsidR="00FF66BB" w:rsidRDefault="00C65872">
      <w:pPr>
        <w:tabs>
          <w:tab w:val="left" w:pos="284"/>
        </w:tabs>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10. Mokinių tėvai (globėjai, rūpintojai):</w:t>
      </w:r>
    </w:p>
    <w:p w:rsidR="00FF66BB" w:rsidRDefault="00C65872">
      <w:pPr>
        <w:spacing w:line="240" w:lineRule="auto"/>
        <w:jc w:val="both"/>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rPr>
        <w:t xml:space="preserve">10.1. informuoja klasės vadovą abiem pusėms priimtinu būdu telefonu/elektroniniu paštu/žinute elektroniniame dienyne apie vaiko neatvykimą į mokyklą ne vėliau kaip pirmąją neatvykimo dieną, nurodydami priežastį. </w:t>
      </w:r>
    </w:p>
    <w:p w:rsidR="00FF66BB" w:rsidRDefault="00C65872">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10.2. be labai svarbios priežasties neplanuoja pamokų metu jų sūnaus ar dukros vizito pas gydytojus ar tvarkyti kitus reikalus (kirpykla ar pan.);</w:t>
      </w:r>
    </w:p>
    <w:p w:rsidR="00FF66BB" w:rsidRDefault="00C65872">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10.3. mokinių pažintines/poilsines keliones su tėvais organizuoja mokinių atostogų metu,</w:t>
      </w:r>
    </w:p>
    <w:p w:rsidR="00FF66BB" w:rsidRDefault="00C65872">
      <w:pPr>
        <w:spacing w:line="240" w:lineRule="auto"/>
        <w:ind w:left="420"/>
        <w:jc w:val="both"/>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rPr>
        <w:t>savaitgaliais ir švenčių dienomis;</w:t>
      </w:r>
    </w:p>
    <w:p w:rsidR="00FF66BB" w:rsidRDefault="00C65872">
      <w:pPr>
        <w:numPr>
          <w:ilvl w:val="1"/>
          <w:numId w:val="10"/>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esant būtinybei anksčiau išeiti iš mokyklos tėvai (globėjai, rūpintojai) iš anksto informuoja klasės vadovą, nurodo išėjimo laiką bei priežastį;</w:t>
      </w:r>
    </w:p>
    <w:p w:rsidR="00FF66BB" w:rsidRDefault="00C65872">
      <w:pPr>
        <w:numPr>
          <w:ilvl w:val="1"/>
          <w:numId w:val="10"/>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ne rečiau kaip kartą per savaitę patikrina vaiko lankomumą elektroniniame dienyne;</w:t>
      </w:r>
    </w:p>
    <w:p w:rsidR="00FF66BB" w:rsidRDefault="00C65872">
      <w:pPr>
        <w:numPr>
          <w:ilvl w:val="1"/>
          <w:numId w:val="10"/>
        </w:numPr>
        <w:tabs>
          <w:tab w:val="left" w:pos="567"/>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užtikrina vaiko punktualų ir reguliarų progimnazijos lankymą bei operatyviai sprendžia vaiko lankomumo klausimus;</w:t>
      </w:r>
    </w:p>
    <w:p w:rsidR="00FF66BB" w:rsidRDefault="00C65872">
      <w:pPr>
        <w:numPr>
          <w:ilvl w:val="1"/>
          <w:numId w:val="10"/>
        </w:numPr>
        <w:tabs>
          <w:tab w:val="left" w:pos="567"/>
          <w:tab w:val="left" w:pos="1134"/>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vaikui paskyrus ilgalaikį arba sanatorinį gydymą, klasės vadovui pateikia sveikatos įstaigos siuntimo kopiją;</w:t>
      </w:r>
    </w:p>
    <w:p w:rsidR="00FF66BB" w:rsidRDefault="00C65872">
      <w:pPr>
        <w:numPr>
          <w:ilvl w:val="1"/>
          <w:numId w:val="10"/>
        </w:numPr>
        <w:tabs>
          <w:tab w:val="left" w:pos="567"/>
          <w:tab w:val="left" w:pos="1134"/>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už piktnaudžiavimą Tėvų valdžia, neveikimą vaiko labui, jei nesilaikoma ar piktnaudžiaujama</w:t>
      </w:r>
    </w:p>
    <w:p w:rsidR="00FF66BB" w:rsidRDefault="00C65872">
      <w:pPr>
        <w:tabs>
          <w:tab w:val="left" w:pos="567"/>
          <w:tab w:val="left" w:pos="1134"/>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mokymo sutartyje, šioje Tvarkoje nustatytais susitarimais dėl vaikų lankomumo pateisinimo,</w:t>
      </w:r>
    </w:p>
    <w:p w:rsidR="00FF66BB" w:rsidRDefault="00C65872">
      <w:pPr>
        <w:tabs>
          <w:tab w:val="left" w:pos="567"/>
          <w:tab w:val="left" w:pos="1134"/>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numatyta atsakomybė Lietuvos Respublikos administracinių nusižengimų kodekso (toliau – LR</w:t>
      </w:r>
    </w:p>
    <w:p w:rsidR="00FF66BB" w:rsidRDefault="00C65872">
      <w:pPr>
        <w:tabs>
          <w:tab w:val="left" w:pos="567"/>
          <w:tab w:val="left" w:pos="1134"/>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ANK) 80 str. 1–3 d.;</w:t>
      </w:r>
    </w:p>
    <w:p w:rsidR="00FF66BB" w:rsidRDefault="00C65872">
      <w:pPr>
        <w:tabs>
          <w:tab w:val="left" w:pos="567"/>
          <w:tab w:val="left" w:pos="1134"/>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10.9. tėvams nesilaikant minėtų LR ANK straipsnių nuostatų, progimnazija turi teisę kreiptis į Vilniaus miesto savivaldybės Vaiko teisių apsaugos tarnybą, policiją,  Lietuvos Respublikos švietimo, mokslo ir sporto ministerijos Švietimo kokybės ir regioninės politikos departamentą.</w:t>
      </w:r>
    </w:p>
    <w:p w:rsidR="00FF66BB" w:rsidRDefault="00C65872">
      <w:pPr>
        <w:numPr>
          <w:ilvl w:val="0"/>
          <w:numId w:val="10"/>
        </w:numPr>
        <w:tabs>
          <w:tab w:val="left" w:pos="567"/>
        </w:tabs>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Klasės vadovas:</w:t>
      </w:r>
    </w:p>
    <w:p w:rsidR="00FF66BB" w:rsidRDefault="00C65872">
      <w:pPr>
        <w:tabs>
          <w:tab w:val="left" w:pos="567"/>
        </w:tabs>
        <w:spacing w:line="240" w:lineRule="auto"/>
        <w:jc w:val="both"/>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rPr>
        <w:t>11.1. stebi mokinių lankomumą ir vėlavimą, renka praleistų pamokų teisinimo lapus ir kt. dokumentus;</w:t>
      </w:r>
    </w:p>
    <w:p w:rsidR="00FF66BB" w:rsidRDefault="00C65872">
      <w:pPr>
        <w:tabs>
          <w:tab w:val="left" w:pos="567"/>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11.2. bendradarbiauja su tėvais, mokyklos administracija, klasėje dirbančiais mokytojais, pagalbos specialistais, kitais darbuotojais iškilusioms mokinio nelankymo problemoms spręsti;</w:t>
      </w:r>
    </w:p>
    <w:p w:rsidR="00FF66BB" w:rsidRDefault="00C65872">
      <w:pPr>
        <w:tabs>
          <w:tab w:val="left" w:pos="567"/>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11.3. mokiniui neatvykus į mokyklą (ir tėvams (globėjams) nepranešus) tą pačią dieną išsiaiškina neatvykimo priežastis ir, esant reikalui, informuoja socialinį pedagogą;</w:t>
      </w:r>
    </w:p>
    <w:p w:rsidR="00FF66BB" w:rsidRDefault="00C65872">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11.4. tą pačią dieną informuoja mokinio tėvus (globėjus, rūpintojus) apie jų vaiko išvykimą iš pamokos (-ų) savavališkai, be pateisinamos priežasties ar nedalyvavimą dalyje pamokos.</w:t>
      </w:r>
    </w:p>
    <w:p w:rsidR="00FF66BB" w:rsidRDefault="00C65872">
      <w:pPr>
        <w:numPr>
          <w:ilvl w:val="1"/>
          <w:numId w:val="10"/>
        </w:numPr>
        <w:tabs>
          <w:tab w:val="left" w:pos="567"/>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kartą per savaitę elektroniniame dienyne pateisina mokinių praleistas pamokas;</w:t>
      </w:r>
    </w:p>
    <w:p w:rsidR="00FF66BB" w:rsidRDefault="00C65872">
      <w:pPr>
        <w:numPr>
          <w:ilvl w:val="1"/>
          <w:numId w:val="10"/>
        </w:numPr>
        <w:tabs>
          <w:tab w:val="left" w:pos="567"/>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iki mėnesio 3 dienos parengia ir pateikia socialiniam pedagogui informaciją apie mokyklos nelankančius ir mokyklą lankyti vengiančius mokinius.</w:t>
      </w:r>
    </w:p>
    <w:p w:rsidR="00FF66BB" w:rsidRDefault="00C65872">
      <w:pPr>
        <w:numPr>
          <w:ilvl w:val="0"/>
          <w:numId w:val="10"/>
        </w:num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Dalyko mokytojas:</w:t>
      </w:r>
    </w:p>
    <w:p w:rsidR="00FF66BB" w:rsidRDefault="00C65872">
      <w:pPr>
        <w:numPr>
          <w:ilvl w:val="1"/>
          <w:numId w:val="12"/>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kiekvienos pamokos lankomumą arba pavėlavimą į pamoką žymi tą pačią dieną pamokos metu;</w:t>
      </w:r>
    </w:p>
    <w:p w:rsidR="00FF66BB" w:rsidRDefault="00C65872">
      <w:pPr>
        <w:numPr>
          <w:ilvl w:val="1"/>
          <w:numId w:val="12"/>
        </w:numPr>
        <w:tabs>
          <w:tab w:val="left" w:pos="567"/>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organizuodamas konkursus, olimpiadas, pamokas netradicinėse erdvėse, išvykas ir kitus</w:t>
      </w:r>
    </w:p>
    <w:p w:rsidR="00FF66BB" w:rsidRDefault="00C65872">
      <w:pPr>
        <w:tabs>
          <w:tab w:val="left" w:pos="567"/>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renginius, kuriuose mokiniai dalyvauja pamokų laiku, mokinių sąrašą, suderinęs su kuruojančiu dir. pavaduotoju ugdymui, iš anksto (ne vėliau kaip prieš 2 d.) praneša elektroniniame dienyne klasių vadovams, mokytojams.</w:t>
      </w:r>
    </w:p>
    <w:p w:rsidR="00FF66BB" w:rsidRDefault="00C65872">
      <w:pPr>
        <w:numPr>
          <w:ilvl w:val="1"/>
          <w:numId w:val="12"/>
        </w:numPr>
        <w:tabs>
          <w:tab w:val="left" w:pos="567"/>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mokiniui neatvykus į dalyko pamokas dvi savaites iš eilės, žinute elektroniniame dienyne informuoja klasės vadovą. </w:t>
      </w:r>
    </w:p>
    <w:p w:rsidR="00FF66BB" w:rsidRDefault="00C65872">
      <w:pPr>
        <w:numPr>
          <w:ilvl w:val="0"/>
          <w:numId w:val="12"/>
        </w:numPr>
        <w:tabs>
          <w:tab w:val="left" w:pos="567"/>
        </w:tabs>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Socialinis pedagogas:</w:t>
      </w:r>
    </w:p>
    <w:p w:rsidR="00FF66BB" w:rsidRDefault="00C65872">
      <w:pPr>
        <w:numPr>
          <w:ilvl w:val="1"/>
          <w:numId w:val="12"/>
        </w:numPr>
        <w:spacing w:line="240" w:lineRule="auto"/>
        <w:ind w:left="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analizuoja pamokų praleidimo priežastis;</w:t>
      </w:r>
    </w:p>
    <w:p w:rsidR="00FF66BB" w:rsidRDefault="00C65872">
      <w:pPr>
        <w:numPr>
          <w:ilvl w:val="1"/>
          <w:numId w:val="12"/>
        </w:numPr>
        <w:spacing w:line="240" w:lineRule="auto"/>
        <w:ind w:left="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įvertina mokinio pamokų nelankymo priežastis, jo socialines problemas;</w:t>
      </w:r>
    </w:p>
    <w:p w:rsidR="00FF66BB" w:rsidRDefault="00C65872">
      <w:pPr>
        <w:numPr>
          <w:ilvl w:val="1"/>
          <w:numId w:val="12"/>
        </w:numPr>
        <w:spacing w:line="240" w:lineRule="auto"/>
        <w:ind w:left="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planuoja socialinės pagalbos teikimą vaikui, numato prevencines priemones, grąžinant</w:t>
      </w:r>
    </w:p>
    <w:p w:rsidR="00C65872" w:rsidRDefault="00C65872" w:rsidP="00C65872">
      <w:pPr>
        <w:spacing w:line="240" w:lineRule="auto"/>
        <w:ind w:left="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mokinį į mokyklą;</w:t>
      </w:r>
    </w:p>
    <w:p w:rsidR="00FF66BB" w:rsidRPr="00C65872" w:rsidRDefault="00C65872" w:rsidP="00C65872">
      <w:pPr>
        <w:spacing w:line="240" w:lineRule="auto"/>
        <w:ind w:left="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13.4. </w:t>
      </w:r>
      <w:r w:rsidR="00AA1FE2" w:rsidRPr="00C65872">
        <w:rPr>
          <w:rFonts w:ascii="Times New Roman" w:eastAsia="Times New Roman" w:hAnsi="Times New Roman" w:cs="Times New Roman"/>
          <w:sz w:val="24"/>
          <w:szCs w:val="24"/>
        </w:rPr>
        <w:t>bendradarbiauja su klasėje dirbančiais mokytojais, klasių vadovais, tėvais;</w:t>
      </w:r>
    </w:p>
    <w:p w:rsidR="00FF66BB" w:rsidRDefault="00C65872">
      <w:pPr>
        <w:numPr>
          <w:ilvl w:val="1"/>
          <w:numId w:val="12"/>
        </w:numPr>
        <w:spacing w:line="240" w:lineRule="auto"/>
        <w:ind w:left="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raštu informuoja mokinio tėvus (globėjus), Vaiko teisių apsaugos tarnybą, Bendrojo</w:t>
      </w:r>
    </w:p>
    <w:p w:rsidR="00FF66BB" w:rsidRDefault="00C65872">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ugdymo skyrių, atskirais atvejais Nepilnamečių reikalų policijos pareigūną, jei mokinys be pateisinamos priežasties per mėnesį praleido daugiau kaip 50 proc. pamokų;</w:t>
      </w:r>
    </w:p>
    <w:p w:rsidR="00FF66BB" w:rsidRDefault="00C65872">
      <w:pPr>
        <w:numPr>
          <w:ilvl w:val="1"/>
          <w:numId w:val="12"/>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inicijuoja mokinio, nelankančio mokyklos, svarstymą mokyklos VGK dalyvaujant tėvams (globėjams): </w:t>
      </w:r>
    </w:p>
    <w:p w:rsidR="00FF66BB" w:rsidRDefault="00C65872">
      <w:pPr>
        <w:numPr>
          <w:ilvl w:val="1"/>
          <w:numId w:val="12"/>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rengia Vilniaus miesto savivaldybės administracijos Kultūros, švietimo ir sporto</w:t>
      </w:r>
    </w:p>
    <w:p w:rsidR="00FF66BB" w:rsidRDefault="00C65872">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departamento Bendrojo ugdymo skyriui dokumentus dėl tėvų, kurių vaikai (iki 16 metų amžiaus) nelanko mokyklos;</w:t>
      </w:r>
    </w:p>
    <w:p w:rsidR="00FF66BB" w:rsidRDefault="00C65872">
      <w:pPr>
        <w:numPr>
          <w:ilvl w:val="1"/>
          <w:numId w:val="12"/>
        </w:numPr>
        <w:tabs>
          <w:tab w:val="left" w:pos="567"/>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rengia informaciją (pagal Lietuvos Respublikos Vyriausybės 1997 m. rugpjūčio 4 d. </w:t>
      </w:r>
    </w:p>
    <w:p w:rsidR="00FF66BB" w:rsidRDefault="00C65872">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nutarimu Nr.889 patvirtintą Mokyklinio amžiaus vaikų iki 16 metų apskaitos tvarkos 2 ir 3 formas) Vilniaus miesto savivaldybės administracijos Kultūros, švietimo ir sporto departamento Bendrojo ugdymo skyriui apie vaikus (iki 16 metų amžiaus), nelankančius mokyklos ir pateikia informaciją naudodamas elektroninę NEMIS informacinę sistemą</w:t>
      </w:r>
    </w:p>
    <w:p w:rsidR="00FF66BB" w:rsidRDefault="00C65872">
      <w:pPr>
        <w:numPr>
          <w:ilvl w:val="0"/>
          <w:numId w:val="12"/>
        </w:numPr>
        <w:tabs>
          <w:tab w:val="left" w:pos="567"/>
          <w:tab w:val="left" w:pos="1980"/>
        </w:tabs>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Mokyklos vaiko gerovės komisija: </w:t>
      </w:r>
    </w:p>
    <w:p w:rsidR="00FF66BB" w:rsidRDefault="00C65872">
      <w:pPr>
        <w:numPr>
          <w:ilvl w:val="1"/>
          <w:numId w:val="12"/>
        </w:numPr>
        <w:tabs>
          <w:tab w:val="left" w:pos="0"/>
          <w:tab w:val="left" w:pos="567"/>
          <w:tab w:val="left" w:pos="993"/>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nagrinėja mokinių nenoro lankyti mokyklą, mokyklos nelankymo, baimių eiti į mokyklą priežastis, imasi veiksmų, padedančių sugrąžinti mokinius į mokyklą ir sėkmingai mokytis;</w:t>
      </w:r>
    </w:p>
    <w:p w:rsidR="00FF66BB" w:rsidRDefault="00C65872">
      <w:pPr>
        <w:tabs>
          <w:tab w:val="left" w:pos="426"/>
          <w:tab w:val="left" w:pos="709"/>
          <w:tab w:val="left" w:pos="993"/>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14.2. spręsdama konkretaus mokinio lankomumo problemas, renka informaciją iš mokytojų, klasių vadovų, švietimo pagalbos specialistų, tėvų (globėjų, rūpintojų);</w:t>
      </w:r>
    </w:p>
    <w:p w:rsidR="00FF66BB" w:rsidRDefault="00C65872">
      <w:pPr>
        <w:tabs>
          <w:tab w:val="left" w:pos="709"/>
          <w:tab w:val="left" w:pos="993"/>
          <w:tab w:val="left" w:pos="1134"/>
          <w:tab w:val="left" w:pos="18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14.3. konsultuoja tėvus (globėjus, rūpintojus) lankomumo užtikrinimo klausimais;</w:t>
      </w:r>
    </w:p>
    <w:p w:rsidR="00FF66BB" w:rsidRDefault="00C65872">
      <w:pPr>
        <w:tabs>
          <w:tab w:val="left" w:pos="0"/>
          <w:tab w:val="left" w:pos="567"/>
          <w:tab w:val="left" w:pos="1134"/>
          <w:tab w:val="left" w:pos="18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14.4. bendradarbiauja su mokyklos savivaldos institucijomis (mokyklos taryba, mokytojų taryba, mokinių taryba ir kt.) ar asmenimis vaiko gerovės klausimais; </w:t>
      </w:r>
    </w:p>
    <w:p w:rsidR="00FF66BB" w:rsidRDefault="00C65872">
      <w:pPr>
        <w:tabs>
          <w:tab w:val="left" w:pos="0"/>
          <w:tab w:val="left" w:pos="567"/>
          <w:tab w:val="left" w:pos="1134"/>
          <w:tab w:val="left" w:pos="18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14.5. atskirais atvejais siūloma galimybė rinktis kitą mokymo įstaigą, vadovaujantis Lietuvos Respublikos švietimo įstatymo III skyriaus 29 straipsnio 9,10 punktais;</w:t>
      </w:r>
    </w:p>
    <w:p w:rsidR="00FF66BB" w:rsidRDefault="00C65872">
      <w:pPr>
        <w:tabs>
          <w:tab w:val="left" w:pos="0"/>
          <w:tab w:val="left" w:pos="567"/>
          <w:tab w:val="left" w:pos="1134"/>
          <w:tab w:val="left" w:pos="18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14.6. vykdo mokyklos bendruomenės švietimą mokyklos lankomumo klausimais.</w:t>
      </w:r>
    </w:p>
    <w:p w:rsidR="00FF66BB" w:rsidRDefault="00C65872">
      <w:pPr>
        <w:numPr>
          <w:ilvl w:val="0"/>
          <w:numId w:val="12"/>
        </w:numPr>
        <w:tabs>
          <w:tab w:val="left" w:pos="900"/>
          <w:tab w:val="left" w:pos="1620"/>
          <w:tab w:val="left" w:pos="1800"/>
        </w:tabs>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Mokyklos vadovybė: </w:t>
      </w:r>
    </w:p>
    <w:p w:rsidR="00FF66BB" w:rsidRDefault="00C65872">
      <w:pPr>
        <w:tabs>
          <w:tab w:val="left" w:pos="900"/>
          <w:tab w:val="left" w:pos="1620"/>
          <w:tab w:val="left" w:pos="1800"/>
        </w:tabs>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15.1. inicijuoja mokyklos dokumentų, susijusių su lankomumu rengimą (pakeitimus), vykdo šių dokumentų įgyvendinimo priežiūrą;</w:t>
      </w:r>
    </w:p>
    <w:p w:rsidR="00FF66BB" w:rsidRDefault="00C65872">
      <w:pPr>
        <w:tabs>
          <w:tab w:val="left" w:pos="1620"/>
          <w:tab w:val="left" w:pos="18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15.2. pasibaigus pusmečiui, mokslo metams, mokyklos lankomumą analizuoja mokytojų tarybos posėdyje;</w:t>
      </w:r>
    </w:p>
    <w:p w:rsidR="00FF66BB" w:rsidRDefault="00C65872">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15.3 jei mokinys po jo mokyklos nelankymo klausimų nagrinėjimo mokyklos vaiko gerovės komisijoje ir teikiant jos rekomenduotą švietimo pagalbą einamųjų mokslo metų eigoje nevykdo pareigos – punktualiai ir reguliariai lankyti mokyklą, be pateisinamos priežasties nepraleisti pamokų ir kitų privalomų ugdymo proceso užsiėmimų – mokyklos vadovas mokyklos vaiko gerovės komisijos siūlymu kreipiasi raštu į savivaldybės tarpinstitucinio bendradarbiavimo koordinatorių dėl koordinuotai teikiamų švietimo pagalbos, socialinių ir sveikatos priežiūros paslaugų mokiniui ir jo tėvams (globėjams, rūpintojams) skyrimo;</w:t>
      </w:r>
    </w:p>
    <w:p w:rsidR="00FF66BB" w:rsidRDefault="00C65872">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15.4. turėdama pagrįstos informacijos apie galimus vaiko teisių pažeidimus, vaiko teisių ir geriausių interesų neužtikrinimą bei tai pagrindžiančius faktus ir priemones, kurių buvo imtasi situacijai išsiaiškinti ir spręsti, kreipiasi raštu į Tarnybą ar jos įgaliotą teritorinį skyrių spręsti klausimą dėl galimo vaiko teisių pažeidimo ir galimų pagalbos ir (ar) poveikio (pvz., administracinės atsakomybės taikymo) priemonių taikymo.</w:t>
      </w:r>
    </w:p>
    <w:p w:rsidR="00FF66BB" w:rsidRDefault="00FF66BB">
      <w:pPr>
        <w:spacing w:line="240" w:lineRule="auto"/>
        <w:ind w:left="1070"/>
        <w:jc w:val="both"/>
        <w:rPr>
          <w:rFonts w:ascii="Times New Roman" w:eastAsia="Times New Roman" w:hAnsi="Times New Roman" w:cs="Times New Roman"/>
          <w:sz w:val="24"/>
          <w:szCs w:val="24"/>
        </w:rPr>
      </w:pPr>
    </w:p>
    <w:p w:rsidR="00FF66BB" w:rsidRDefault="00C6587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IV. PRIEMONĖS MOKYKLOS LANKOMUMUI UŽTIKRINTI</w:t>
      </w:r>
    </w:p>
    <w:p w:rsidR="00FF66BB" w:rsidRDefault="00FF66BB">
      <w:pPr>
        <w:spacing w:line="240" w:lineRule="auto"/>
        <w:jc w:val="center"/>
        <w:rPr>
          <w:rFonts w:ascii="Times New Roman" w:eastAsia="Times New Roman" w:hAnsi="Times New Roman" w:cs="Times New Roman"/>
          <w:sz w:val="24"/>
          <w:szCs w:val="24"/>
        </w:rPr>
      </w:pPr>
    </w:p>
    <w:p w:rsidR="00FF66BB" w:rsidRDefault="00C65872">
      <w:pPr>
        <w:numPr>
          <w:ilvl w:val="0"/>
          <w:numId w:val="12"/>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Klasės vadovas su mokiniu išsiaiškina pavėlavimų ar neatvykimo į pamokas priežastis,</w:t>
      </w:r>
    </w:p>
    <w:p w:rsidR="00FF66BB" w:rsidRDefault="00C65872">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reikalui esant pasitelkia į pagalbą mokyklos socialinį pedagogą bei psichologą.</w:t>
      </w:r>
    </w:p>
    <w:p w:rsidR="00FF66BB" w:rsidRDefault="00C65872">
      <w:pPr>
        <w:numPr>
          <w:ilvl w:val="0"/>
          <w:numId w:val="12"/>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Jei mokinys per mėnesį praleidžia pamokas be pateisinamos priežasties arba pavėluoja 5 kartus ar daugiau per mėnesį:</w:t>
      </w:r>
    </w:p>
    <w:p w:rsidR="00FF66BB" w:rsidRDefault="00C65872">
      <w:pPr>
        <w:numPr>
          <w:ilvl w:val="1"/>
          <w:numId w:val="12"/>
        </w:numPr>
        <w:tabs>
          <w:tab w:val="left" w:pos="567"/>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klasės vadovas inicijuoja mokinio ir socialinio pedagogo pokalbį ir kartu aptaria</w:t>
      </w:r>
    </w:p>
    <w:p w:rsidR="00FF66BB" w:rsidRDefault="00C65872">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prevencines priemones;</w:t>
      </w:r>
    </w:p>
    <w:p w:rsidR="00FF66BB" w:rsidRDefault="00C65872">
      <w:pPr>
        <w:numPr>
          <w:ilvl w:val="1"/>
          <w:numId w:val="12"/>
        </w:numPr>
        <w:tabs>
          <w:tab w:val="left" w:pos="567"/>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mokinys raštu pasiaiškina dėl pamokų praleidimo;</w:t>
      </w:r>
    </w:p>
    <w:p w:rsidR="00FF66BB" w:rsidRDefault="00C65872">
      <w:pPr>
        <w:numPr>
          <w:ilvl w:val="1"/>
          <w:numId w:val="12"/>
        </w:numPr>
        <w:tabs>
          <w:tab w:val="left" w:pos="567"/>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mokiniui skiriamas bandomasis laikotarpis;</w:t>
      </w:r>
    </w:p>
    <w:p w:rsidR="00FF66BB" w:rsidRDefault="00C65872">
      <w:pPr>
        <w:numPr>
          <w:ilvl w:val="1"/>
          <w:numId w:val="12"/>
        </w:numPr>
        <w:tabs>
          <w:tab w:val="left" w:pos="567"/>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socialinis pedagogas informuoja vengiančio lankyti mokyklą mokinio tėvus;</w:t>
      </w:r>
    </w:p>
    <w:p w:rsidR="00FF66BB" w:rsidRDefault="00C65872">
      <w:pPr>
        <w:numPr>
          <w:ilvl w:val="1"/>
          <w:numId w:val="12"/>
        </w:numPr>
        <w:tabs>
          <w:tab w:val="left" w:pos="567"/>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lankomumui nepagerėjus, klasės vadovas informuoja kuruojantį direktoriaus pavaduotoją.</w:t>
      </w:r>
    </w:p>
    <w:p w:rsidR="00FF66BB" w:rsidRDefault="00C65872">
      <w:pPr>
        <w:numPr>
          <w:ilvl w:val="0"/>
          <w:numId w:val="12"/>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Jeigu mokinys pakartotinai per mėnesį praleidžia pamokas be pateisinamos</w:t>
      </w:r>
    </w:p>
    <w:p w:rsidR="00FF66BB" w:rsidRDefault="00C65872">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priežasties kviečiamas į VGK posėdį, dalyvaujant klasės vadovui, mokyklos vadovybei ir tėvams. Klasės vadovas, atvykdamas į posėdį, pristato dokumentus, kuriuose užfiksuotas atliktas darbas su mokiniu, sprendžiant mokyklos nelankymo problemas (mokinių pasiaiškinimai su tėvų parašais, klasės vadovo, mokyklos psichologo/socialinio pedagogo informacija raštu apie taikytas poveikio priemones, nelankymo priežastis ir t.t.). </w:t>
      </w:r>
    </w:p>
    <w:p w:rsidR="00FF66BB" w:rsidRDefault="00C65872">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20. Jei mokinys po jo mokyklos nelankymo klausimų nagrinėjimo progimnazijos vaiko gerovės komisijoje ir teikiant jos rekomenduotą švietimo pagalbą per einamuosius mokslo metus nevykdo 4 pareigos – punktualiai ir reguliariai lankyti mokyklą, be pateisinamos priežasties nepraleisti pamokų ir kitų privalomų ugdymo proceso užsiėmimų – progimnazijos direktorius progimnazijos vaiko gerovės komisijos siūlymu kreipiasi raštu į savivaldybės tarpinstitucinio bendradarbiavimo koordinatorių dėl koordinuotai teikiamų švietimo pagalbos, socialinių ir sveikatos priežiūros paslaugų mokiniui ir jo tėvams (globėjams, rūpintojams) skyrimo. </w:t>
      </w:r>
    </w:p>
    <w:p w:rsidR="00FF66BB" w:rsidRDefault="00C65872">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21. Progimnazija, turėdama pagrįstos informacijos apie galimus vaiko teisių pažeidimus, vaiko teisių ir geriausių interesų neužtikrinimą bei tai pagrindžiančius faktus ir priemones, kurių buvo imtasi situacijai išsiaiškinti ir spręsti, kreipiasi raštu į Tarnybą ar Vilniaus miesto savivaldybės administracijos Bendrojo ugdymo skyrių spręsti klausimą dėl galimo vaiko teisių pažeidimo ir galimų pagalbos ir (ar) poveikio (pvz., administracinės atsakomybės taikymo) priemonių taikymo. </w:t>
      </w:r>
    </w:p>
    <w:p w:rsidR="00FF66BB" w:rsidRDefault="00C65872">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22. Jei mokinys nelankė mokyklos ir per kalendorinį mėnesį be pateisinamos priežasties praleido daugiau kaip pusę pamokų ar ugdymui skirtų valandų, progimnazija, išnaudojusi visas švietimo pagalbos mokiniui teikimo galimybes, gali kreiptis į vaiko nuolatinės gyvenamosios vietos savivaldybės vykdomąją instituciją su prašymu dėl vaiko minimalios priežiūros priemonių skyrimo</w:t>
      </w:r>
    </w:p>
    <w:p w:rsidR="00FF66BB" w:rsidRDefault="00FF66BB">
      <w:pPr>
        <w:spacing w:line="240" w:lineRule="auto"/>
        <w:ind w:left="360" w:firstLine="567"/>
        <w:jc w:val="center"/>
        <w:rPr>
          <w:rFonts w:ascii="Times New Roman" w:eastAsia="Times New Roman" w:hAnsi="Times New Roman" w:cs="Times New Roman"/>
          <w:sz w:val="24"/>
          <w:szCs w:val="24"/>
        </w:rPr>
      </w:pPr>
      <w:bookmarkStart w:id="8" w:name="_heading=h.17dp8vu" w:colFirst="0" w:colLast="0"/>
      <w:bookmarkEnd w:id="8"/>
    </w:p>
    <w:p w:rsidR="00FF66BB" w:rsidRDefault="00C65872">
      <w:pPr>
        <w:spacing w:line="240" w:lineRule="auto"/>
        <w:ind w:left="360" w:firstLine="567"/>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V. BAIGIAMOSIOS NUOSTATOS</w:t>
      </w:r>
    </w:p>
    <w:p w:rsidR="00FF66BB" w:rsidRDefault="00FF66BB">
      <w:pPr>
        <w:spacing w:line="240" w:lineRule="auto"/>
        <w:ind w:left="360" w:firstLine="567"/>
        <w:jc w:val="center"/>
        <w:rPr>
          <w:rFonts w:ascii="Times New Roman" w:eastAsia="Times New Roman" w:hAnsi="Times New Roman" w:cs="Times New Roman"/>
          <w:b/>
          <w:sz w:val="24"/>
          <w:szCs w:val="24"/>
        </w:rPr>
      </w:pPr>
    </w:p>
    <w:p w:rsidR="00FF66BB" w:rsidRDefault="00C65872">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23. Tvarka gali būti keičiama ir papildoma inicijuojant mokyklos bendruomenės nariams ar pasikeitus teisės aktams.</w:t>
      </w:r>
    </w:p>
    <w:p w:rsidR="00FF66BB" w:rsidRDefault="00C65872">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24. Direktoriaus pavaduotoja ugdymui su Tvarka supažindina klasių vadovus ir mokytojus.</w:t>
      </w:r>
    </w:p>
    <w:p w:rsidR="00FF66BB" w:rsidRDefault="00C65872">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25. Klasių vadovai mokinius pasirašytinai supažindina  su mokyklos nelankymo prevencijos ir lankomumo apskaita, t.y. tomis pareigomis, kurias jiems nustato ši tvarka. </w:t>
      </w:r>
    </w:p>
    <w:p w:rsidR="00FF66BB" w:rsidRDefault="00C65872">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26. Mokinių tėvai supažindinami su mokyklos nelankymo prevencijos ir lankomumo apskaitos tvarka visuotinio susirinkimo, klasių tėvų susirinkimų metu, individualiai.</w:t>
      </w:r>
    </w:p>
    <w:p w:rsidR="00FF66BB" w:rsidRDefault="00C65872">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27. Mokyklos nelankymo prevencijos ir lankomumo apskaitą vykdo klasių vadovai, socialinis pedagogas ir dir. pavaduotoja ugdymui</w:t>
      </w:r>
    </w:p>
    <w:p w:rsidR="00FF66BB" w:rsidRDefault="00C65872">
      <w:pPr>
        <w:tabs>
          <w:tab w:val="left" w:pos="426"/>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28. Mokinių, jų tėvų (globėjų, rūpintojų) pateikti pranešimai, informacija dėl mokinių praleistų mokymosi dienų ir (ar) nedalyvavimo pamokose pateisinimo, nekaupiami.</w:t>
      </w:r>
    </w:p>
    <w:p w:rsidR="00FF66BB" w:rsidRDefault="00C65872">
      <w:pPr>
        <w:spacing w:line="240" w:lineRule="auto"/>
        <w:ind w:left="3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w:t>
      </w:r>
    </w:p>
    <w:p w:rsidR="00FF66BB" w:rsidRDefault="00C65872">
      <w:pPr>
        <w:spacing w:line="240" w:lineRule="auto"/>
        <w:ind w:firstLine="6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FF66BB" w:rsidRDefault="00FF66BB">
      <w:pPr>
        <w:spacing w:line="240" w:lineRule="auto"/>
        <w:rPr>
          <w:rFonts w:ascii="Times New Roman" w:eastAsia="Times New Roman" w:hAnsi="Times New Roman" w:cs="Times New Roman"/>
          <w:sz w:val="24"/>
          <w:szCs w:val="24"/>
        </w:rPr>
      </w:pPr>
    </w:p>
    <w:p w:rsidR="00FF66BB" w:rsidRDefault="00C65872">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Vilniaus Žemynos progimnazijos</w:t>
      </w:r>
    </w:p>
    <w:p w:rsidR="00FF66BB" w:rsidRDefault="00C65872">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lankomumo užtikrinimo tvarkos</w:t>
      </w:r>
    </w:p>
    <w:p w:rsidR="00FF66BB" w:rsidRDefault="00C65872">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 priedas</w:t>
      </w:r>
    </w:p>
    <w:p w:rsidR="00FF66BB" w:rsidRDefault="00FF66BB">
      <w:pPr>
        <w:spacing w:line="240" w:lineRule="auto"/>
        <w:jc w:val="center"/>
        <w:rPr>
          <w:rFonts w:ascii="Times New Roman" w:eastAsia="Times New Roman" w:hAnsi="Times New Roman" w:cs="Times New Roman"/>
          <w:sz w:val="24"/>
          <w:szCs w:val="24"/>
        </w:rPr>
      </w:pPr>
    </w:p>
    <w:p w:rsidR="00FF66BB" w:rsidRDefault="00C6587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w:t>
      </w:r>
    </w:p>
    <w:p w:rsidR="00FF66BB" w:rsidRDefault="00C6587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(Tėvų (globėjų) vardas, pavardė)</w:t>
      </w:r>
    </w:p>
    <w:p w:rsidR="00FF66BB" w:rsidRDefault="00C6587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w:t>
      </w:r>
    </w:p>
    <w:p w:rsidR="00FF66BB" w:rsidRDefault="00C6587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w:t>
      </w:r>
    </w:p>
    <w:p w:rsidR="00FF66BB" w:rsidRDefault="00FF66BB">
      <w:pPr>
        <w:spacing w:line="240" w:lineRule="auto"/>
        <w:jc w:val="center"/>
        <w:rPr>
          <w:rFonts w:ascii="Times New Roman" w:eastAsia="Times New Roman" w:hAnsi="Times New Roman" w:cs="Times New Roman"/>
          <w:sz w:val="24"/>
          <w:szCs w:val="24"/>
        </w:rPr>
      </w:pPr>
    </w:p>
    <w:p w:rsidR="00FF66BB" w:rsidRDefault="00C6587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(Adresas, telefonas)</w:t>
      </w:r>
    </w:p>
    <w:p w:rsidR="00FF66BB" w:rsidRDefault="00FF66BB">
      <w:pPr>
        <w:spacing w:line="240" w:lineRule="auto"/>
        <w:rPr>
          <w:rFonts w:ascii="Times New Roman" w:eastAsia="Times New Roman" w:hAnsi="Times New Roman" w:cs="Times New Roman"/>
          <w:sz w:val="24"/>
          <w:szCs w:val="24"/>
        </w:rPr>
      </w:pPr>
    </w:p>
    <w:p w:rsidR="00FF66BB" w:rsidRDefault="00C65872">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Vilniaus Žemynos progimnazijos </w:t>
      </w:r>
    </w:p>
    <w:p w:rsidR="00FF66BB" w:rsidRDefault="00C65872">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_____ klasės vadovui</w:t>
      </w:r>
    </w:p>
    <w:p w:rsidR="00FF66BB" w:rsidRDefault="00FF66BB">
      <w:pPr>
        <w:spacing w:line="240" w:lineRule="auto"/>
        <w:jc w:val="center"/>
        <w:rPr>
          <w:rFonts w:ascii="Times New Roman" w:eastAsia="Times New Roman" w:hAnsi="Times New Roman" w:cs="Times New Roman"/>
          <w:sz w:val="24"/>
          <w:szCs w:val="24"/>
        </w:rPr>
      </w:pPr>
    </w:p>
    <w:p w:rsidR="00FF66BB" w:rsidRDefault="00C6587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PRAŠYMAS</w:t>
      </w:r>
    </w:p>
    <w:p w:rsidR="00FF66BB" w:rsidRDefault="00C6587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 __-__-__</w:t>
      </w:r>
    </w:p>
    <w:p w:rsidR="00FF66BB" w:rsidRDefault="00C6587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Vilnius</w:t>
      </w:r>
    </w:p>
    <w:p w:rsidR="00FF66BB" w:rsidRDefault="00FF66BB">
      <w:pPr>
        <w:spacing w:line="240" w:lineRule="auto"/>
        <w:jc w:val="center"/>
        <w:rPr>
          <w:rFonts w:ascii="Times New Roman" w:eastAsia="Times New Roman" w:hAnsi="Times New Roman" w:cs="Times New Roman"/>
          <w:sz w:val="24"/>
          <w:szCs w:val="24"/>
        </w:rPr>
      </w:pPr>
    </w:p>
    <w:p w:rsidR="00FF66BB" w:rsidRDefault="00C6587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PRALEISTŲ PAMOKŲ TEISINIMO LAPAS</w:t>
      </w:r>
    </w:p>
    <w:p w:rsidR="00FF66BB" w:rsidRDefault="00FF66BB">
      <w:pPr>
        <w:spacing w:line="240" w:lineRule="auto"/>
        <w:jc w:val="center"/>
        <w:rPr>
          <w:rFonts w:ascii="Times New Roman" w:eastAsia="Times New Roman" w:hAnsi="Times New Roman" w:cs="Times New Roman"/>
          <w:sz w:val="24"/>
          <w:szCs w:val="24"/>
        </w:rPr>
      </w:pPr>
    </w:p>
    <w:p w:rsidR="00FF66BB" w:rsidRDefault="00FF66BB">
      <w:pPr>
        <w:spacing w:line="240" w:lineRule="auto"/>
        <w:jc w:val="center"/>
        <w:rPr>
          <w:rFonts w:ascii="Times New Roman" w:eastAsia="Times New Roman" w:hAnsi="Times New Roman" w:cs="Times New Roman"/>
          <w:sz w:val="24"/>
          <w:szCs w:val="24"/>
        </w:rPr>
      </w:pPr>
    </w:p>
    <w:p w:rsidR="00FF66BB" w:rsidRDefault="00C6587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Prašyčiau pateisinti mano sūnaus (dukros)___________________________________________</w:t>
      </w:r>
    </w:p>
    <w:p w:rsidR="00FF66BB" w:rsidRDefault="00C6587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(vardas, pavardė)</w:t>
      </w:r>
    </w:p>
    <w:p w:rsidR="00FF66BB" w:rsidRDefault="00C6587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praleistas pamokas nuo_______________ iki ______________, ( _____________).</w:t>
      </w:r>
    </w:p>
    <w:p w:rsidR="00FF66BB" w:rsidRDefault="00C6587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praleistų pamokų skaičius)</w:t>
      </w:r>
    </w:p>
    <w:p w:rsidR="00FF66BB" w:rsidRDefault="00C6587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Jis (ji) pamokose(oje),</w:t>
      </w:r>
    </w:p>
    <w:p w:rsidR="00FF66BB" w:rsidRDefault="00C6587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nes__________________________________________________________ (nurodyti neatvykimo</w:t>
      </w:r>
    </w:p>
    <w:p w:rsidR="00FF66BB" w:rsidRDefault="00C6587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į pamokas priežastį)</w:t>
      </w:r>
    </w:p>
    <w:p w:rsidR="00FF66BB" w:rsidRDefault="00C6587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_______________________________________________________________________________</w:t>
      </w:r>
    </w:p>
    <w:p w:rsidR="00FF66BB" w:rsidRDefault="00C6587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_______________________________________________________________________________.</w:t>
      </w:r>
    </w:p>
    <w:p w:rsidR="00FF66BB" w:rsidRDefault="00FF66BB">
      <w:pPr>
        <w:spacing w:line="240" w:lineRule="auto"/>
        <w:rPr>
          <w:rFonts w:ascii="Times New Roman" w:eastAsia="Times New Roman" w:hAnsi="Times New Roman" w:cs="Times New Roman"/>
          <w:sz w:val="24"/>
          <w:szCs w:val="24"/>
        </w:rPr>
      </w:pPr>
    </w:p>
    <w:p w:rsidR="00FF66BB" w:rsidRDefault="00FF66BB">
      <w:pPr>
        <w:spacing w:line="240" w:lineRule="auto"/>
        <w:rPr>
          <w:rFonts w:ascii="Times New Roman" w:eastAsia="Times New Roman" w:hAnsi="Times New Roman" w:cs="Times New Roman"/>
          <w:sz w:val="24"/>
          <w:szCs w:val="24"/>
        </w:rPr>
      </w:pPr>
    </w:p>
    <w:p w:rsidR="00FF66BB" w:rsidRDefault="00C65872">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Pažyma apie atstovavimą/dalyvavimą pridedama.</w:t>
      </w:r>
    </w:p>
    <w:p w:rsidR="00FF66BB" w:rsidRDefault="00FF66BB">
      <w:pPr>
        <w:spacing w:line="240" w:lineRule="auto"/>
        <w:rPr>
          <w:rFonts w:ascii="Times New Roman" w:eastAsia="Times New Roman" w:hAnsi="Times New Roman" w:cs="Times New Roman"/>
          <w:sz w:val="24"/>
          <w:szCs w:val="24"/>
        </w:rPr>
      </w:pPr>
    </w:p>
    <w:p w:rsidR="00FF66BB" w:rsidRDefault="00FF66BB">
      <w:pPr>
        <w:spacing w:line="240" w:lineRule="auto"/>
        <w:rPr>
          <w:rFonts w:ascii="Times New Roman" w:eastAsia="Times New Roman" w:hAnsi="Times New Roman" w:cs="Times New Roman"/>
          <w:sz w:val="24"/>
          <w:szCs w:val="24"/>
        </w:rPr>
      </w:pPr>
    </w:p>
    <w:p w:rsidR="00FF66BB" w:rsidRDefault="00FF66BB">
      <w:pPr>
        <w:spacing w:line="240" w:lineRule="auto"/>
        <w:rPr>
          <w:rFonts w:ascii="Times New Roman" w:eastAsia="Times New Roman" w:hAnsi="Times New Roman" w:cs="Times New Roman"/>
          <w:sz w:val="24"/>
          <w:szCs w:val="24"/>
        </w:rPr>
      </w:pPr>
    </w:p>
    <w:p w:rsidR="00FF66BB" w:rsidRDefault="00C65872">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Tėvas/mama/globėjas</w:t>
      </w:r>
    </w:p>
    <w:p w:rsidR="00FF66BB" w:rsidRDefault="00C65872">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rsidR="00FF66BB" w:rsidRDefault="00C65872">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(Vardas, pavardė)</w:t>
      </w:r>
    </w:p>
    <w:p w:rsidR="00FF66BB" w:rsidRDefault="00C65872">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rsidR="00FF66BB" w:rsidRDefault="00C65872">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(Parašas)</w:t>
      </w:r>
    </w:p>
    <w:p w:rsidR="00FF66BB" w:rsidRDefault="00FF66BB">
      <w:pPr>
        <w:spacing w:line="360" w:lineRule="auto"/>
        <w:ind w:firstLine="567"/>
        <w:jc w:val="both"/>
        <w:rPr>
          <w:rFonts w:ascii="Times New Roman" w:eastAsia="Times New Roman" w:hAnsi="Times New Roman" w:cs="Times New Roman"/>
          <w:b/>
          <w:sz w:val="24"/>
          <w:szCs w:val="24"/>
        </w:rPr>
      </w:pPr>
    </w:p>
    <w:p w:rsidR="00FF66BB" w:rsidRDefault="00C65872">
      <w:pPr>
        <w:spacing w:line="360" w:lineRule="auto"/>
        <w:ind w:left="36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_________________________________</w:t>
      </w:r>
    </w:p>
    <w:p w:rsidR="00FF66BB" w:rsidRDefault="00C65872">
      <w:pPr>
        <w:spacing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202</w:t>
      </w:r>
      <w:r w:rsidR="00F35247">
        <w:rPr>
          <w:rFonts w:ascii="Times New Roman" w:eastAsia="Times New Roman" w:hAnsi="Times New Roman" w:cs="Times New Roman"/>
          <w:sz w:val="24"/>
          <w:szCs w:val="24"/>
        </w:rPr>
        <w:t>6</w:t>
      </w:r>
      <w:r>
        <w:rPr>
          <w:rFonts w:ascii="Times New Roman" w:eastAsia="Times New Roman" w:hAnsi="Times New Roman" w:cs="Times New Roman"/>
          <w:color w:val="000000"/>
          <w:sz w:val="24"/>
          <w:szCs w:val="24"/>
        </w:rPr>
        <w:t>-202</w:t>
      </w:r>
      <w:r w:rsidR="00F35247">
        <w:rPr>
          <w:rFonts w:ascii="Times New Roman" w:eastAsia="Times New Roman" w:hAnsi="Times New Roman" w:cs="Times New Roman"/>
          <w:sz w:val="24"/>
          <w:szCs w:val="24"/>
        </w:rPr>
        <w:t>7</w:t>
      </w:r>
      <w:r>
        <w:rPr>
          <w:rFonts w:ascii="Times New Roman" w:eastAsia="Times New Roman" w:hAnsi="Times New Roman" w:cs="Times New Roman"/>
          <w:color w:val="000000"/>
          <w:sz w:val="24"/>
          <w:szCs w:val="24"/>
        </w:rPr>
        <w:t xml:space="preserve"> mokslo metų</w:t>
      </w:r>
    </w:p>
    <w:p w:rsidR="00FF66BB" w:rsidRDefault="00C65872">
      <w:pPr>
        <w:spacing w:line="240" w:lineRule="auto"/>
        <w:ind w:left="18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Progimnazijos plano</w:t>
      </w:r>
    </w:p>
    <w:p w:rsidR="00FF66BB" w:rsidRDefault="00C65872">
      <w:pPr>
        <w:spacing w:line="360" w:lineRule="auto"/>
        <w:ind w:left="18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 priedas</w:t>
      </w:r>
    </w:p>
    <w:p w:rsidR="00FF66BB" w:rsidRDefault="00FF66BB">
      <w:pPr>
        <w:spacing w:line="360" w:lineRule="auto"/>
        <w:ind w:left="180"/>
        <w:jc w:val="right"/>
        <w:rPr>
          <w:rFonts w:ascii="Times New Roman" w:eastAsia="Times New Roman" w:hAnsi="Times New Roman" w:cs="Times New Roman"/>
          <w:color w:val="000000"/>
          <w:sz w:val="24"/>
          <w:szCs w:val="24"/>
        </w:rPr>
      </w:pPr>
    </w:p>
    <w:p w:rsidR="00FF66BB" w:rsidRDefault="00C65872">
      <w:pPr>
        <w:spacing w:line="360" w:lineRule="auto"/>
        <w:ind w:left="18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NUOTOLINIO MOKYMO(SI) ORGANIZAVIMO TVARKOS APRAŠAS</w:t>
      </w:r>
    </w:p>
    <w:p w:rsidR="00FF66BB" w:rsidRDefault="00FF66BB">
      <w:pPr>
        <w:spacing w:line="360" w:lineRule="auto"/>
        <w:ind w:left="180"/>
        <w:jc w:val="center"/>
        <w:rPr>
          <w:rFonts w:ascii="Times New Roman" w:eastAsia="Times New Roman" w:hAnsi="Times New Roman" w:cs="Times New Roman"/>
          <w:b/>
          <w:color w:val="000000"/>
          <w:sz w:val="24"/>
          <w:szCs w:val="24"/>
        </w:rPr>
      </w:pPr>
    </w:p>
    <w:p w:rsidR="00FF66BB" w:rsidRDefault="00C65872">
      <w:pPr>
        <w:spacing w:line="36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Nuotolinis mokymas(is) vyksta pagal progimnazijos pamokų tvarkaraštį, patvirtintą progimnazijos direktoriaus įsakymu. Pamokos vyksta numatyta progimnazijos pradinio ir pagrindinio ugdymo I dalies planuose tvarka.</w:t>
      </w:r>
    </w:p>
    <w:p w:rsidR="00FF66BB" w:rsidRDefault="00C65872">
      <w:pPr>
        <w:spacing w:line="36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Pamokų pradžia – 8.00 val.</w:t>
      </w:r>
    </w:p>
    <w:p w:rsidR="00FF66BB" w:rsidRDefault="00C65872">
      <w:pPr>
        <w:spacing w:line="36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Pamokų laikas – nuo 30 iki 40 min. (nuo pamokos likęs laikas skiriamas pertraukai).</w:t>
      </w:r>
    </w:p>
    <w:p w:rsidR="00FF66BB" w:rsidRDefault="00C65872">
      <w:pPr>
        <w:spacing w:line="36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Nuotolinis mokymas(is) organizuojamas pasitelkus įvairias informacines komunikacines technologijas ir virtualias skaitmenines mokymo(si) aplinkas:</w:t>
      </w:r>
    </w:p>
    <w:p w:rsidR="00FF66BB" w:rsidRDefault="00C65872">
      <w:pPr>
        <w:spacing w:line="36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4.1. Pradinio ugdymo koncentro mokymas(is) vyksta skaitmenineje mokymo, mokymosi, vertinimo ir įsivertinimo aplinkoje Eduka, naudojant Tamo dienyno, Office 365  teikiamas galimybes; mokymui naudojami mokinių turimi vadovėliai, pratybų sąsiuviniai.</w:t>
      </w:r>
    </w:p>
    <w:p w:rsidR="00FF66BB" w:rsidRDefault="00C65872">
      <w:pPr>
        <w:spacing w:line="36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4.2. Pagrindinio I dalies ugdymo koncentro mokymas(is) vyksta skaitmeninėje  mokymo, mokymosi, vertinimo ir įsivertinimo aplinkoje Eduka, naudojant Tamo dienyno teikiamas galimybes, Office 365 platformą online (bendravimui, konsultavimui), mokymui naudojami mokinių turimi vadovėliai, pratybų sąsiuviniai.</w:t>
      </w:r>
    </w:p>
    <w:p w:rsidR="00FF66BB" w:rsidRDefault="00C65872">
      <w:pPr>
        <w:spacing w:line="36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4.3. Nuotolinio mokymo(si) būdu besimokantys mokiniai daug užduočių atlieka savarankiškai, todėl atsižvelgiant į Vilniaus PPT rekomendacijas, orientuojantis į mokinių mokymosi tempą, pateikiant poreikius ir gebėjimus atitinkančias užduotis, siekiant, kad mokiniai nepervargtų, pradinėse ir progimnazijos klasėse namų darbai gali būti neužduodami.</w:t>
      </w:r>
    </w:p>
    <w:p w:rsidR="00FF66BB" w:rsidRDefault="00C65872">
      <w:pPr>
        <w:spacing w:line="36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4.4. Virtualioje aplinkoje pateikiamos medžiagos proporcijų bei sąveikos būdų progimnazija nenustato. Mokytojas pats renkasi kaip sąveikaus su mokiniais (vienpusis, sinchroninis, asinchroninis sąveikos būdai) bei  kiek laiko mokymas vyks online,  kiek savarankiškai   ir kt.</w:t>
      </w:r>
    </w:p>
    <w:p w:rsidR="00FF66BB" w:rsidRDefault="00C65872">
      <w:pPr>
        <w:spacing w:line="36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4.5. Video pasitarimai progimnazijoje rengiami virtualioje aplinkoje Office365.</w:t>
      </w:r>
    </w:p>
    <w:p w:rsidR="00FF66BB" w:rsidRDefault="00C65872">
      <w:pPr>
        <w:spacing w:line="360" w:lineRule="auto"/>
        <w:ind w:firstLine="567"/>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5. Nuotolinio mokymo administratorius:</w:t>
      </w:r>
    </w:p>
    <w:p w:rsidR="00FF66BB" w:rsidRDefault="00C65872">
      <w:pPr>
        <w:spacing w:line="36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5.1. </w:t>
      </w:r>
      <w:r>
        <w:rPr>
          <w:rFonts w:ascii="Times New Roman" w:eastAsia="Times New Roman" w:hAnsi="Times New Roman" w:cs="Times New Roman"/>
          <w:sz w:val="24"/>
          <w:szCs w:val="24"/>
        </w:rPr>
        <w:t>Mokslo metų pradžioje s</w:t>
      </w:r>
      <w:r>
        <w:rPr>
          <w:rFonts w:ascii="Times New Roman" w:eastAsia="Times New Roman" w:hAnsi="Times New Roman" w:cs="Times New Roman"/>
          <w:color w:val="000000"/>
          <w:sz w:val="24"/>
          <w:szCs w:val="24"/>
        </w:rPr>
        <w:t>uteikia 1-8 klasių mokytojams ir mokiniams jungimosi prie Office365 platformos asmeninį vardą ir slaptažodį.</w:t>
      </w:r>
    </w:p>
    <w:p w:rsidR="00FF66BB" w:rsidRDefault="00C65872">
      <w:pPr>
        <w:spacing w:line="36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5.2. apmoko mokytojus ir mokinius prisijungti ir dirbti virtualioje mokymosi platformoje Office 365 prižiūri ir administruoja virtualią mokymo(si) platformą.</w:t>
      </w:r>
    </w:p>
    <w:p w:rsidR="00FF66BB" w:rsidRDefault="00C65872">
      <w:pPr>
        <w:spacing w:line="36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5.3. konsultuoja mokytojus Office365 platformos vartojimo klausimais, sprendžia iškilusias technines problemas.</w:t>
      </w:r>
    </w:p>
    <w:p w:rsidR="00FF66BB" w:rsidRDefault="00C65872">
      <w:pPr>
        <w:spacing w:line="36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6. Mokytojas</w:t>
      </w:r>
      <w:r>
        <w:rPr>
          <w:rFonts w:ascii="Times New Roman" w:eastAsia="Times New Roman" w:hAnsi="Times New Roman" w:cs="Times New Roman"/>
          <w:color w:val="000000"/>
          <w:sz w:val="24"/>
          <w:szCs w:val="24"/>
        </w:rPr>
        <w:t>:</w:t>
      </w:r>
    </w:p>
    <w:p w:rsidR="00FF66BB" w:rsidRDefault="00C65872">
      <w:pPr>
        <w:spacing w:line="36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6.1. sukuria savo dalyko/mokomosios klasės skaitmeninės aplinkos Eduka grupes, suteikia mokiniams prisijungimus (jei naudojasi).  Nurodo užduočių atlikimo terminus, vertinimą ir kitus praktinius dalykus.</w:t>
      </w:r>
    </w:p>
    <w:p w:rsidR="00FF66BB" w:rsidRDefault="00C65872">
      <w:pPr>
        <w:spacing w:line="36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6.2. Vienu kartu mokiniams pateikia tik vienos pamokos medžiagą.</w:t>
      </w:r>
    </w:p>
    <w:p w:rsidR="00FF66BB" w:rsidRDefault="00C65872">
      <w:pPr>
        <w:spacing w:line="36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6.3. Video konferencijas naudoja naujos medžiagos pristatymui, jau atliktų užduočių aptarimui, aiškinimuisi to, kas liko nesuprasta, srautinėms pamokoms.</w:t>
      </w:r>
    </w:p>
    <w:p w:rsidR="00FF66BB" w:rsidRDefault="00C65872">
      <w:pPr>
        <w:spacing w:line="36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6.4. Kuo paprasčiau pateikia teorinę medžiagą (vaizdo pristatymai, video medžiaga). Derina inovatyvaus ir tradicinio ugdymo (vadovėliai, pratybų sąsiuviniai ar kt.) būdus.</w:t>
      </w:r>
    </w:p>
    <w:p w:rsidR="00FF66BB" w:rsidRDefault="00C65872">
      <w:pPr>
        <w:spacing w:line="36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6.5. Diferencijuoja užduotis, jų kiekį.</w:t>
      </w:r>
    </w:p>
    <w:p w:rsidR="00FF66BB" w:rsidRDefault="00C65872">
      <w:pPr>
        <w:spacing w:line="36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6.6. Rengia, atnaujina, papildo nuotolinio mokymo(si) medžiagą, vadovaujantis Bendrosiomis programomis, metodinėmis rekomendacijomis, ir patalpina virtualioje mokymosi aplinkoje.</w:t>
      </w:r>
    </w:p>
    <w:p w:rsidR="00FF66BB" w:rsidRDefault="00C65872">
      <w:pPr>
        <w:spacing w:line="36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6.7. Tikrina, vertina, komentuoja mokinių darbus, gautus skaitmeninėse mokymo(si) aplinkose, per Tamo dienyną. Temos/skyriaus pabaigoje atsiskaitomasis darbas taip pat vertinamas pažymiu. Pasibaigus nuotoliniam darbui (ar semestro pabaigoje) kiekvienas atsiskaito žodžiu ar raštu  iš praeitų temų medžiagos (jei siekia gauti aukštesnį įvertinimą semestre - 7-10 balai).</w:t>
      </w:r>
    </w:p>
    <w:p w:rsidR="00FF66BB" w:rsidRDefault="00C65872">
      <w:pPr>
        <w:spacing w:line="36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6.8. Nemažina kaupiamojo pažymio, jei darbo atlikimas/pristatymas vėluoja 1-2 dienas.</w:t>
      </w:r>
    </w:p>
    <w:p w:rsidR="00FF66BB" w:rsidRDefault="00C65872">
      <w:pPr>
        <w:spacing w:line="36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6.9. Pildo Tamo dienyną vadovaujantis bendra elektroninio dienyno Tamo pildymo tvarka.</w:t>
      </w:r>
    </w:p>
    <w:p w:rsidR="00FF66BB" w:rsidRDefault="00C65872">
      <w:pPr>
        <w:spacing w:line="36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6.10. Informuoja klasių vadovus, jeigu mokinys, turėdamas galimybes, neprisijungia prie online konferencijų ir/arba dažnai darbų neatlieka laiku, ar kurį laiką darbų neatlieka visiškai.</w:t>
      </w:r>
    </w:p>
    <w:p w:rsidR="00FF66BB" w:rsidRDefault="00C65872">
      <w:pPr>
        <w:spacing w:line="36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6.11. Pastebėję, kad mokinys prie nuotolinio mokymosi platformos nesijungia 2 pamokas iš eilės, mokytojas informuoja klasės vadovą.</w:t>
      </w:r>
    </w:p>
    <w:p w:rsidR="00FF66BB" w:rsidRDefault="00C65872">
      <w:pPr>
        <w:spacing w:line="36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6.12. Esant reikalui (jei progimnazija negali mokiniui suteikti/užtikrinti mokymo(si) priemonių - kompiuterio, planšetės ir kt. - arba mokinys neturi interneto), parengia užduočių paketą, siunčia jį į raštinę adresu  rastine@zemynosprogimnazija.vilnius.lm.lt, kur užduotys yra atspausdinamos.</w:t>
      </w:r>
    </w:p>
    <w:p w:rsidR="00FF66BB" w:rsidRDefault="00C65872">
      <w:pPr>
        <w:spacing w:line="360" w:lineRule="auto"/>
        <w:ind w:firstLine="567"/>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7. Klasės vadovas:</w:t>
      </w:r>
    </w:p>
    <w:p w:rsidR="00FF66BB" w:rsidRDefault="00C65872">
      <w:pPr>
        <w:spacing w:line="36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7.1. Konsultuoja, kontroliuoja mokinius dėl prisijungimo, stebi jų mokymosi eigą, pamokų lankomumą, kontaktuoja su mokiniu ir jo tėvais dėl mokymosi, informuoja socialinį pedagogą apie neprisijungiančius vaikus.</w:t>
      </w:r>
    </w:p>
    <w:p w:rsidR="00FF66BB" w:rsidRDefault="00C65872">
      <w:pPr>
        <w:spacing w:line="36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7.2. Jeigu klasės vadovui nepavyksta išspręsti problemos, jis informuoja kuruojantį pavaduotoją.</w:t>
      </w:r>
    </w:p>
    <w:p w:rsidR="00FF66BB" w:rsidRDefault="00C65872">
      <w:pPr>
        <w:spacing w:line="36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8. Mokinys</w:t>
      </w:r>
      <w:r>
        <w:rPr>
          <w:rFonts w:ascii="Times New Roman" w:eastAsia="Times New Roman" w:hAnsi="Times New Roman" w:cs="Times New Roman"/>
          <w:color w:val="000000"/>
          <w:sz w:val="24"/>
          <w:szCs w:val="24"/>
        </w:rPr>
        <w:t>:</w:t>
      </w:r>
    </w:p>
    <w:p w:rsidR="00FF66BB" w:rsidRDefault="00C65872">
      <w:pPr>
        <w:spacing w:line="36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8.1. Privalo prisijungti su savo įrenginiu (kompiuteriu, planšete, mobiliuoju telefonu) pagal mokytojo sudarytą prisijungimų tvarkaraštį.</w:t>
      </w:r>
    </w:p>
    <w:p w:rsidR="00FF66BB" w:rsidRDefault="00C65872">
      <w:pPr>
        <w:spacing w:line="36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8.2. 1-4 kl. mokinius prie skaitmeninių mokymo(si)</w:t>
      </w:r>
      <w:r>
        <w:rPr>
          <w:rFonts w:ascii="Times New Roman" w:eastAsia="Times New Roman" w:hAnsi="Times New Roman" w:cs="Times New Roman"/>
          <w:sz w:val="24"/>
          <w:szCs w:val="24"/>
        </w:rPr>
        <w:t xml:space="preserve"> aplinkų </w:t>
      </w:r>
      <w:r>
        <w:rPr>
          <w:rFonts w:ascii="Times New Roman" w:eastAsia="Times New Roman" w:hAnsi="Times New Roman" w:cs="Times New Roman"/>
          <w:color w:val="000000"/>
          <w:sz w:val="24"/>
          <w:szCs w:val="24"/>
        </w:rPr>
        <w:t>prijungia tėvai.</w:t>
      </w:r>
    </w:p>
    <w:p w:rsidR="00FF66BB" w:rsidRDefault="00C65872">
      <w:pPr>
        <w:spacing w:line="36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8.3. 5-8 kl. mokinys prisijungia prie skaitmeninių mokymo(si) aplinkų jam suteiktu slaptažodžiu.</w:t>
      </w:r>
    </w:p>
    <w:p w:rsidR="00FF66BB" w:rsidRDefault="00C65872">
      <w:pPr>
        <w:spacing w:line="36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8.4. Skaitmeninėje aplinkoje pateiktą mokymosi medžiagą naudoja mokymuis(si), atlieka užduotis, bendrauja ir bendradarbiauja su mokytoju, stebi pažangą. Atsako už savo mokymąsi.</w:t>
      </w:r>
    </w:p>
    <w:p w:rsidR="00FF66BB" w:rsidRDefault="00C65872">
      <w:pPr>
        <w:spacing w:line="36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 8.5. Internetinėje erdvėje elgiasi kultūringai, laikosi saugumo reikalavimų.</w:t>
      </w:r>
    </w:p>
    <w:p w:rsidR="00FF66BB" w:rsidRDefault="00C65872">
      <w:pPr>
        <w:spacing w:line="360" w:lineRule="auto"/>
        <w:ind w:firstLine="567"/>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9. Mokinių tėvai (globėjai, rūpintojai):</w:t>
      </w:r>
    </w:p>
    <w:p w:rsidR="00FF66BB" w:rsidRDefault="00C65872">
      <w:pPr>
        <w:spacing w:line="36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9.1. padeda prisijungti;</w:t>
      </w:r>
    </w:p>
    <w:p w:rsidR="00FF66BB" w:rsidRDefault="00C65872">
      <w:pPr>
        <w:spacing w:line="36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9.2. stebi pamokų lankomumą;</w:t>
      </w:r>
    </w:p>
    <w:p w:rsidR="00FF66BB" w:rsidRDefault="00C65872">
      <w:pPr>
        <w:spacing w:line="36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9.3. prisiima atsakomybę už mokinių saugų ir kultūringą elgesį  internetinėje erdvėje;</w:t>
      </w:r>
    </w:p>
    <w:p w:rsidR="00FF66BB" w:rsidRDefault="00C65872">
      <w:pPr>
        <w:spacing w:line="36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9.4. privalo informuoti progimnaziją, jeigu mokinys neturi informacinių komunikacinių technologijų ar interneto;</w:t>
      </w:r>
    </w:p>
    <w:p w:rsidR="00FF66BB" w:rsidRDefault="00C65872">
      <w:pPr>
        <w:spacing w:line="36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9.5. jeigu mokinys neturi galimybės naudotis informacinėmis komunikacinėmis technologijomis (neturi interneto), tėvai (globėjai, rūpintojai) privalo kiekvieną penktadienį ateiti į progimnaziją pasiimti mokiniui mokytojų paruoštą užduočių paketą ir palikti atliktas užduotis progimnazijos sargui.</w:t>
      </w:r>
    </w:p>
    <w:p w:rsidR="00FF66BB" w:rsidRDefault="00C65872">
      <w:pPr>
        <w:spacing w:line="360" w:lineRule="auto"/>
        <w:ind w:firstLine="567"/>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10. Švietimo pagalbos specialistai:</w:t>
      </w:r>
    </w:p>
    <w:p w:rsidR="00FF66BB" w:rsidRDefault="00C65872">
      <w:pPr>
        <w:spacing w:line="36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10.1. Socialinis pedagogas,  psichologas,  specialusis pedagogas ir logopedas teikia konsultacijas tėvams/mokiniams nuotoliniu būdu pagal pateiktą darbo grafiką video pokalbiais Office365, susirašinėjimas vyksta Messenger, Hangout, Viber, asmeniniais pokalbiais telefonu.  Specialistai kuruojančiam pavaduotojui atsiskaito už atliktą darbą.</w:t>
      </w:r>
    </w:p>
    <w:p w:rsidR="00FF66BB" w:rsidRDefault="00C65872">
      <w:pPr>
        <w:spacing w:line="360" w:lineRule="auto"/>
        <w:ind w:firstLine="567"/>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11. Mokytojo padėjėjas:</w:t>
      </w:r>
    </w:p>
    <w:p w:rsidR="00FF66BB" w:rsidRDefault="00C65872">
      <w:pPr>
        <w:spacing w:line="36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11.1. Dirba su specialiųjų ugdymosi poreikių turinčiais mokiniais nuotoliniu būdu pagal atskirą tvarkaraštį, užduotis papildo individualiomis, mokiniui pritaikytomis priemonėmis.</w:t>
      </w:r>
    </w:p>
    <w:p w:rsidR="00FF66BB" w:rsidRDefault="00C65872">
      <w:pPr>
        <w:spacing w:line="36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11.2. Dėl priemonių, užduočių pritaikymo konsultuojasi su specialiuoju pedagogu.</w:t>
      </w:r>
    </w:p>
    <w:p w:rsidR="00FF66BB" w:rsidRDefault="00C65872">
      <w:pPr>
        <w:spacing w:line="36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11.3. Pamokų temas ir medžiagą gauna iš  dalyko mokytojo.</w:t>
      </w:r>
    </w:p>
    <w:p w:rsidR="00FF66BB" w:rsidRDefault="00C65872">
      <w:pPr>
        <w:spacing w:line="360" w:lineRule="auto"/>
        <w:ind w:firstLine="567"/>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12. Visos dienos mokyklos specialistas/pedagogas/neformaliojo ugdymo būrelio vadovas:</w:t>
      </w:r>
    </w:p>
    <w:p w:rsidR="00FF66BB" w:rsidRDefault="00C65872">
      <w:pPr>
        <w:spacing w:line="36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12.1. Veiklų, virtualių pamokėlių nuorodas patalpina gimnazijos svetainės</w:t>
      </w:r>
      <w:hyperlink r:id="rId13">
        <w:r>
          <w:rPr>
            <w:rFonts w:ascii="Times New Roman" w:eastAsia="Times New Roman" w:hAnsi="Times New Roman" w:cs="Times New Roman"/>
            <w:color w:val="000000"/>
            <w:sz w:val="24"/>
            <w:szCs w:val="24"/>
          </w:rPr>
          <w:t xml:space="preserve"> </w:t>
        </w:r>
      </w:hyperlink>
      <w:hyperlink r:id="rId14">
        <w:r>
          <w:rPr>
            <w:rFonts w:ascii="Times New Roman" w:eastAsia="Times New Roman" w:hAnsi="Times New Roman" w:cs="Times New Roman"/>
            <w:i/>
            <w:color w:val="000000"/>
            <w:sz w:val="24"/>
            <w:szCs w:val="24"/>
            <w:u w:val="single"/>
          </w:rPr>
          <w:t>www.zemynosprogimnazija.lt.</w:t>
        </w:r>
      </w:hyperlink>
      <w:r>
        <w:rPr>
          <w:rFonts w:ascii="Times New Roman" w:eastAsia="Times New Roman" w:hAnsi="Times New Roman" w:cs="Times New Roman"/>
          <w:i/>
          <w:color w:val="000000"/>
          <w:sz w:val="24"/>
          <w:szCs w:val="24"/>
        </w:rPr>
        <w:t xml:space="preserve"> </w:t>
      </w:r>
      <w:r>
        <w:rPr>
          <w:rFonts w:ascii="Times New Roman" w:eastAsia="Times New Roman" w:hAnsi="Times New Roman" w:cs="Times New Roman"/>
          <w:color w:val="000000"/>
          <w:sz w:val="24"/>
          <w:szCs w:val="24"/>
        </w:rPr>
        <w:t>rubrikoje „Nuotolinis mokymas“, susikuria vaizdo grupes, organizuoja virtualius susitikimus, veiklas, pamokėles, konsultacijas MS Teams pokalbiuose. Būrelių veiklos galimybės (video filmukai, nuorodos, pdf failai talpinami progimnazijos svetainėje tam skirtoje skiltyje).</w:t>
      </w:r>
    </w:p>
    <w:p w:rsidR="00FF66BB" w:rsidRDefault="00C65872">
      <w:pPr>
        <w:spacing w:line="360" w:lineRule="auto"/>
        <w:ind w:left="18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rsidR="00FF66BB" w:rsidRDefault="00C65872">
      <w:pPr>
        <w:spacing w:line="360" w:lineRule="auto"/>
        <w:ind w:left="18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rsidR="00FF66BB" w:rsidRDefault="00C65872">
      <w:pPr>
        <w:spacing w:line="360" w:lineRule="auto"/>
        <w:ind w:left="18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rsidR="00FF66BB" w:rsidRDefault="00FF66BB">
      <w:pPr>
        <w:spacing w:line="360" w:lineRule="auto"/>
        <w:ind w:left="180"/>
        <w:jc w:val="right"/>
        <w:rPr>
          <w:rFonts w:ascii="Times New Roman" w:eastAsia="Times New Roman" w:hAnsi="Times New Roman" w:cs="Times New Roman"/>
          <w:color w:val="000000"/>
          <w:sz w:val="24"/>
          <w:szCs w:val="24"/>
        </w:rPr>
      </w:pPr>
    </w:p>
    <w:p w:rsidR="00AC24AD" w:rsidRDefault="00AC24AD">
      <w:pPr>
        <w:spacing w:line="360" w:lineRule="auto"/>
        <w:ind w:left="180"/>
        <w:jc w:val="right"/>
        <w:rPr>
          <w:rFonts w:ascii="Times New Roman" w:eastAsia="Times New Roman" w:hAnsi="Times New Roman" w:cs="Times New Roman"/>
          <w:color w:val="000000"/>
          <w:sz w:val="24"/>
          <w:szCs w:val="24"/>
        </w:rPr>
      </w:pPr>
    </w:p>
    <w:p w:rsidR="00AC24AD" w:rsidRDefault="00AC24AD">
      <w:pPr>
        <w:spacing w:line="360" w:lineRule="auto"/>
        <w:ind w:left="180"/>
        <w:jc w:val="right"/>
        <w:rPr>
          <w:rFonts w:ascii="Times New Roman" w:eastAsia="Times New Roman" w:hAnsi="Times New Roman" w:cs="Times New Roman"/>
          <w:color w:val="000000"/>
          <w:sz w:val="24"/>
          <w:szCs w:val="24"/>
        </w:rPr>
      </w:pPr>
    </w:p>
    <w:p w:rsidR="00AC24AD" w:rsidRDefault="00AC24AD">
      <w:pPr>
        <w:spacing w:line="360" w:lineRule="auto"/>
        <w:ind w:left="180"/>
        <w:jc w:val="right"/>
        <w:rPr>
          <w:rFonts w:ascii="Times New Roman" w:eastAsia="Times New Roman" w:hAnsi="Times New Roman" w:cs="Times New Roman"/>
          <w:color w:val="000000"/>
          <w:sz w:val="24"/>
          <w:szCs w:val="24"/>
        </w:rPr>
      </w:pPr>
    </w:p>
    <w:p w:rsidR="00AC24AD" w:rsidRDefault="00AC24AD">
      <w:pPr>
        <w:spacing w:line="360" w:lineRule="auto"/>
        <w:ind w:left="180"/>
        <w:jc w:val="right"/>
        <w:rPr>
          <w:rFonts w:ascii="Times New Roman" w:eastAsia="Times New Roman" w:hAnsi="Times New Roman" w:cs="Times New Roman"/>
          <w:color w:val="000000"/>
          <w:sz w:val="24"/>
          <w:szCs w:val="24"/>
        </w:rPr>
      </w:pPr>
    </w:p>
    <w:p w:rsidR="00AC24AD" w:rsidRDefault="00AC24AD">
      <w:pPr>
        <w:spacing w:line="360" w:lineRule="auto"/>
        <w:ind w:left="180"/>
        <w:jc w:val="right"/>
        <w:rPr>
          <w:rFonts w:ascii="Times New Roman" w:eastAsia="Times New Roman" w:hAnsi="Times New Roman" w:cs="Times New Roman"/>
          <w:color w:val="000000"/>
          <w:sz w:val="24"/>
          <w:szCs w:val="24"/>
        </w:rPr>
      </w:pPr>
    </w:p>
    <w:p w:rsidR="003E4557" w:rsidRDefault="003E4557">
      <w:pPr>
        <w:spacing w:line="240" w:lineRule="auto"/>
        <w:jc w:val="right"/>
        <w:rPr>
          <w:rFonts w:ascii="Times New Roman" w:eastAsia="Times New Roman" w:hAnsi="Times New Roman" w:cs="Times New Roman"/>
          <w:color w:val="000000"/>
          <w:sz w:val="24"/>
          <w:szCs w:val="24"/>
        </w:rPr>
      </w:pPr>
    </w:p>
    <w:p w:rsidR="003E4557" w:rsidRDefault="003E4557">
      <w:pPr>
        <w:spacing w:line="240" w:lineRule="auto"/>
        <w:jc w:val="right"/>
        <w:rPr>
          <w:rFonts w:ascii="Times New Roman" w:eastAsia="Times New Roman" w:hAnsi="Times New Roman" w:cs="Times New Roman"/>
          <w:color w:val="000000"/>
          <w:sz w:val="24"/>
          <w:szCs w:val="24"/>
        </w:rPr>
      </w:pPr>
    </w:p>
    <w:p w:rsidR="00FF66BB" w:rsidRDefault="00C65872">
      <w:pPr>
        <w:spacing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202</w:t>
      </w:r>
      <w:r w:rsidR="004464A5">
        <w:rPr>
          <w:rFonts w:ascii="Times New Roman" w:eastAsia="Times New Roman" w:hAnsi="Times New Roman" w:cs="Times New Roman"/>
          <w:sz w:val="24"/>
          <w:szCs w:val="24"/>
        </w:rPr>
        <w:t>6</w:t>
      </w:r>
      <w:r>
        <w:rPr>
          <w:rFonts w:ascii="Times New Roman" w:eastAsia="Times New Roman" w:hAnsi="Times New Roman" w:cs="Times New Roman"/>
          <w:color w:val="000000"/>
          <w:sz w:val="24"/>
          <w:szCs w:val="24"/>
        </w:rPr>
        <w:t>-202</w:t>
      </w:r>
      <w:r w:rsidR="004464A5">
        <w:rPr>
          <w:rFonts w:ascii="Times New Roman" w:eastAsia="Times New Roman" w:hAnsi="Times New Roman" w:cs="Times New Roman"/>
          <w:sz w:val="24"/>
          <w:szCs w:val="24"/>
        </w:rPr>
        <w:t>7</w:t>
      </w:r>
      <w:r>
        <w:rPr>
          <w:rFonts w:ascii="Times New Roman" w:eastAsia="Times New Roman" w:hAnsi="Times New Roman" w:cs="Times New Roman"/>
          <w:color w:val="000000"/>
          <w:sz w:val="24"/>
          <w:szCs w:val="24"/>
        </w:rPr>
        <w:t xml:space="preserve"> mokslo metų</w:t>
      </w:r>
    </w:p>
    <w:p w:rsidR="00FF66BB" w:rsidRDefault="00C65872">
      <w:pPr>
        <w:spacing w:line="240" w:lineRule="auto"/>
        <w:ind w:left="18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Progimnazijos plano</w:t>
      </w:r>
    </w:p>
    <w:p w:rsidR="00FF66BB" w:rsidRDefault="00C65872">
      <w:pPr>
        <w:spacing w:line="360" w:lineRule="auto"/>
        <w:ind w:left="18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 priedas</w:t>
      </w:r>
    </w:p>
    <w:p w:rsidR="00FF66BB" w:rsidRDefault="00FF66BB">
      <w:pPr>
        <w:spacing w:line="360" w:lineRule="auto"/>
        <w:ind w:left="180"/>
        <w:jc w:val="right"/>
        <w:rPr>
          <w:rFonts w:ascii="Times New Roman" w:eastAsia="Times New Roman" w:hAnsi="Times New Roman" w:cs="Times New Roman"/>
          <w:color w:val="000000"/>
          <w:sz w:val="24"/>
          <w:szCs w:val="24"/>
        </w:rPr>
      </w:pPr>
    </w:p>
    <w:p w:rsidR="00FF66BB" w:rsidRDefault="00C65872">
      <w:pPr>
        <w:tabs>
          <w:tab w:val="center" w:pos="5193"/>
        </w:tabs>
        <w:spacing w:line="360" w:lineRule="auto"/>
        <w:ind w:left="18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b/>
          <w:color w:val="000000"/>
          <w:sz w:val="24"/>
          <w:szCs w:val="24"/>
        </w:rPr>
        <w:tab/>
      </w:r>
    </w:p>
    <w:p w:rsidR="00FF66BB" w:rsidRDefault="00C65872">
      <w:pPr>
        <w:spacing w:line="36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UGDYMO VALANDŲ PASKIRSTYMAS KONKREČIOMS 1-4 KLASĖMS </w:t>
      </w:r>
    </w:p>
    <w:p w:rsidR="00FF66BB" w:rsidRDefault="00C65872">
      <w:pPr>
        <w:spacing w:line="36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202</w:t>
      </w:r>
      <w:r w:rsidR="004464A5">
        <w:rPr>
          <w:rFonts w:ascii="Times New Roman" w:eastAsia="Times New Roman" w:hAnsi="Times New Roman" w:cs="Times New Roman"/>
          <w:b/>
          <w:sz w:val="24"/>
          <w:szCs w:val="24"/>
        </w:rPr>
        <w:t>6</w:t>
      </w:r>
      <w:r>
        <w:rPr>
          <w:rFonts w:ascii="Times New Roman" w:eastAsia="Times New Roman" w:hAnsi="Times New Roman" w:cs="Times New Roman"/>
          <w:b/>
          <w:color w:val="000000"/>
          <w:sz w:val="24"/>
          <w:szCs w:val="24"/>
        </w:rPr>
        <w:t xml:space="preserve"> – 202</w:t>
      </w:r>
      <w:r w:rsidR="004464A5">
        <w:rPr>
          <w:rFonts w:ascii="Times New Roman" w:eastAsia="Times New Roman" w:hAnsi="Times New Roman" w:cs="Times New Roman"/>
          <w:b/>
          <w:sz w:val="24"/>
          <w:szCs w:val="24"/>
        </w:rPr>
        <w:t>7</w:t>
      </w:r>
      <w:r>
        <w:rPr>
          <w:rFonts w:ascii="Times New Roman" w:eastAsia="Times New Roman" w:hAnsi="Times New Roman" w:cs="Times New Roman"/>
          <w:b/>
          <w:color w:val="000000"/>
          <w:sz w:val="24"/>
          <w:szCs w:val="24"/>
        </w:rPr>
        <w:t xml:space="preserve"> m. m.</w:t>
      </w:r>
    </w:p>
    <w:p w:rsidR="00FF66BB" w:rsidRDefault="00FF66BB">
      <w:pPr>
        <w:pBdr>
          <w:top w:val="nil"/>
          <w:left w:val="nil"/>
          <w:bottom w:val="nil"/>
          <w:right w:val="nil"/>
          <w:between w:val="nil"/>
        </w:pBdr>
        <w:spacing w:line="240" w:lineRule="auto"/>
        <w:rPr>
          <w:rFonts w:ascii="Times New Roman" w:eastAsia="Times New Roman" w:hAnsi="Times New Roman" w:cs="Times New Roman"/>
          <w:color w:val="000000"/>
          <w:sz w:val="24"/>
          <w:szCs w:val="24"/>
        </w:rPr>
      </w:pPr>
    </w:p>
    <w:tbl>
      <w:tblPr>
        <w:tblStyle w:val="affffff0"/>
        <w:tblW w:w="9809"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117"/>
        <w:gridCol w:w="1544"/>
        <w:gridCol w:w="1544"/>
        <w:gridCol w:w="1544"/>
        <w:gridCol w:w="1545"/>
        <w:gridCol w:w="1515"/>
      </w:tblGrid>
      <w:tr w:rsidR="00FF66BB">
        <w:trPr>
          <w:trHeight w:val="417"/>
        </w:trPr>
        <w:tc>
          <w:tcPr>
            <w:tcW w:w="211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 Dalykas / Klasė</w:t>
            </w:r>
          </w:p>
        </w:tc>
        <w:tc>
          <w:tcPr>
            <w:tcW w:w="1544"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1a</w:t>
            </w:r>
          </w:p>
        </w:tc>
        <w:tc>
          <w:tcPr>
            <w:tcW w:w="1544"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1b</w:t>
            </w:r>
          </w:p>
        </w:tc>
        <w:tc>
          <w:tcPr>
            <w:tcW w:w="1544"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1c</w:t>
            </w:r>
          </w:p>
        </w:tc>
        <w:tc>
          <w:tcPr>
            <w:tcW w:w="1545"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1d</w:t>
            </w:r>
          </w:p>
          <w:p w:rsidR="00FF66BB" w:rsidRDefault="00FF66BB">
            <w:pPr>
              <w:spacing w:line="240" w:lineRule="auto"/>
              <w:rPr>
                <w:rFonts w:ascii="Times New Roman" w:eastAsia="Times New Roman" w:hAnsi="Times New Roman" w:cs="Times New Roman"/>
                <w:b/>
                <w:sz w:val="24"/>
                <w:szCs w:val="24"/>
              </w:rPr>
            </w:pPr>
          </w:p>
        </w:tc>
        <w:tc>
          <w:tcPr>
            <w:tcW w:w="1515"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Iš viso 1-ose klasėse</w:t>
            </w:r>
          </w:p>
        </w:tc>
      </w:tr>
      <w:tr w:rsidR="00FF66BB">
        <w:trPr>
          <w:trHeight w:val="533"/>
        </w:trPr>
        <w:tc>
          <w:tcPr>
            <w:tcW w:w="2117"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Dorinis ugdymas (tikyba ar etika)</w:t>
            </w:r>
          </w:p>
        </w:tc>
        <w:tc>
          <w:tcPr>
            <w:tcW w:w="154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1(35)</w:t>
            </w:r>
          </w:p>
        </w:tc>
        <w:tc>
          <w:tcPr>
            <w:tcW w:w="154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1(35)</w:t>
            </w:r>
          </w:p>
        </w:tc>
        <w:tc>
          <w:tcPr>
            <w:tcW w:w="154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1(35)</w:t>
            </w:r>
          </w:p>
        </w:tc>
        <w:tc>
          <w:tcPr>
            <w:tcW w:w="15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1(35)</w:t>
            </w:r>
          </w:p>
        </w:tc>
        <w:tc>
          <w:tcPr>
            <w:tcW w:w="15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4(140)</w:t>
            </w:r>
          </w:p>
        </w:tc>
      </w:tr>
      <w:tr w:rsidR="00FF66BB">
        <w:trPr>
          <w:trHeight w:val="485"/>
        </w:trPr>
        <w:tc>
          <w:tcPr>
            <w:tcW w:w="2117"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Lietuvių kalba ir literatūra</w:t>
            </w:r>
          </w:p>
        </w:tc>
        <w:tc>
          <w:tcPr>
            <w:tcW w:w="154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8(280)</w:t>
            </w:r>
          </w:p>
        </w:tc>
        <w:tc>
          <w:tcPr>
            <w:tcW w:w="154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8(280)</w:t>
            </w:r>
          </w:p>
        </w:tc>
        <w:tc>
          <w:tcPr>
            <w:tcW w:w="154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8(280)</w:t>
            </w:r>
          </w:p>
        </w:tc>
        <w:tc>
          <w:tcPr>
            <w:tcW w:w="15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8(280)</w:t>
            </w:r>
          </w:p>
        </w:tc>
        <w:tc>
          <w:tcPr>
            <w:tcW w:w="15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32(1120)</w:t>
            </w:r>
          </w:p>
        </w:tc>
      </w:tr>
      <w:tr w:rsidR="00FF66BB">
        <w:trPr>
          <w:trHeight w:val="485"/>
        </w:trPr>
        <w:tc>
          <w:tcPr>
            <w:tcW w:w="2117"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Matematika</w:t>
            </w:r>
          </w:p>
        </w:tc>
        <w:tc>
          <w:tcPr>
            <w:tcW w:w="154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4(140)</w:t>
            </w:r>
          </w:p>
        </w:tc>
        <w:tc>
          <w:tcPr>
            <w:tcW w:w="154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4(140)</w:t>
            </w:r>
          </w:p>
        </w:tc>
        <w:tc>
          <w:tcPr>
            <w:tcW w:w="154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4(140)</w:t>
            </w:r>
          </w:p>
        </w:tc>
        <w:tc>
          <w:tcPr>
            <w:tcW w:w="15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4(140)</w:t>
            </w:r>
          </w:p>
        </w:tc>
        <w:tc>
          <w:tcPr>
            <w:tcW w:w="15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16(560)</w:t>
            </w:r>
          </w:p>
        </w:tc>
      </w:tr>
      <w:tr w:rsidR="00FF66BB">
        <w:trPr>
          <w:trHeight w:val="485"/>
        </w:trPr>
        <w:tc>
          <w:tcPr>
            <w:tcW w:w="2117"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Visuomeninis ugdymas</w:t>
            </w:r>
          </w:p>
        </w:tc>
        <w:tc>
          <w:tcPr>
            <w:tcW w:w="154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1(35)</w:t>
            </w:r>
          </w:p>
        </w:tc>
        <w:tc>
          <w:tcPr>
            <w:tcW w:w="154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1(35)</w:t>
            </w:r>
          </w:p>
        </w:tc>
        <w:tc>
          <w:tcPr>
            <w:tcW w:w="154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1(35)</w:t>
            </w:r>
          </w:p>
        </w:tc>
        <w:tc>
          <w:tcPr>
            <w:tcW w:w="15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1(35)</w:t>
            </w:r>
          </w:p>
        </w:tc>
        <w:tc>
          <w:tcPr>
            <w:tcW w:w="15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4(140)</w:t>
            </w:r>
          </w:p>
        </w:tc>
      </w:tr>
      <w:tr w:rsidR="00FF66BB">
        <w:trPr>
          <w:trHeight w:val="485"/>
        </w:trPr>
        <w:tc>
          <w:tcPr>
            <w:tcW w:w="2117"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Gamtos mokslai</w:t>
            </w:r>
          </w:p>
        </w:tc>
        <w:tc>
          <w:tcPr>
            <w:tcW w:w="154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1(35)</w:t>
            </w:r>
          </w:p>
        </w:tc>
        <w:tc>
          <w:tcPr>
            <w:tcW w:w="154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1(35)</w:t>
            </w:r>
          </w:p>
        </w:tc>
        <w:tc>
          <w:tcPr>
            <w:tcW w:w="154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1(35)</w:t>
            </w:r>
          </w:p>
        </w:tc>
        <w:tc>
          <w:tcPr>
            <w:tcW w:w="15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1(35)</w:t>
            </w:r>
          </w:p>
        </w:tc>
        <w:tc>
          <w:tcPr>
            <w:tcW w:w="15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4(140)</w:t>
            </w:r>
          </w:p>
        </w:tc>
      </w:tr>
      <w:tr w:rsidR="00FF66BB">
        <w:trPr>
          <w:trHeight w:val="485"/>
        </w:trPr>
        <w:tc>
          <w:tcPr>
            <w:tcW w:w="2117"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Dailė </w:t>
            </w:r>
          </w:p>
        </w:tc>
        <w:tc>
          <w:tcPr>
            <w:tcW w:w="154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1(35)</w:t>
            </w:r>
          </w:p>
        </w:tc>
        <w:tc>
          <w:tcPr>
            <w:tcW w:w="154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1(35)</w:t>
            </w:r>
          </w:p>
        </w:tc>
        <w:tc>
          <w:tcPr>
            <w:tcW w:w="154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1(35)</w:t>
            </w:r>
          </w:p>
        </w:tc>
        <w:tc>
          <w:tcPr>
            <w:tcW w:w="15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1(35)</w:t>
            </w:r>
          </w:p>
        </w:tc>
        <w:tc>
          <w:tcPr>
            <w:tcW w:w="15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4(140)</w:t>
            </w:r>
          </w:p>
        </w:tc>
      </w:tr>
      <w:tr w:rsidR="00FF66BB">
        <w:trPr>
          <w:trHeight w:val="485"/>
        </w:trPr>
        <w:tc>
          <w:tcPr>
            <w:tcW w:w="2117"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Technologijos</w:t>
            </w:r>
          </w:p>
        </w:tc>
        <w:tc>
          <w:tcPr>
            <w:tcW w:w="154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1(35)</w:t>
            </w:r>
          </w:p>
        </w:tc>
        <w:tc>
          <w:tcPr>
            <w:tcW w:w="154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1(35)</w:t>
            </w:r>
          </w:p>
        </w:tc>
        <w:tc>
          <w:tcPr>
            <w:tcW w:w="154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1(35)</w:t>
            </w:r>
          </w:p>
        </w:tc>
        <w:tc>
          <w:tcPr>
            <w:tcW w:w="15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1(35)</w:t>
            </w:r>
          </w:p>
        </w:tc>
        <w:tc>
          <w:tcPr>
            <w:tcW w:w="15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4(140)</w:t>
            </w:r>
          </w:p>
        </w:tc>
      </w:tr>
      <w:tr w:rsidR="00FF66BB">
        <w:trPr>
          <w:trHeight w:val="485"/>
        </w:trPr>
        <w:tc>
          <w:tcPr>
            <w:tcW w:w="2117"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Šokis</w:t>
            </w:r>
          </w:p>
        </w:tc>
        <w:tc>
          <w:tcPr>
            <w:tcW w:w="154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1(35)</w:t>
            </w:r>
          </w:p>
        </w:tc>
        <w:tc>
          <w:tcPr>
            <w:tcW w:w="154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1(35)</w:t>
            </w:r>
          </w:p>
        </w:tc>
        <w:tc>
          <w:tcPr>
            <w:tcW w:w="154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1(35)</w:t>
            </w:r>
          </w:p>
        </w:tc>
        <w:tc>
          <w:tcPr>
            <w:tcW w:w="15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1(35)</w:t>
            </w:r>
          </w:p>
        </w:tc>
        <w:tc>
          <w:tcPr>
            <w:tcW w:w="15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4(140)</w:t>
            </w:r>
          </w:p>
        </w:tc>
      </w:tr>
      <w:tr w:rsidR="00FF66BB">
        <w:trPr>
          <w:trHeight w:val="485"/>
        </w:trPr>
        <w:tc>
          <w:tcPr>
            <w:tcW w:w="2117"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Muzika</w:t>
            </w:r>
          </w:p>
        </w:tc>
        <w:tc>
          <w:tcPr>
            <w:tcW w:w="154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2(70)</w:t>
            </w:r>
          </w:p>
        </w:tc>
        <w:tc>
          <w:tcPr>
            <w:tcW w:w="154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2(70)</w:t>
            </w:r>
          </w:p>
        </w:tc>
        <w:tc>
          <w:tcPr>
            <w:tcW w:w="154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2(70)</w:t>
            </w:r>
          </w:p>
        </w:tc>
        <w:tc>
          <w:tcPr>
            <w:tcW w:w="15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2(70)</w:t>
            </w:r>
          </w:p>
        </w:tc>
        <w:tc>
          <w:tcPr>
            <w:tcW w:w="15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8(280)</w:t>
            </w:r>
          </w:p>
        </w:tc>
      </w:tr>
      <w:tr w:rsidR="00FF66BB">
        <w:trPr>
          <w:trHeight w:val="485"/>
        </w:trPr>
        <w:tc>
          <w:tcPr>
            <w:tcW w:w="2117"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Fizinis ugdymas</w:t>
            </w:r>
          </w:p>
        </w:tc>
        <w:tc>
          <w:tcPr>
            <w:tcW w:w="154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3(105)</w:t>
            </w:r>
          </w:p>
        </w:tc>
        <w:tc>
          <w:tcPr>
            <w:tcW w:w="154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3(105)</w:t>
            </w:r>
          </w:p>
        </w:tc>
        <w:tc>
          <w:tcPr>
            <w:tcW w:w="154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3(105)</w:t>
            </w:r>
          </w:p>
        </w:tc>
        <w:tc>
          <w:tcPr>
            <w:tcW w:w="15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3(105)</w:t>
            </w:r>
          </w:p>
        </w:tc>
        <w:tc>
          <w:tcPr>
            <w:tcW w:w="15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12(420)</w:t>
            </w:r>
          </w:p>
        </w:tc>
      </w:tr>
      <w:tr w:rsidR="00FF66BB">
        <w:trPr>
          <w:trHeight w:val="853"/>
        </w:trPr>
        <w:tc>
          <w:tcPr>
            <w:tcW w:w="2117"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Valandos, skirtos mokinių ugdymo(si) poreikiams tenkinti</w:t>
            </w:r>
          </w:p>
        </w:tc>
        <w:tc>
          <w:tcPr>
            <w:tcW w:w="154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1*(35)</w:t>
            </w:r>
          </w:p>
        </w:tc>
        <w:tc>
          <w:tcPr>
            <w:tcW w:w="154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1*(35)</w:t>
            </w:r>
          </w:p>
        </w:tc>
        <w:tc>
          <w:tcPr>
            <w:tcW w:w="154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1*(35)</w:t>
            </w:r>
          </w:p>
        </w:tc>
        <w:tc>
          <w:tcPr>
            <w:tcW w:w="15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1*(35)</w:t>
            </w:r>
          </w:p>
        </w:tc>
        <w:tc>
          <w:tcPr>
            <w:tcW w:w="15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4*(140)</w:t>
            </w:r>
          </w:p>
        </w:tc>
      </w:tr>
      <w:tr w:rsidR="00FF66BB">
        <w:trPr>
          <w:trHeight w:val="770"/>
        </w:trPr>
        <w:tc>
          <w:tcPr>
            <w:tcW w:w="2117"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Maksimalus pamokų skaičius mokiniui</w:t>
            </w:r>
          </w:p>
        </w:tc>
        <w:tc>
          <w:tcPr>
            <w:tcW w:w="154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23(805)</w:t>
            </w:r>
          </w:p>
        </w:tc>
        <w:tc>
          <w:tcPr>
            <w:tcW w:w="154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23(805)</w:t>
            </w:r>
          </w:p>
        </w:tc>
        <w:tc>
          <w:tcPr>
            <w:tcW w:w="154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23(805)</w:t>
            </w:r>
          </w:p>
        </w:tc>
        <w:tc>
          <w:tcPr>
            <w:tcW w:w="15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23(805)</w:t>
            </w:r>
          </w:p>
        </w:tc>
        <w:tc>
          <w:tcPr>
            <w:tcW w:w="15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ind w:left="36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92(3220)</w:t>
            </w:r>
          </w:p>
        </w:tc>
      </w:tr>
    </w:tbl>
    <w:p w:rsidR="00FF66BB" w:rsidRDefault="00C65872">
      <w:pPr>
        <w:spacing w:line="36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Gyvenimo įgūdžiai, informatika ir etninė kultūra integruojama į kitus mokomuosius dalykus.</w:t>
      </w:r>
    </w:p>
    <w:p w:rsidR="00FF66BB" w:rsidRDefault="00C65872">
      <w:pPr>
        <w:spacing w:line="36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Pagal ugdymo planą</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color w:val="000000"/>
          <w:sz w:val="24"/>
          <w:szCs w:val="24"/>
        </w:rPr>
        <w:t>4 komplektai -92 (3220) val.</w:t>
      </w:r>
    </w:p>
    <w:p w:rsidR="00FF66BB" w:rsidRDefault="00C65872">
      <w:pPr>
        <w:spacing w:line="360" w:lineRule="auto"/>
        <w:rPr>
          <w:rFonts w:ascii="Times New Roman" w:eastAsia="Times New Roman" w:hAnsi="Times New Roman" w:cs="Times New Roman"/>
          <w:b/>
          <w:sz w:val="24"/>
          <w:szCs w:val="24"/>
        </w:rPr>
      </w:pPr>
      <w:r>
        <w:rPr>
          <w:rFonts w:ascii="Times New Roman" w:eastAsia="Times New Roman" w:hAnsi="Times New Roman" w:cs="Times New Roman"/>
          <w:b/>
          <w:color w:val="000000"/>
          <w:sz w:val="24"/>
          <w:szCs w:val="24"/>
        </w:rPr>
        <w:t>Iš vi</w:t>
      </w:r>
      <w:r>
        <w:rPr>
          <w:rFonts w:ascii="Times New Roman" w:eastAsia="Times New Roman" w:hAnsi="Times New Roman" w:cs="Times New Roman"/>
          <w:b/>
          <w:sz w:val="24"/>
          <w:szCs w:val="24"/>
        </w:rPr>
        <w:t>so su valandomis poreikiams tenkinti -96(3360) val.</w:t>
      </w:r>
    </w:p>
    <w:tbl>
      <w:tblPr>
        <w:tblStyle w:val="affffff1"/>
        <w:tblW w:w="9913"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258"/>
        <w:gridCol w:w="1524"/>
        <w:gridCol w:w="1524"/>
        <w:gridCol w:w="1524"/>
        <w:gridCol w:w="1524"/>
        <w:gridCol w:w="1559"/>
      </w:tblGrid>
      <w:tr w:rsidR="00FF66BB">
        <w:trPr>
          <w:trHeight w:val="770"/>
        </w:trPr>
        <w:tc>
          <w:tcPr>
            <w:tcW w:w="225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  Dalykas / Klasė</w:t>
            </w:r>
          </w:p>
        </w:tc>
        <w:tc>
          <w:tcPr>
            <w:tcW w:w="1524"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2a</w:t>
            </w:r>
          </w:p>
        </w:tc>
        <w:tc>
          <w:tcPr>
            <w:tcW w:w="1524"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2b</w:t>
            </w:r>
          </w:p>
        </w:tc>
        <w:tc>
          <w:tcPr>
            <w:tcW w:w="1524"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2c</w:t>
            </w:r>
          </w:p>
        </w:tc>
        <w:tc>
          <w:tcPr>
            <w:tcW w:w="1524"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2d</w:t>
            </w:r>
          </w:p>
        </w:tc>
        <w:tc>
          <w:tcPr>
            <w:tcW w:w="1559"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Iš viso 2-ose klasėse</w:t>
            </w:r>
          </w:p>
        </w:tc>
      </w:tr>
      <w:tr w:rsidR="00FF66BB">
        <w:trPr>
          <w:trHeight w:val="770"/>
        </w:trPr>
        <w:tc>
          <w:tcPr>
            <w:tcW w:w="2258"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Dorinis ugdymas (tikyba ar etika)</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1(35)</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1(35)</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1(35)</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1(35)</w:t>
            </w:r>
          </w:p>
        </w:tc>
        <w:tc>
          <w:tcPr>
            <w:tcW w:w="15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4(140)</w:t>
            </w:r>
          </w:p>
        </w:tc>
      </w:tr>
      <w:tr w:rsidR="00FF66BB">
        <w:trPr>
          <w:trHeight w:val="485"/>
        </w:trPr>
        <w:tc>
          <w:tcPr>
            <w:tcW w:w="2258"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Lietuvių kalba ir literatūra</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7(245)</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7(245)</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7(245)</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7(245)</w:t>
            </w:r>
          </w:p>
        </w:tc>
        <w:tc>
          <w:tcPr>
            <w:tcW w:w="15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28(980)</w:t>
            </w:r>
          </w:p>
        </w:tc>
      </w:tr>
      <w:tr w:rsidR="00FF66BB">
        <w:trPr>
          <w:trHeight w:val="485"/>
        </w:trPr>
        <w:tc>
          <w:tcPr>
            <w:tcW w:w="2258"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Užsienio kalba (pirmoji, anglų)</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2(70)</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2(70)</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2(70)</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2(70)</w:t>
            </w:r>
          </w:p>
        </w:tc>
        <w:tc>
          <w:tcPr>
            <w:tcW w:w="15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8(280)</w:t>
            </w:r>
          </w:p>
        </w:tc>
      </w:tr>
      <w:tr w:rsidR="00FF66BB">
        <w:trPr>
          <w:trHeight w:val="485"/>
        </w:trPr>
        <w:tc>
          <w:tcPr>
            <w:tcW w:w="2258"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Matematika</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5(175)</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5(175)</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5(175)</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5(175)</w:t>
            </w:r>
          </w:p>
        </w:tc>
        <w:tc>
          <w:tcPr>
            <w:tcW w:w="15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20(700)</w:t>
            </w:r>
          </w:p>
        </w:tc>
      </w:tr>
      <w:tr w:rsidR="00FF66BB">
        <w:trPr>
          <w:trHeight w:val="485"/>
        </w:trPr>
        <w:tc>
          <w:tcPr>
            <w:tcW w:w="2258"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Visuomeninis ugdymas</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1(35)</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1(35)</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1(35)</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1(35)</w:t>
            </w:r>
          </w:p>
        </w:tc>
        <w:tc>
          <w:tcPr>
            <w:tcW w:w="15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4(140)</w:t>
            </w:r>
          </w:p>
        </w:tc>
      </w:tr>
      <w:tr w:rsidR="00FF66BB">
        <w:trPr>
          <w:trHeight w:val="485"/>
        </w:trPr>
        <w:tc>
          <w:tcPr>
            <w:tcW w:w="2258"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Gamtos mokslai</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1(35)</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1(35)</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1(35)</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1(35)</w:t>
            </w:r>
          </w:p>
        </w:tc>
        <w:tc>
          <w:tcPr>
            <w:tcW w:w="15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4(140)</w:t>
            </w:r>
          </w:p>
        </w:tc>
      </w:tr>
      <w:tr w:rsidR="00FF66BB">
        <w:trPr>
          <w:trHeight w:val="485"/>
        </w:trPr>
        <w:tc>
          <w:tcPr>
            <w:tcW w:w="2258"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Dailė </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1(35)</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1(35)</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1(35)</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1(35)</w:t>
            </w:r>
          </w:p>
        </w:tc>
        <w:tc>
          <w:tcPr>
            <w:tcW w:w="15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4(140)</w:t>
            </w:r>
          </w:p>
        </w:tc>
      </w:tr>
      <w:tr w:rsidR="00FF66BB">
        <w:trPr>
          <w:trHeight w:val="485"/>
        </w:trPr>
        <w:tc>
          <w:tcPr>
            <w:tcW w:w="2258"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Technologijos</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1(35)</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1(35)</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1(35)</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1(35)</w:t>
            </w:r>
          </w:p>
        </w:tc>
        <w:tc>
          <w:tcPr>
            <w:tcW w:w="15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4(140)</w:t>
            </w:r>
          </w:p>
        </w:tc>
      </w:tr>
      <w:tr w:rsidR="00FF66BB">
        <w:trPr>
          <w:trHeight w:val="485"/>
        </w:trPr>
        <w:tc>
          <w:tcPr>
            <w:tcW w:w="2258"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Šokis</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1(35)</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1(35)</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1(35)</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1(35)</w:t>
            </w:r>
          </w:p>
        </w:tc>
        <w:tc>
          <w:tcPr>
            <w:tcW w:w="15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4(140)</w:t>
            </w:r>
          </w:p>
        </w:tc>
      </w:tr>
      <w:tr w:rsidR="00FF66BB">
        <w:trPr>
          <w:trHeight w:val="485"/>
        </w:trPr>
        <w:tc>
          <w:tcPr>
            <w:tcW w:w="2258"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Muzika</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2(70)</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2(70)</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2(70)</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2(70)</w:t>
            </w:r>
          </w:p>
        </w:tc>
        <w:tc>
          <w:tcPr>
            <w:tcW w:w="15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8(280)</w:t>
            </w:r>
          </w:p>
        </w:tc>
      </w:tr>
      <w:tr w:rsidR="00FF66BB">
        <w:trPr>
          <w:trHeight w:val="485"/>
        </w:trPr>
        <w:tc>
          <w:tcPr>
            <w:tcW w:w="2258"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Fizinis ugdymas</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3(105)</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3(105)</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3(105)</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3(105)</w:t>
            </w:r>
          </w:p>
        </w:tc>
        <w:tc>
          <w:tcPr>
            <w:tcW w:w="15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12(420)</w:t>
            </w:r>
          </w:p>
        </w:tc>
      </w:tr>
      <w:tr w:rsidR="00FF66BB">
        <w:trPr>
          <w:trHeight w:val="1040"/>
        </w:trPr>
        <w:tc>
          <w:tcPr>
            <w:tcW w:w="2258"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Valandos, skirtos mokinių ugdymo(si) poreikiams tenkinti</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1*(35)</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1*(35)</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1*(35)</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1*(35)</w:t>
            </w:r>
          </w:p>
        </w:tc>
        <w:tc>
          <w:tcPr>
            <w:tcW w:w="15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4*(140)</w:t>
            </w:r>
          </w:p>
        </w:tc>
      </w:tr>
      <w:tr w:rsidR="00FF66BB">
        <w:trPr>
          <w:trHeight w:val="770"/>
        </w:trPr>
        <w:tc>
          <w:tcPr>
            <w:tcW w:w="2258"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Maksimalus pamokų skaičius mokiniui</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25(875)</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25(875)</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25(875)</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25(875)</w:t>
            </w:r>
          </w:p>
        </w:tc>
        <w:tc>
          <w:tcPr>
            <w:tcW w:w="15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100(3500)</w:t>
            </w:r>
          </w:p>
        </w:tc>
      </w:tr>
    </w:tbl>
    <w:p w:rsidR="00FF66BB" w:rsidRDefault="00C65872">
      <w:pPr>
        <w:spacing w:line="36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sz w:val="24"/>
          <w:szCs w:val="24"/>
        </w:rPr>
        <w:t>Gyvenimo įgūdžiai, i</w:t>
      </w:r>
      <w:r>
        <w:rPr>
          <w:rFonts w:ascii="Times New Roman" w:eastAsia="Times New Roman" w:hAnsi="Times New Roman" w:cs="Times New Roman"/>
          <w:b/>
          <w:color w:val="000000"/>
          <w:sz w:val="24"/>
          <w:szCs w:val="24"/>
        </w:rPr>
        <w:t>nformatika ir etninė kultūra integruojama į kitus mokomuosius dalykus.</w:t>
      </w:r>
    </w:p>
    <w:p w:rsidR="00FF66BB" w:rsidRDefault="00C65872">
      <w:pPr>
        <w:spacing w:line="36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Pagal ugdymo planą 4 komplektai -100 (3500) val.</w:t>
      </w:r>
    </w:p>
    <w:p w:rsidR="00FF66BB" w:rsidRDefault="00C65872">
      <w:pPr>
        <w:spacing w:line="36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Iš viso su valandomis poreikiams tenkinti -104 (3640) val.</w:t>
      </w:r>
    </w:p>
    <w:p w:rsidR="00FF66BB" w:rsidRDefault="00FF66BB">
      <w:pPr>
        <w:spacing w:line="360" w:lineRule="auto"/>
        <w:rPr>
          <w:rFonts w:ascii="Times New Roman" w:eastAsia="Times New Roman" w:hAnsi="Times New Roman" w:cs="Times New Roman"/>
          <w:b/>
          <w:color w:val="000000"/>
          <w:sz w:val="24"/>
          <w:szCs w:val="24"/>
        </w:rPr>
      </w:pPr>
    </w:p>
    <w:tbl>
      <w:tblPr>
        <w:tblStyle w:val="affffff2"/>
        <w:tblW w:w="9913"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258"/>
        <w:gridCol w:w="1524"/>
        <w:gridCol w:w="1524"/>
        <w:gridCol w:w="1524"/>
        <w:gridCol w:w="1524"/>
        <w:gridCol w:w="1559"/>
      </w:tblGrid>
      <w:tr w:rsidR="00FF66BB">
        <w:trPr>
          <w:trHeight w:val="770"/>
        </w:trPr>
        <w:tc>
          <w:tcPr>
            <w:tcW w:w="225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  Dalykas / Klasė</w:t>
            </w:r>
          </w:p>
        </w:tc>
        <w:tc>
          <w:tcPr>
            <w:tcW w:w="1524"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3a</w:t>
            </w:r>
          </w:p>
        </w:tc>
        <w:tc>
          <w:tcPr>
            <w:tcW w:w="1524"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3b</w:t>
            </w:r>
          </w:p>
        </w:tc>
        <w:tc>
          <w:tcPr>
            <w:tcW w:w="1524"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3c</w:t>
            </w:r>
          </w:p>
        </w:tc>
        <w:tc>
          <w:tcPr>
            <w:tcW w:w="1524"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3d</w:t>
            </w:r>
          </w:p>
        </w:tc>
        <w:tc>
          <w:tcPr>
            <w:tcW w:w="1559"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Iš viso 3-ose klasėse</w:t>
            </w:r>
          </w:p>
        </w:tc>
      </w:tr>
      <w:tr w:rsidR="00FF66BB">
        <w:trPr>
          <w:trHeight w:val="770"/>
        </w:trPr>
        <w:tc>
          <w:tcPr>
            <w:tcW w:w="2258"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Dorinis ugdymas (tikyba ar etika)</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1(35)</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1(35)</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1(35)</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1(35)</w:t>
            </w:r>
          </w:p>
        </w:tc>
        <w:tc>
          <w:tcPr>
            <w:tcW w:w="15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4(140)</w:t>
            </w:r>
          </w:p>
        </w:tc>
      </w:tr>
      <w:tr w:rsidR="00FF66BB">
        <w:trPr>
          <w:trHeight w:val="485"/>
        </w:trPr>
        <w:tc>
          <w:tcPr>
            <w:tcW w:w="2258"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Lietuvių kalba ir literatūra</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7(245)</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7(245)</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7(245)</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7(245)</w:t>
            </w:r>
          </w:p>
        </w:tc>
        <w:tc>
          <w:tcPr>
            <w:tcW w:w="15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28(980)</w:t>
            </w:r>
          </w:p>
        </w:tc>
      </w:tr>
      <w:tr w:rsidR="00FF66BB">
        <w:trPr>
          <w:trHeight w:val="485"/>
        </w:trPr>
        <w:tc>
          <w:tcPr>
            <w:tcW w:w="2258"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Užsienio kalba (pirmoji, anglų)</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2(70)</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2(70)</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2(70)</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2(70)</w:t>
            </w:r>
          </w:p>
        </w:tc>
        <w:tc>
          <w:tcPr>
            <w:tcW w:w="15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8(280)</w:t>
            </w:r>
          </w:p>
        </w:tc>
      </w:tr>
      <w:tr w:rsidR="00FF66BB">
        <w:trPr>
          <w:trHeight w:val="485"/>
        </w:trPr>
        <w:tc>
          <w:tcPr>
            <w:tcW w:w="2258"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Matematika</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5(175)</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5(175)</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5(175)</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5(175)</w:t>
            </w:r>
          </w:p>
        </w:tc>
        <w:tc>
          <w:tcPr>
            <w:tcW w:w="15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20(700)</w:t>
            </w:r>
          </w:p>
        </w:tc>
      </w:tr>
      <w:tr w:rsidR="00FF66BB">
        <w:trPr>
          <w:trHeight w:val="485"/>
        </w:trPr>
        <w:tc>
          <w:tcPr>
            <w:tcW w:w="2258"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Visuomeninis ugdymas</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1(35)</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1(35)</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1(35)</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1(35)</w:t>
            </w:r>
          </w:p>
        </w:tc>
        <w:tc>
          <w:tcPr>
            <w:tcW w:w="15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4(140)</w:t>
            </w:r>
          </w:p>
        </w:tc>
      </w:tr>
      <w:tr w:rsidR="00FF66BB">
        <w:trPr>
          <w:trHeight w:val="485"/>
        </w:trPr>
        <w:tc>
          <w:tcPr>
            <w:tcW w:w="2258"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Gamtos mokslai</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1(35)</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1(35)</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1(35)</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1(35)</w:t>
            </w:r>
          </w:p>
        </w:tc>
        <w:tc>
          <w:tcPr>
            <w:tcW w:w="15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4(140)</w:t>
            </w:r>
          </w:p>
        </w:tc>
      </w:tr>
      <w:tr w:rsidR="00FF66BB">
        <w:trPr>
          <w:trHeight w:val="485"/>
        </w:trPr>
        <w:tc>
          <w:tcPr>
            <w:tcW w:w="2258"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Dailė </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1(35)</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1(35)</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1(35)</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1(35)</w:t>
            </w:r>
          </w:p>
        </w:tc>
        <w:tc>
          <w:tcPr>
            <w:tcW w:w="15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4(140)</w:t>
            </w:r>
          </w:p>
        </w:tc>
      </w:tr>
      <w:tr w:rsidR="00FF66BB">
        <w:trPr>
          <w:trHeight w:val="485"/>
        </w:trPr>
        <w:tc>
          <w:tcPr>
            <w:tcW w:w="2258"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Technologijos</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1(35)</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1(35)</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1(35)</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1(35)</w:t>
            </w:r>
          </w:p>
        </w:tc>
        <w:tc>
          <w:tcPr>
            <w:tcW w:w="15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4(140)</w:t>
            </w:r>
          </w:p>
        </w:tc>
      </w:tr>
      <w:tr w:rsidR="00FF66BB">
        <w:trPr>
          <w:trHeight w:val="485"/>
        </w:trPr>
        <w:tc>
          <w:tcPr>
            <w:tcW w:w="2258"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Šokis</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1(35)</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1(35)</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1(35)</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1(35)</w:t>
            </w:r>
          </w:p>
        </w:tc>
        <w:tc>
          <w:tcPr>
            <w:tcW w:w="15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4(140)</w:t>
            </w:r>
          </w:p>
        </w:tc>
      </w:tr>
      <w:tr w:rsidR="00FF66BB">
        <w:trPr>
          <w:trHeight w:val="485"/>
        </w:trPr>
        <w:tc>
          <w:tcPr>
            <w:tcW w:w="2258"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Muzika</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2(70)</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2(70)</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2(70)</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2(70)</w:t>
            </w:r>
          </w:p>
        </w:tc>
        <w:tc>
          <w:tcPr>
            <w:tcW w:w="15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8(280)</w:t>
            </w:r>
          </w:p>
        </w:tc>
      </w:tr>
      <w:tr w:rsidR="00FF66BB">
        <w:trPr>
          <w:trHeight w:val="485"/>
        </w:trPr>
        <w:tc>
          <w:tcPr>
            <w:tcW w:w="2258"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Fizinis ugdymas</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3(105)</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3(105)</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3(105)</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3(105)</w:t>
            </w:r>
          </w:p>
        </w:tc>
        <w:tc>
          <w:tcPr>
            <w:tcW w:w="15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12(420)</w:t>
            </w:r>
          </w:p>
        </w:tc>
      </w:tr>
      <w:tr w:rsidR="00FF66BB">
        <w:trPr>
          <w:trHeight w:val="1040"/>
        </w:trPr>
        <w:tc>
          <w:tcPr>
            <w:tcW w:w="2258"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Valandos, skirtos mokinių ugdymo(si) poreikiams tenkinti</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1*(35)</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1*(35)</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1*(35)</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1*(35)</w:t>
            </w:r>
          </w:p>
        </w:tc>
        <w:tc>
          <w:tcPr>
            <w:tcW w:w="15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4*(140)</w:t>
            </w:r>
          </w:p>
        </w:tc>
      </w:tr>
      <w:tr w:rsidR="00FF66BB">
        <w:trPr>
          <w:trHeight w:val="770"/>
        </w:trPr>
        <w:tc>
          <w:tcPr>
            <w:tcW w:w="2258"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Maksimalus pamokų skaičius mokiniui</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25(875)</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25(875)</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25(875)</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25(875)</w:t>
            </w:r>
          </w:p>
        </w:tc>
        <w:tc>
          <w:tcPr>
            <w:tcW w:w="15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100(3500)</w:t>
            </w:r>
          </w:p>
        </w:tc>
      </w:tr>
    </w:tbl>
    <w:p w:rsidR="00FF66BB" w:rsidRDefault="00C65872">
      <w:pPr>
        <w:spacing w:line="36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Gyvenimo įgūdžiai, informatika ir etninė kultūra integruojama į kitus mokomuosius dalykus.</w:t>
      </w:r>
    </w:p>
    <w:p w:rsidR="00FF66BB" w:rsidRDefault="00C65872">
      <w:pPr>
        <w:spacing w:line="36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Pagal ugdymo planą</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color w:val="000000"/>
          <w:sz w:val="24"/>
          <w:szCs w:val="24"/>
        </w:rPr>
        <w:t>4 komplektai - 100 (3500) val.</w:t>
      </w:r>
    </w:p>
    <w:p w:rsidR="00FF66BB" w:rsidRDefault="00C65872">
      <w:pPr>
        <w:spacing w:line="36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Iš viso su valandomis poreikiams tenkinti – 104 (3640) val.</w:t>
      </w:r>
    </w:p>
    <w:p w:rsidR="00FF66BB" w:rsidRDefault="00FF66BB">
      <w:pPr>
        <w:spacing w:line="360" w:lineRule="auto"/>
        <w:rPr>
          <w:rFonts w:ascii="Times New Roman" w:eastAsia="Times New Roman" w:hAnsi="Times New Roman" w:cs="Times New Roman"/>
          <w:b/>
          <w:sz w:val="24"/>
          <w:szCs w:val="24"/>
        </w:rPr>
      </w:pPr>
    </w:p>
    <w:tbl>
      <w:tblPr>
        <w:tblStyle w:val="affffff3"/>
        <w:tblW w:w="9913"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258"/>
        <w:gridCol w:w="1524"/>
        <w:gridCol w:w="1524"/>
        <w:gridCol w:w="1524"/>
        <w:gridCol w:w="1524"/>
        <w:gridCol w:w="1559"/>
      </w:tblGrid>
      <w:tr w:rsidR="00FF66BB">
        <w:trPr>
          <w:trHeight w:val="770"/>
        </w:trPr>
        <w:tc>
          <w:tcPr>
            <w:tcW w:w="225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Dalykas / Klasė</w:t>
            </w:r>
          </w:p>
        </w:tc>
        <w:tc>
          <w:tcPr>
            <w:tcW w:w="1524"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4a</w:t>
            </w:r>
          </w:p>
        </w:tc>
        <w:tc>
          <w:tcPr>
            <w:tcW w:w="1524"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4b</w:t>
            </w:r>
          </w:p>
        </w:tc>
        <w:tc>
          <w:tcPr>
            <w:tcW w:w="1524"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4c</w:t>
            </w:r>
          </w:p>
        </w:tc>
        <w:tc>
          <w:tcPr>
            <w:tcW w:w="1524"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4d</w:t>
            </w:r>
          </w:p>
        </w:tc>
        <w:tc>
          <w:tcPr>
            <w:tcW w:w="1559"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Iš viso 4-ose klasėse</w:t>
            </w:r>
          </w:p>
        </w:tc>
      </w:tr>
      <w:tr w:rsidR="00FF66BB">
        <w:trPr>
          <w:trHeight w:val="770"/>
        </w:trPr>
        <w:tc>
          <w:tcPr>
            <w:tcW w:w="2258"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Dorinis ugdymas (tikyba ar etika)</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1(35)</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1(35)</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1(35)</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1(35)</w:t>
            </w:r>
          </w:p>
        </w:tc>
        <w:tc>
          <w:tcPr>
            <w:tcW w:w="15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4(140)</w:t>
            </w:r>
          </w:p>
        </w:tc>
      </w:tr>
      <w:tr w:rsidR="00FF66BB">
        <w:trPr>
          <w:trHeight w:val="485"/>
        </w:trPr>
        <w:tc>
          <w:tcPr>
            <w:tcW w:w="2258"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Lietuvių kalba ir literatūra</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7(245)</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7(245)</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7(245)</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7(245)</w:t>
            </w:r>
          </w:p>
        </w:tc>
        <w:tc>
          <w:tcPr>
            <w:tcW w:w="15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28(980)</w:t>
            </w:r>
          </w:p>
        </w:tc>
      </w:tr>
      <w:tr w:rsidR="00FF66BB">
        <w:trPr>
          <w:trHeight w:val="485"/>
        </w:trPr>
        <w:tc>
          <w:tcPr>
            <w:tcW w:w="2258"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Užsienio kalba (pirmoji, anglų)</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2(70)</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2(70)</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2(70)</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2(70)</w:t>
            </w:r>
          </w:p>
        </w:tc>
        <w:tc>
          <w:tcPr>
            <w:tcW w:w="15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8(280)</w:t>
            </w:r>
          </w:p>
        </w:tc>
      </w:tr>
      <w:tr w:rsidR="00FF66BB">
        <w:trPr>
          <w:trHeight w:val="485"/>
        </w:trPr>
        <w:tc>
          <w:tcPr>
            <w:tcW w:w="2258"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Matematika</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5(175)</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5(175)</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5(175)</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5(175)</w:t>
            </w:r>
          </w:p>
        </w:tc>
        <w:tc>
          <w:tcPr>
            <w:tcW w:w="15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20(700)</w:t>
            </w:r>
          </w:p>
        </w:tc>
      </w:tr>
      <w:tr w:rsidR="00FF66BB">
        <w:trPr>
          <w:trHeight w:val="485"/>
        </w:trPr>
        <w:tc>
          <w:tcPr>
            <w:tcW w:w="2258"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Visuomeninis ugdymas</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1(35)</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1(35)</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1(35)</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1(35)</w:t>
            </w:r>
          </w:p>
        </w:tc>
        <w:tc>
          <w:tcPr>
            <w:tcW w:w="15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4(140)</w:t>
            </w:r>
          </w:p>
        </w:tc>
      </w:tr>
      <w:tr w:rsidR="00FF66BB">
        <w:trPr>
          <w:trHeight w:val="485"/>
        </w:trPr>
        <w:tc>
          <w:tcPr>
            <w:tcW w:w="2258"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Gamtos mokslai</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1(35)</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1(35)</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1(35)</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1(35)</w:t>
            </w:r>
          </w:p>
        </w:tc>
        <w:tc>
          <w:tcPr>
            <w:tcW w:w="15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4(140)</w:t>
            </w:r>
          </w:p>
        </w:tc>
      </w:tr>
      <w:tr w:rsidR="00FF66BB">
        <w:trPr>
          <w:trHeight w:val="485"/>
        </w:trPr>
        <w:tc>
          <w:tcPr>
            <w:tcW w:w="2258"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Dailė </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1(35)</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1(35)</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1(35)</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1(35)</w:t>
            </w:r>
          </w:p>
        </w:tc>
        <w:tc>
          <w:tcPr>
            <w:tcW w:w="15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4(140)</w:t>
            </w:r>
          </w:p>
        </w:tc>
      </w:tr>
      <w:tr w:rsidR="00FF66BB">
        <w:trPr>
          <w:trHeight w:val="485"/>
        </w:trPr>
        <w:tc>
          <w:tcPr>
            <w:tcW w:w="2258"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Technologijos</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1(35)</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1(35)</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1(35)</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1(35)</w:t>
            </w:r>
          </w:p>
        </w:tc>
        <w:tc>
          <w:tcPr>
            <w:tcW w:w="15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4(140)</w:t>
            </w:r>
          </w:p>
        </w:tc>
      </w:tr>
      <w:tr w:rsidR="00FF66BB">
        <w:trPr>
          <w:trHeight w:val="485"/>
        </w:trPr>
        <w:tc>
          <w:tcPr>
            <w:tcW w:w="2258"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Šokis</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1(35)</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1(35)</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1(35)</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1(35)</w:t>
            </w:r>
          </w:p>
        </w:tc>
        <w:tc>
          <w:tcPr>
            <w:tcW w:w="15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4(140)</w:t>
            </w:r>
          </w:p>
        </w:tc>
      </w:tr>
      <w:tr w:rsidR="00FF66BB">
        <w:trPr>
          <w:trHeight w:val="485"/>
        </w:trPr>
        <w:tc>
          <w:tcPr>
            <w:tcW w:w="2258"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Muzika</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2(70)</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2(70)</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2(70)</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2(70)</w:t>
            </w:r>
          </w:p>
        </w:tc>
        <w:tc>
          <w:tcPr>
            <w:tcW w:w="15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8(280)</w:t>
            </w:r>
          </w:p>
        </w:tc>
      </w:tr>
      <w:tr w:rsidR="00FF66BB">
        <w:trPr>
          <w:trHeight w:val="485"/>
        </w:trPr>
        <w:tc>
          <w:tcPr>
            <w:tcW w:w="2258"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Fizinis ugdymas</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3(105)</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3(105)</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3(105)</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3(105)</w:t>
            </w:r>
          </w:p>
        </w:tc>
        <w:tc>
          <w:tcPr>
            <w:tcW w:w="15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12(420)</w:t>
            </w:r>
          </w:p>
        </w:tc>
      </w:tr>
      <w:tr w:rsidR="00FF66BB">
        <w:trPr>
          <w:trHeight w:val="1040"/>
        </w:trPr>
        <w:tc>
          <w:tcPr>
            <w:tcW w:w="2258"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Valandos, skirtos mokinių ugdymo(si) poreikiams tenkinti</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1*(35)</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1*(35)</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1*(35)</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1*(35)</w:t>
            </w:r>
          </w:p>
        </w:tc>
        <w:tc>
          <w:tcPr>
            <w:tcW w:w="15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4*(140)</w:t>
            </w:r>
          </w:p>
        </w:tc>
      </w:tr>
      <w:tr w:rsidR="00FF66BB">
        <w:trPr>
          <w:trHeight w:val="770"/>
        </w:trPr>
        <w:tc>
          <w:tcPr>
            <w:tcW w:w="2258"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Maksimalus pamokų skaičius mokiniui</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25(875)</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25(875)</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25(875)</w:t>
            </w:r>
          </w:p>
        </w:tc>
        <w:tc>
          <w:tcPr>
            <w:tcW w:w="1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25(875)</w:t>
            </w:r>
          </w:p>
        </w:tc>
        <w:tc>
          <w:tcPr>
            <w:tcW w:w="15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F66BB" w:rsidRDefault="00C65872">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100(3500)</w:t>
            </w:r>
          </w:p>
        </w:tc>
      </w:tr>
    </w:tbl>
    <w:p w:rsidR="00FF66BB" w:rsidRDefault="00C65872">
      <w:pPr>
        <w:spacing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Gyvenimo įgūdžiai, informatika ir etninė kultūra integruojama į kitus mokomuosius dalykus.</w:t>
      </w:r>
    </w:p>
    <w:p w:rsidR="00FF66BB" w:rsidRDefault="00C65872">
      <w:pPr>
        <w:spacing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Pagal ugdymo planą</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4 komplektai - 100 (3500) val.</w:t>
      </w:r>
    </w:p>
    <w:p w:rsidR="00FF66BB" w:rsidRDefault="00C65872">
      <w:pPr>
        <w:spacing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Iš viso su valandomis poreikiams tenkinti – 104 (3640) val.</w:t>
      </w:r>
    </w:p>
    <w:p w:rsidR="00FF66BB" w:rsidRDefault="00FF66BB">
      <w:pPr>
        <w:spacing w:line="360" w:lineRule="auto"/>
        <w:rPr>
          <w:rFonts w:ascii="Times New Roman" w:eastAsia="Times New Roman" w:hAnsi="Times New Roman" w:cs="Times New Roman"/>
          <w:b/>
          <w:sz w:val="24"/>
          <w:szCs w:val="24"/>
        </w:rPr>
      </w:pPr>
    </w:p>
    <w:p w:rsidR="00FF66BB" w:rsidRDefault="00FF66BB">
      <w:pPr>
        <w:spacing w:line="360" w:lineRule="auto"/>
        <w:ind w:left="180"/>
        <w:rPr>
          <w:rFonts w:ascii="Times New Roman" w:eastAsia="Times New Roman" w:hAnsi="Times New Roman" w:cs="Times New Roman"/>
          <w:color w:val="000000"/>
          <w:sz w:val="24"/>
          <w:szCs w:val="24"/>
        </w:rPr>
      </w:pPr>
    </w:p>
    <w:p w:rsidR="00FF66BB" w:rsidRDefault="00C65872">
      <w:pPr>
        <w:spacing w:line="360" w:lineRule="auto"/>
        <w:ind w:left="18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_____________________________________</w:t>
      </w:r>
    </w:p>
    <w:p w:rsidR="00FF66BB" w:rsidRDefault="00FF66BB">
      <w:pPr>
        <w:spacing w:line="360" w:lineRule="auto"/>
        <w:ind w:left="180"/>
        <w:rPr>
          <w:rFonts w:ascii="Times New Roman" w:eastAsia="Times New Roman" w:hAnsi="Times New Roman" w:cs="Times New Roman"/>
          <w:color w:val="000000"/>
          <w:sz w:val="24"/>
          <w:szCs w:val="24"/>
        </w:rPr>
        <w:sectPr w:rsidR="00FF66BB" w:rsidSect="00445C41">
          <w:pgSz w:w="11909" w:h="16834"/>
          <w:pgMar w:top="851" w:right="710" w:bottom="426" w:left="1418" w:header="720" w:footer="720" w:gutter="0"/>
          <w:pgNumType w:start="71"/>
          <w:cols w:space="720"/>
          <w:titlePg/>
        </w:sectPr>
      </w:pPr>
    </w:p>
    <w:p w:rsidR="00FF66BB" w:rsidRDefault="00F93426" w:rsidP="004464A5">
      <w:pPr>
        <w:spacing w:line="240" w:lineRule="auto"/>
        <w:jc w:val="both"/>
        <w:rPr>
          <w:rFonts w:ascii="Times New Roman" w:eastAsia="Times New Roman" w:hAnsi="Times New Roman" w:cs="Times New Roman"/>
          <w:b/>
          <w:color w:val="BFBFBF"/>
          <w:sz w:val="24"/>
          <w:szCs w:val="24"/>
        </w:rPr>
      </w:pPr>
      <w:r>
        <w:rPr>
          <w:rFonts w:ascii="Times New Roman" w:eastAsia="Times New Roman" w:hAnsi="Times New Roman" w:cs="Times New Roman"/>
          <w:b/>
          <w:color w:val="BFBFBF"/>
          <w:sz w:val="24"/>
          <w:szCs w:val="24"/>
        </w:rPr>
        <w:lastRenderedPageBreak/>
        <w:t>83</w:t>
      </w:r>
    </w:p>
    <w:p w:rsidR="004464A5" w:rsidRPr="004464A5" w:rsidRDefault="00F93426" w:rsidP="004464A5">
      <w:pPr>
        <w:tabs>
          <w:tab w:val="left" w:pos="11076"/>
          <w:tab w:val="right" w:pos="15558"/>
        </w:tabs>
        <w:ind w:left="180"/>
        <w:jc w:val="right"/>
        <w:rPr>
          <w:rFonts w:ascii="Times New Roman" w:hAnsi="Times New Roman" w:cs="Times New Roman"/>
          <w:color w:val="000000"/>
          <w:sz w:val="24"/>
          <w:szCs w:val="24"/>
          <w:lang w:val="lt-LT"/>
        </w:rPr>
      </w:pPr>
      <w:r>
        <w:rPr>
          <w:rFonts w:ascii="Times New Roman" w:eastAsia="Times New Roman" w:hAnsi="Times New Roman" w:cs="Times New Roman"/>
          <w:color w:val="000000"/>
          <w:sz w:val="24"/>
          <w:szCs w:val="24"/>
        </w:rPr>
        <w:tab/>
      </w:r>
      <w:r w:rsidR="004464A5" w:rsidRPr="004464A5">
        <w:rPr>
          <w:rFonts w:ascii="Times New Roman" w:hAnsi="Times New Roman" w:cs="Times New Roman"/>
          <w:color w:val="000000"/>
          <w:sz w:val="24"/>
          <w:szCs w:val="24"/>
          <w:lang w:val="lt-LT"/>
        </w:rPr>
        <w:t>2026-2027 mokslo metų</w:t>
      </w:r>
    </w:p>
    <w:p w:rsidR="004464A5" w:rsidRPr="004464A5" w:rsidRDefault="004464A5" w:rsidP="004464A5">
      <w:pPr>
        <w:tabs>
          <w:tab w:val="left" w:pos="11076"/>
          <w:tab w:val="right" w:pos="15558"/>
        </w:tabs>
        <w:spacing w:line="240" w:lineRule="auto"/>
        <w:ind w:left="180"/>
        <w:jc w:val="right"/>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Progimnazijos plano</w:t>
      </w:r>
    </w:p>
    <w:p w:rsidR="004464A5" w:rsidRPr="004464A5" w:rsidRDefault="004464A5" w:rsidP="004464A5">
      <w:pPr>
        <w:tabs>
          <w:tab w:val="left" w:pos="11076"/>
          <w:tab w:val="right" w:pos="15558"/>
        </w:tabs>
        <w:spacing w:line="240" w:lineRule="auto"/>
        <w:ind w:left="180"/>
        <w:jc w:val="right"/>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14 priedas</w:t>
      </w:r>
    </w:p>
    <w:p w:rsidR="004464A5" w:rsidRPr="004464A5" w:rsidRDefault="004464A5" w:rsidP="004464A5">
      <w:pPr>
        <w:tabs>
          <w:tab w:val="left" w:pos="11076"/>
          <w:tab w:val="right" w:pos="15558"/>
        </w:tabs>
        <w:spacing w:line="240" w:lineRule="auto"/>
        <w:ind w:left="180"/>
        <w:jc w:val="right"/>
        <w:rPr>
          <w:rFonts w:ascii="Times New Roman" w:eastAsia="Times New Roman" w:hAnsi="Times New Roman" w:cs="Times New Roman"/>
          <w:color w:val="000000"/>
          <w:sz w:val="24"/>
          <w:szCs w:val="24"/>
          <w:lang w:val="lt-LT"/>
        </w:rPr>
      </w:pPr>
    </w:p>
    <w:p w:rsidR="004464A5" w:rsidRPr="004464A5" w:rsidRDefault="004464A5" w:rsidP="004464A5">
      <w:pPr>
        <w:tabs>
          <w:tab w:val="left" w:pos="11076"/>
          <w:tab w:val="right" w:pos="15558"/>
        </w:tabs>
        <w:spacing w:line="240" w:lineRule="auto"/>
        <w:ind w:left="180"/>
        <w:jc w:val="center"/>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b/>
          <w:bCs/>
          <w:color w:val="000000"/>
          <w:sz w:val="24"/>
          <w:szCs w:val="24"/>
          <w:lang w:val="lt-LT"/>
        </w:rPr>
        <w:t>UGDYMO VALANDŲ PASKIRSTYMAS KONKREČIOMS 5-8 KLASĖMS</w:t>
      </w:r>
    </w:p>
    <w:p w:rsidR="004464A5" w:rsidRPr="004464A5" w:rsidRDefault="004464A5" w:rsidP="004464A5">
      <w:pPr>
        <w:tabs>
          <w:tab w:val="left" w:pos="11076"/>
          <w:tab w:val="right" w:pos="15558"/>
        </w:tabs>
        <w:spacing w:line="240" w:lineRule="auto"/>
        <w:ind w:left="180"/>
        <w:jc w:val="center"/>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b/>
          <w:bCs/>
          <w:color w:val="000000"/>
          <w:sz w:val="24"/>
          <w:szCs w:val="24"/>
          <w:lang w:val="lt-LT"/>
        </w:rPr>
        <w:t>202</w:t>
      </w:r>
      <w:r>
        <w:rPr>
          <w:rFonts w:ascii="Times New Roman" w:eastAsia="Times New Roman" w:hAnsi="Times New Roman" w:cs="Times New Roman"/>
          <w:b/>
          <w:bCs/>
          <w:color w:val="000000"/>
          <w:sz w:val="24"/>
          <w:szCs w:val="24"/>
          <w:lang w:val="lt-LT"/>
        </w:rPr>
        <w:t>6</w:t>
      </w:r>
      <w:r w:rsidRPr="004464A5">
        <w:rPr>
          <w:rFonts w:ascii="Times New Roman" w:eastAsia="Times New Roman" w:hAnsi="Times New Roman" w:cs="Times New Roman"/>
          <w:b/>
          <w:bCs/>
          <w:color w:val="000000"/>
          <w:sz w:val="24"/>
          <w:szCs w:val="24"/>
          <w:lang w:val="lt-LT"/>
        </w:rPr>
        <w:t xml:space="preserve"> – 202</w:t>
      </w:r>
      <w:r>
        <w:rPr>
          <w:rFonts w:ascii="Times New Roman" w:eastAsia="Times New Roman" w:hAnsi="Times New Roman" w:cs="Times New Roman"/>
          <w:b/>
          <w:bCs/>
          <w:color w:val="000000"/>
          <w:sz w:val="24"/>
          <w:szCs w:val="24"/>
          <w:lang w:val="lt-LT"/>
        </w:rPr>
        <w:t>7</w:t>
      </w:r>
      <w:r w:rsidRPr="004464A5">
        <w:rPr>
          <w:rFonts w:ascii="Times New Roman" w:eastAsia="Times New Roman" w:hAnsi="Times New Roman" w:cs="Times New Roman"/>
          <w:b/>
          <w:bCs/>
          <w:color w:val="000000"/>
          <w:sz w:val="24"/>
          <w:szCs w:val="24"/>
          <w:lang w:val="lt-LT"/>
        </w:rPr>
        <w:t xml:space="preserve"> m. m.</w:t>
      </w:r>
    </w:p>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ab/>
      </w:r>
    </w:p>
    <w:p w:rsidR="004464A5" w:rsidRPr="004464A5" w:rsidRDefault="004464A5" w:rsidP="004464A5">
      <w:pPr>
        <w:tabs>
          <w:tab w:val="left" w:pos="11076"/>
          <w:tab w:val="right" w:pos="15558"/>
        </w:tabs>
        <w:spacing w:line="240" w:lineRule="auto"/>
        <w:ind w:left="180"/>
        <w:jc w:val="center"/>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b/>
          <w:bCs/>
          <w:color w:val="000000"/>
          <w:sz w:val="24"/>
          <w:szCs w:val="24"/>
          <w:lang w:val="lt-LT"/>
        </w:rPr>
        <w:t>5-os klasės</w:t>
      </w:r>
    </w:p>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 </w:t>
      </w:r>
    </w:p>
    <w:tbl>
      <w:tblPr>
        <w:tblW w:w="0" w:type="auto"/>
        <w:tblCellMar>
          <w:top w:w="15" w:type="dxa"/>
          <w:left w:w="15" w:type="dxa"/>
          <w:bottom w:w="15" w:type="dxa"/>
          <w:right w:w="15" w:type="dxa"/>
        </w:tblCellMar>
        <w:tblLook w:val="04A0" w:firstRow="1" w:lastRow="0" w:firstColumn="1" w:lastColumn="0" w:noHBand="0" w:noVBand="1"/>
      </w:tblPr>
      <w:tblGrid>
        <w:gridCol w:w="3388"/>
        <w:gridCol w:w="1515"/>
        <w:gridCol w:w="1515"/>
        <w:gridCol w:w="1483"/>
        <w:gridCol w:w="1515"/>
        <w:gridCol w:w="1515"/>
        <w:gridCol w:w="1515"/>
        <w:gridCol w:w="1515"/>
        <w:gridCol w:w="1577"/>
      </w:tblGrid>
      <w:tr w:rsidR="004464A5" w:rsidRPr="004464A5" w:rsidTr="004464A5">
        <w:trPr>
          <w:trHeight w:val="485"/>
        </w:trPr>
        <w:tc>
          <w:tcPr>
            <w:tcW w:w="0" w:type="auto"/>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b/>
                <w:bCs/>
                <w:color w:val="000000"/>
                <w:sz w:val="24"/>
                <w:szCs w:val="24"/>
                <w:lang w:val="lt-LT"/>
              </w:rPr>
              <w:t>Dalykai</w:t>
            </w:r>
          </w:p>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p>
        </w:tc>
        <w:tc>
          <w:tcPr>
            <w:tcW w:w="0" w:type="auto"/>
            <w:gridSpan w:val="8"/>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8F2F8D"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Pr>
                <w:rFonts w:ascii="Times New Roman" w:eastAsia="Times New Roman" w:hAnsi="Times New Roman" w:cs="Times New Roman"/>
                <w:b/>
                <w:bCs/>
                <w:color w:val="000000"/>
                <w:sz w:val="24"/>
                <w:szCs w:val="24"/>
                <w:lang w:val="lt-LT"/>
              </w:rPr>
              <w:t xml:space="preserve">                                              </w:t>
            </w:r>
            <w:r w:rsidR="004464A5" w:rsidRPr="004464A5">
              <w:rPr>
                <w:rFonts w:ascii="Times New Roman" w:eastAsia="Times New Roman" w:hAnsi="Times New Roman" w:cs="Times New Roman"/>
                <w:b/>
                <w:bCs/>
                <w:color w:val="000000"/>
                <w:sz w:val="24"/>
                <w:szCs w:val="24"/>
                <w:lang w:val="lt-LT"/>
              </w:rPr>
              <w:t>Savaitinių pamokų skaičius</w:t>
            </w:r>
          </w:p>
        </w:tc>
      </w:tr>
      <w:tr w:rsidR="004464A5" w:rsidRPr="004464A5" w:rsidTr="004464A5">
        <w:trPr>
          <w:trHeight w:val="433"/>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b/>
                <w:bCs/>
                <w:color w:val="000000"/>
                <w:sz w:val="24"/>
                <w:szCs w:val="24"/>
                <w:lang w:val="lt-LT"/>
              </w:rPr>
              <w:t>5a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b/>
                <w:bCs/>
                <w:color w:val="000000"/>
                <w:sz w:val="24"/>
                <w:szCs w:val="24"/>
                <w:lang w:val="lt-LT"/>
              </w:rPr>
              <w:t>5b</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b/>
                <w:bCs/>
                <w:color w:val="000000"/>
                <w:sz w:val="24"/>
                <w:szCs w:val="24"/>
                <w:lang w:val="lt-LT"/>
              </w:rPr>
              <w:t>5c</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b/>
                <w:bCs/>
                <w:color w:val="000000"/>
                <w:sz w:val="24"/>
                <w:szCs w:val="24"/>
                <w:lang w:val="lt-LT"/>
              </w:rPr>
              <w:t>5d</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b/>
                <w:bCs/>
                <w:color w:val="000000"/>
                <w:sz w:val="24"/>
                <w:szCs w:val="24"/>
                <w:lang w:val="lt-LT"/>
              </w:rPr>
              <w:t>5e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b/>
                <w:bCs/>
                <w:color w:val="000000"/>
                <w:sz w:val="24"/>
                <w:szCs w:val="24"/>
                <w:lang w:val="lt-LT"/>
              </w:rPr>
              <w:t>5f</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b/>
                <w:bCs/>
                <w:color w:val="000000"/>
                <w:sz w:val="24"/>
                <w:szCs w:val="24"/>
                <w:lang w:val="lt-LT"/>
              </w:rPr>
              <w:t>5TB</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b/>
                <w:bCs/>
                <w:color w:val="000000"/>
                <w:sz w:val="24"/>
                <w:szCs w:val="24"/>
                <w:lang w:val="lt-LT"/>
              </w:rPr>
              <w:t>Iš viso</w:t>
            </w:r>
          </w:p>
        </w:tc>
      </w:tr>
      <w:tr w:rsidR="004464A5" w:rsidRPr="004464A5" w:rsidTr="004464A5">
        <w:trPr>
          <w:trHeight w:val="485"/>
        </w:trPr>
        <w:tc>
          <w:tcPr>
            <w:tcW w:w="0" w:type="auto"/>
            <w:tcBorders>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Dorinis ugdymas (tikyba arba etika)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1/1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1/1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1/1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1/1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1/1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1/1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1/1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7/7</w:t>
            </w:r>
          </w:p>
        </w:tc>
      </w:tr>
      <w:tr w:rsidR="004464A5" w:rsidRPr="004464A5" w:rsidTr="004464A5">
        <w:trPr>
          <w:trHeight w:val="466"/>
        </w:trPr>
        <w:tc>
          <w:tcPr>
            <w:tcW w:w="0" w:type="auto"/>
            <w:gridSpan w:val="9"/>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jc w:val="center"/>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b/>
                <w:bCs/>
                <w:color w:val="000000"/>
                <w:sz w:val="24"/>
                <w:szCs w:val="24"/>
                <w:lang w:val="lt-LT"/>
              </w:rPr>
              <w:t>Kalbinis ugdymas</w:t>
            </w:r>
          </w:p>
        </w:tc>
      </w:tr>
      <w:tr w:rsidR="004464A5" w:rsidRPr="004464A5" w:rsidTr="004464A5">
        <w:trPr>
          <w:trHeight w:val="50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Lietuvių kalba ir literatūra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35</w:t>
            </w:r>
          </w:p>
        </w:tc>
      </w:tr>
      <w:tr w:rsidR="004464A5" w:rsidRPr="004464A5" w:rsidTr="004464A5">
        <w:trPr>
          <w:trHeight w:val="656"/>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Užsienio kalba</w:t>
            </w:r>
          </w:p>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(1-oji)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3/3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3/3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3/3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3/3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3/3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3/3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3/3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21/21</w:t>
            </w:r>
          </w:p>
        </w:tc>
      </w:tr>
      <w:tr w:rsidR="004464A5" w:rsidRPr="004464A5" w:rsidTr="004464A5">
        <w:trPr>
          <w:trHeight w:val="326"/>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Užsienio kalba</w:t>
            </w:r>
          </w:p>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(2-oji)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1*/1*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1*/1*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1*/1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1*/1*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1*/1*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1*/1*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1*/1*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7*/7*</w:t>
            </w:r>
          </w:p>
        </w:tc>
      </w:tr>
      <w:tr w:rsidR="004464A5" w:rsidRPr="004464A5" w:rsidTr="004464A5">
        <w:trPr>
          <w:trHeight w:val="527"/>
        </w:trPr>
        <w:tc>
          <w:tcPr>
            <w:tcW w:w="0" w:type="auto"/>
            <w:gridSpan w:val="9"/>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jc w:val="center"/>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b/>
                <w:bCs/>
                <w:color w:val="000000"/>
                <w:sz w:val="24"/>
                <w:szCs w:val="24"/>
                <w:lang w:val="lt-LT"/>
              </w:rPr>
              <w:t>Matematinis, gamtamokslinis ir technologinis ugdymas</w:t>
            </w:r>
          </w:p>
        </w:tc>
      </w:tr>
      <w:tr w:rsidR="004464A5" w:rsidRPr="004464A5" w:rsidTr="004464A5">
        <w:trPr>
          <w:trHeight w:val="449"/>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Matematika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28</w:t>
            </w:r>
          </w:p>
        </w:tc>
      </w:tr>
      <w:tr w:rsidR="004464A5" w:rsidRPr="004464A5" w:rsidTr="004464A5">
        <w:trPr>
          <w:trHeight w:val="359"/>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Gamtos mokslai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14</w:t>
            </w:r>
          </w:p>
        </w:tc>
      </w:tr>
      <w:tr w:rsidR="004464A5" w:rsidRPr="004464A5" w:rsidTr="004464A5">
        <w:trPr>
          <w:trHeight w:val="48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lastRenderedPageBreak/>
              <w:t>Informatika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1/1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1/1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1/1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1/1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1/1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1/1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1/1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7/7</w:t>
            </w:r>
          </w:p>
        </w:tc>
      </w:tr>
      <w:tr w:rsidR="004464A5" w:rsidRPr="004464A5" w:rsidTr="004464A5">
        <w:trPr>
          <w:trHeight w:val="48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Technologijos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2/2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2/2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2/2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2/2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2/2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2/2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2/2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14/14</w:t>
            </w:r>
          </w:p>
        </w:tc>
      </w:tr>
      <w:tr w:rsidR="004464A5" w:rsidRPr="004464A5" w:rsidTr="004464A5">
        <w:trPr>
          <w:trHeight w:val="485"/>
        </w:trPr>
        <w:tc>
          <w:tcPr>
            <w:tcW w:w="0" w:type="auto"/>
            <w:gridSpan w:val="9"/>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8F2F8D">
            <w:pPr>
              <w:tabs>
                <w:tab w:val="left" w:pos="11076"/>
                <w:tab w:val="right" w:pos="15558"/>
              </w:tabs>
              <w:spacing w:line="240" w:lineRule="auto"/>
              <w:ind w:left="180"/>
              <w:jc w:val="center"/>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b/>
                <w:bCs/>
                <w:color w:val="000000"/>
                <w:sz w:val="24"/>
                <w:szCs w:val="24"/>
                <w:lang w:val="lt-LT"/>
              </w:rPr>
              <w:t>Visuomeninis ugdymas</w:t>
            </w:r>
          </w:p>
        </w:tc>
      </w:tr>
      <w:tr w:rsidR="004464A5" w:rsidRPr="004464A5" w:rsidTr="004464A5">
        <w:trPr>
          <w:trHeight w:val="436"/>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Istorija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14</w:t>
            </w:r>
          </w:p>
        </w:tc>
      </w:tr>
      <w:tr w:rsidR="004464A5" w:rsidRPr="004464A5" w:rsidTr="004464A5">
        <w:trPr>
          <w:trHeight w:val="475"/>
        </w:trPr>
        <w:tc>
          <w:tcPr>
            <w:tcW w:w="0" w:type="auto"/>
            <w:gridSpan w:val="9"/>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8F2F8D">
            <w:pPr>
              <w:tabs>
                <w:tab w:val="left" w:pos="11076"/>
                <w:tab w:val="right" w:pos="15558"/>
              </w:tabs>
              <w:spacing w:line="240" w:lineRule="auto"/>
              <w:ind w:left="180"/>
              <w:jc w:val="center"/>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b/>
                <w:bCs/>
                <w:color w:val="000000"/>
                <w:sz w:val="24"/>
                <w:szCs w:val="24"/>
                <w:lang w:val="lt-LT"/>
              </w:rPr>
              <w:t>Meninis ugdymas</w:t>
            </w:r>
          </w:p>
        </w:tc>
      </w:tr>
      <w:tr w:rsidR="004464A5" w:rsidRPr="004464A5" w:rsidTr="004464A5">
        <w:trPr>
          <w:trHeight w:val="37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Dailė</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7</w:t>
            </w:r>
          </w:p>
        </w:tc>
      </w:tr>
      <w:tr w:rsidR="004464A5" w:rsidRPr="004464A5" w:rsidTr="004464A5">
        <w:trPr>
          <w:trHeight w:val="368"/>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Muzika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7</w:t>
            </w:r>
          </w:p>
        </w:tc>
      </w:tr>
      <w:tr w:rsidR="004464A5" w:rsidRPr="004464A5" w:rsidTr="004464A5">
        <w:trPr>
          <w:trHeight w:val="368"/>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Šokis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1</w:t>
            </w:r>
            <w:r w:rsidR="007F46C4">
              <w:rPr>
                <w:rFonts w:ascii="Times New Roman" w:eastAsia="Times New Roman" w:hAnsi="Times New Roman" w:cs="Times New Roman"/>
                <w:color w:val="000000"/>
                <w:sz w:val="24"/>
                <w:szCs w:val="24"/>
                <w:lang w:val="lt-LT"/>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1</w:t>
            </w:r>
            <w:r w:rsidR="007F46C4">
              <w:rPr>
                <w:rFonts w:ascii="Times New Roman" w:eastAsia="Times New Roman" w:hAnsi="Times New Roman" w:cs="Times New Roman"/>
                <w:color w:val="000000"/>
                <w:sz w:val="24"/>
                <w:szCs w:val="24"/>
                <w:lang w:val="lt-LT"/>
              </w:rPr>
              <w:t>*</w:t>
            </w:r>
          </w:p>
        </w:tc>
      </w:tr>
      <w:tr w:rsidR="004464A5" w:rsidRPr="004464A5" w:rsidTr="004464A5">
        <w:trPr>
          <w:trHeight w:val="16"/>
        </w:trPr>
        <w:tc>
          <w:tcPr>
            <w:tcW w:w="0" w:type="auto"/>
            <w:gridSpan w:val="9"/>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8F2F8D">
            <w:pPr>
              <w:tabs>
                <w:tab w:val="left" w:pos="11076"/>
                <w:tab w:val="right" w:pos="15558"/>
              </w:tabs>
              <w:spacing w:line="240" w:lineRule="auto"/>
              <w:ind w:left="180"/>
              <w:jc w:val="center"/>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b/>
                <w:bCs/>
                <w:color w:val="000000"/>
                <w:sz w:val="24"/>
                <w:szCs w:val="24"/>
                <w:lang w:val="lt-LT"/>
              </w:rPr>
              <w:t>Fizinis ir sveikatos ugdymas</w:t>
            </w:r>
          </w:p>
        </w:tc>
      </w:tr>
      <w:tr w:rsidR="004464A5" w:rsidRPr="004464A5" w:rsidTr="004464A5">
        <w:trPr>
          <w:trHeight w:val="48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Fizinis ugdymas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20</w:t>
            </w:r>
          </w:p>
        </w:tc>
      </w:tr>
      <w:tr w:rsidR="004464A5" w:rsidRPr="004464A5" w:rsidTr="004464A5">
        <w:trPr>
          <w:trHeight w:val="48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Gyvenimo įgūdžiai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7</w:t>
            </w:r>
          </w:p>
        </w:tc>
      </w:tr>
      <w:tr w:rsidR="004464A5" w:rsidRPr="004464A5" w:rsidTr="004464A5">
        <w:trPr>
          <w:trHeight w:val="50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Minimalus privalomų pamokų skaičius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26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26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26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26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26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26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26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182</w:t>
            </w:r>
          </w:p>
        </w:tc>
      </w:tr>
      <w:tr w:rsidR="004464A5" w:rsidRPr="004464A5" w:rsidTr="004464A5">
        <w:trPr>
          <w:trHeight w:val="559"/>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Pamokos mokinio ugdymo poreikiams tenkinti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7F46C4"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Pr>
                <w:rFonts w:ascii="Times New Roman" w:eastAsia="Times New Roman" w:hAnsi="Times New Roman" w:cs="Times New Roman"/>
                <w:color w:val="000000"/>
                <w:sz w:val="24"/>
                <w:szCs w:val="24"/>
                <w:lang w:val="lt-LT"/>
              </w:rPr>
              <w:t>3</w:t>
            </w:r>
            <w:r w:rsidR="004464A5" w:rsidRPr="004464A5">
              <w:rPr>
                <w:rFonts w:ascii="Times New Roman" w:eastAsia="Times New Roman" w:hAnsi="Times New Roman" w:cs="Times New Roman"/>
                <w:color w:val="000000"/>
                <w:sz w:val="24"/>
                <w:szCs w:val="24"/>
                <w:lang w:val="lt-LT"/>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7F46C4">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1</w:t>
            </w:r>
            <w:r w:rsidR="007F46C4">
              <w:rPr>
                <w:rFonts w:ascii="Times New Roman" w:eastAsia="Times New Roman" w:hAnsi="Times New Roman" w:cs="Times New Roman"/>
                <w:color w:val="000000"/>
                <w:sz w:val="24"/>
                <w:szCs w:val="24"/>
                <w:lang w:val="lt-LT"/>
              </w:rPr>
              <w:t>5</w:t>
            </w:r>
            <w:r w:rsidRPr="004464A5">
              <w:rPr>
                <w:rFonts w:ascii="Times New Roman" w:eastAsia="Times New Roman" w:hAnsi="Times New Roman" w:cs="Times New Roman"/>
                <w:color w:val="000000"/>
                <w:sz w:val="24"/>
                <w:szCs w:val="24"/>
                <w:lang w:val="lt-LT"/>
              </w:rPr>
              <w:t>*</w:t>
            </w:r>
          </w:p>
        </w:tc>
      </w:tr>
      <w:tr w:rsidR="004464A5" w:rsidRPr="004464A5" w:rsidTr="004464A5">
        <w:trPr>
          <w:trHeight w:val="283"/>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Maksimalus pamokų skaičius</w:t>
            </w:r>
          </w:p>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27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27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27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27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27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27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7F46C4">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2</w:t>
            </w:r>
            <w:r w:rsidR="007F46C4">
              <w:rPr>
                <w:rFonts w:ascii="Times New Roman" w:eastAsia="Times New Roman" w:hAnsi="Times New Roman" w:cs="Times New Roman"/>
                <w:color w:val="000000"/>
                <w:sz w:val="24"/>
                <w:szCs w:val="24"/>
                <w:lang w:val="lt-LT"/>
              </w:rPr>
              <w:t>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7F46C4">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1</w:t>
            </w:r>
            <w:r w:rsidR="007F46C4">
              <w:rPr>
                <w:rFonts w:ascii="Times New Roman" w:eastAsia="Times New Roman" w:hAnsi="Times New Roman" w:cs="Times New Roman"/>
                <w:color w:val="000000"/>
                <w:sz w:val="24"/>
                <w:szCs w:val="24"/>
                <w:lang w:val="lt-LT"/>
              </w:rPr>
              <w:t>90</w:t>
            </w:r>
          </w:p>
        </w:tc>
      </w:tr>
      <w:tr w:rsidR="004464A5" w:rsidRPr="004464A5" w:rsidTr="004464A5">
        <w:trPr>
          <w:trHeight w:val="48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i/>
                <w:iCs/>
                <w:color w:val="000000"/>
                <w:sz w:val="24"/>
                <w:szCs w:val="24"/>
                <w:lang w:val="lt-LT"/>
              </w:rPr>
              <w:lastRenderedPageBreak/>
              <w:t>Neformalusis švietimas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1,75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1,75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1,75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1,75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1,75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1,75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1,75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12,25</w:t>
            </w:r>
          </w:p>
        </w:tc>
      </w:tr>
      <w:tr w:rsidR="004464A5" w:rsidRPr="004464A5" w:rsidTr="004464A5">
        <w:trPr>
          <w:trHeight w:val="77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Išnaudota per savaitę/ per metus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35 val./ 1260 val.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35 val./ 1260 val.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35 val./ 1260 val.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35 val./ 1260 val.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35 val./ 1260 val.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35 val./ 1260 val.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7F46C4">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3</w:t>
            </w:r>
            <w:r w:rsidR="007F46C4">
              <w:rPr>
                <w:rFonts w:ascii="Times New Roman" w:eastAsia="Times New Roman" w:hAnsi="Times New Roman" w:cs="Times New Roman"/>
                <w:color w:val="000000"/>
                <w:sz w:val="24"/>
                <w:szCs w:val="24"/>
                <w:lang w:val="lt-LT"/>
              </w:rPr>
              <w:t>6</w:t>
            </w:r>
            <w:r w:rsidRPr="004464A5">
              <w:rPr>
                <w:rFonts w:ascii="Times New Roman" w:eastAsia="Times New Roman" w:hAnsi="Times New Roman" w:cs="Times New Roman"/>
                <w:color w:val="000000"/>
                <w:sz w:val="24"/>
                <w:szCs w:val="24"/>
                <w:lang w:val="lt-LT"/>
              </w:rPr>
              <w:t xml:space="preserve"> val./ 12</w:t>
            </w:r>
            <w:r w:rsidR="007F46C4">
              <w:rPr>
                <w:rFonts w:ascii="Times New Roman" w:eastAsia="Times New Roman" w:hAnsi="Times New Roman" w:cs="Times New Roman"/>
                <w:color w:val="000000"/>
                <w:sz w:val="24"/>
                <w:szCs w:val="24"/>
                <w:lang w:val="lt-LT"/>
              </w:rPr>
              <w:t>96</w:t>
            </w:r>
            <w:r w:rsidRPr="004464A5">
              <w:rPr>
                <w:rFonts w:ascii="Times New Roman" w:eastAsia="Times New Roman" w:hAnsi="Times New Roman" w:cs="Times New Roman"/>
                <w:color w:val="000000"/>
                <w:sz w:val="24"/>
                <w:szCs w:val="24"/>
                <w:lang w:val="lt-LT"/>
              </w:rPr>
              <w:t xml:space="preserve"> val.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7F46C4">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24</w:t>
            </w:r>
            <w:r w:rsidR="007F46C4">
              <w:rPr>
                <w:rFonts w:ascii="Times New Roman" w:eastAsia="Times New Roman" w:hAnsi="Times New Roman" w:cs="Times New Roman"/>
                <w:color w:val="000000"/>
                <w:sz w:val="24"/>
                <w:szCs w:val="24"/>
                <w:lang w:val="lt-LT"/>
              </w:rPr>
              <w:t>6</w:t>
            </w:r>
            <w:r w:rsidRPr="004464A5">
              <w:rPr>
                <w:rFonts w:ascii="Times New Roman" w:eastAsia="Times New Roman" w:hAnsi="Times New Roman" w:cs="Times New Roman"/>
                <w:color w:val="000000"/>
                <w:sz w:val="24"/>
                <w:szCs w:val="24"/>
                <w:lang w:val="lt-LT"/>
              </w:rPr>
              <w:t xml:space="preserve"> val./ 88</w:t>
            </w:r>
            <w:r w:rsidR="007F46C4">
              <w:rPr>
                <w:rFonts w:ascii="Times New Roman" w:eastAsia="Times New Roman" w:hAnsi="Times New Roman" w:cs="Times New Roman"/>
                <w:color w:val="000000"/>
                <w:sz w:val="24"/>
                <w:szCs w:val="24"/>
                <w:lang w:val="lt-LT"/>
              </w:rPr>
              <w:t>56</w:t>
            </w:r>
            <w:r w:rsidRPr="004464A5">
              <w:rPr>
                <w:rFonts w:ascii="Times New Roman" w:eastAsia="Times New Roman" w:hAnsi="Times New Roman" w:cs="Times New Roman"/>
                <w:color w:val="000000"/>
                <w:sz w:val="24"/>
                <w:szCs w:val="24"/>
                <w:lang w:val="lt-LT"/>
              </w:rPr>
              <w:t xml:space="preserve"> val.</w:t>
            </w:r>
          </w:p>
        </w:tc>
      </w:tr>
    </w:tbl>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p>
    <w:p w:rsidR="004464A5" w:rsidRPr="004464A5" w:rsidRDefault="004464A5" w:rsidP="004464A5">
      <w:pPr>
        <w:tabs>
          <w:tab w:val="left" w:pos="11076"/>
          <w:tab w:val="right" w:pos="15558"/>
        </w:tabs>
        <w:spacing w:line="240" w:lineRule="auto"/>
        <w:ind w:left="180"/>
        <w:jc w:val="center"/>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b/>
          <w:bCs/>
          <w:color w:val="000000"/>
          <w:sz w:val="24"/>
          <w:szCs w:val="24"/>
          <w:lang w:val="lt-LT"/>
        </w:rPr>
        <w:t>6-os klasės</w:t>
      </w:r>
    </w:p>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 </w:t>
      </w:r>
    </w:p>
    <w:tbl>
      <w:tblPr>
        <w:tblW w:w="0" w:type="auto"/>
        <w:tblCellMar>
          <w:top w:w="15" w:type="dxa"/>
          <w:left w:w="15" w:type="dxa"/>
          <w:bottom w:w="15" w:type="dxa"/>
          <w:right w:w="15" w:type="dxa"/>
        </w:tblCellMar>
        <w:tblLook w:val="04A0" w:firstRow="1" w:lastRow="0" w:firstColumn="1" w:lastColumn="0" w:noHBand="0" w:noVBand="1"/>
      </w:tblPr>
      <w:tblGrid>
        <w:gridCol w:w="3344"/>
        <w:gridCol w:w="1466"/>
        <w:gridCol w:w="1466"/>
        <w:gridCol w:w="1465"/>
        <w:gridCol w:w="1465"/>
        <w:gridCol w:w="1465"/>
        <w:gridCol w:w="1496"/>
        <w:gridCol w:w="1465"/>
        <w:gridCol w:w="1670"/>
        <w:gridCol w:w="236"/>
      </w:tblGrid>
      <w:tr w:rsidR="004464A5" w:rsidRPr="004464A5" w:rsidTr="004464A5">
        <w:trPr>
          <w:gridAfter w:val="1"/>
          <w:trHeight w:val="485"/>
        </w:trPr>
        <w:tc>
          <w:tcPr>
            <w:tcW w:w="0" w:type="auto"/>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b/>
                <w:bCs/>
                <w:color w:val="000000"/>
                <w:sz w:val="24"/>
                <w:szCs w:val="24"/>
                <w:lang w:val="lt-LT"/>
              </w:rPr>
              <w:t>Dalykai</w:t>
            </w:r>
          </w:p>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i/>
                <w:iCs/>
                <w:color w:val="000000"/>
                <w:sz w:val="24"/>
                <w:szCs w:val="24"/>
                <w:lang w:val="lt-LT"/>
              </w:rPr>
              <w:t> </w:t>
            </w:r>
          </w:p>
        </w:tc>
        <w:tc>
          <w:tcPr>
            <w:tcW w:w="0" w:type="auto"/>
            <w:gridSpan w:val="8"/>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8F2F8D"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Pr>
                <w:rFonts w:ascii="Times New Roman" w:eastAsia="Times New Roman" w:hAnsi="Times New Roman" w:cs="Times New Roman"/>
                <w:b/>
                <w:bCs/>
                <w:color w:val="000000"/>
                <w:sz w:val="24"/>
                <w:szCs w:val="24"/>
                <w:lang w:val="lt-LT"/>
              </w:rPr>
              <w:t xml:space="preserve">                                            </w:t>
            </w:r>
            <w:r w:rsidR="004464A5" w:rsidRPr="004464A5">
              <w:rPr>
                <w:rFonts w:ascii="Times New Roman" w:eastAsia="Times New Roman" w:hAnsi="Times New Roman" w:cs="Times New Roman"/>
                <w:b/>
                <w:bCs/>
                <w:color w:val="000000"/>
                <w:sz w:val="24"/>
                <w:szCs w:val="24"/>
                <w:lang w:val="lt-LT"/>
              </w:rPr>
              <w:t>Savaitinių pamokų skaičius</w:t>
            </w:r>
          </w:p>
        </w:tc>
      </w:tr>
      <w:tr w:rsidR="004464A5" w:rsidRPr="004464A5" w:rsidTr="004464A5">
        <w:trPr>
          <w:gridAfter w:val="1"/>
          <w:trHeight w:val="485"/>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b/>
                <w:bCs/>
                <w:color w:val="000000"/>
                <w:sz w:val="24"/>
                <w:szCs w:val="24"/>
                <w:lang w:val="lt-LT"/>
              </w:rPr>
              <w:t>6a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b/>
                <w:bCs/>
                <w:color w:val="000000"/>
                <w:sz w:val="24"/>
                <w:szCs w:val="24"/>
                <w:lang w:val="lt-LT"/>
              </w:rPr>
              <w:t>6b</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b/>
                <w:bCs/>
                <w:color w:val="000000"/>
                <w:sz w:val="24"/>
                <w:szCs w:val="24"/>
                <w:lang w:val="lt-LT"/>
              </w:rPr>
              <w:t>6c</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b/>
                <w:bCs/>
                <w:color w:val="000000"/>
                <w:sz w:val="24"/>
                <w:szCs w:val="24"/>
                <w:lang w:val="lt-LT"/>
              </w:rPr>
              <w:t>6d</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b/>
                <w:bCs/>
                <w:color w:val="000000"/>
                <w:sz w:val="24"/>
                <w:szCs w:val="24"/>
                <w:lang w:val="lt-LT"/>
              </w:rPr>
              <w:t>6e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b/>
                <w:bCs/>
                <w:color w:val="000000"/>
                <w:sz w:val="24"/>
                <w:szCs w:val="24"/>
                <w:lang w:val="lt-LT"/>
              </w:rPr>
              <w:t>6f</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b/>
                <w:bCs/>
                <w:color w:val="000000"/>
                <w:sz w:val="24"/>
                <w:szCs w:val="24"/>
                <w:lang w:val="lt-LT"/>
              </w:rPr>
              <w:t>6TB</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b/>
                <w:bCs/>
                <w:color w:val="000000"/>
                <w:sz w:val="24"/>
                <w:szCs w:val="24"/>
                <w:lang w:val="lt-LT"/>
              </w:rPr>
              <w:t>Iš viso</w:t>
            </w:r>
          </w:p>
        </w:tc>
      </w:tr>
      <w:tr w:rsidR="004464A5" w:rsidRPr="004464A5" w:rsidTr="004464A5">
        <w:trPr>
          <w:gridAfter w:val="1"/>
          <w:trHeight w:val="212"/>
        </w:trPr>
        <w:tc>
          <w:tcPr>
            <w:tcW w:w="0" w:type="auto"/>
            <w:tcBorders>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Dorinis ugdymas (tikyba arba etika)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1/1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1/1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1/1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1/1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1/1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1/1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1/1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7/7</w:t>
            </w:r>
          </w:p>
        </w:tc>
      </w:tr>
      <w:tr w:rsidR="004464A5" w:rsidRPr="004464A5" w:rsidTr="004464A5">
        <w:trPr>
          <w:gridAfter w:val="1"/>
          <w:trHeight w:val="38"/>
        </w:trPr>
        <w:tc>
          <w:tcPr>
            <w:tcW w:w="0" w:type="auto"/>
            <w:gridSpan w:val="9"/>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8F2F8D">
            <w:pPr>
              <w:tabs>
                <w:tab w:val="left" w:pos="11076"/>
                <w:tab w:val="right" w:pos="15558"/>
              </w:tabs>
              <w:spacing w:line="240" w:lineRule="auto"/>
              <w:ind w:left="180"/>
              <w:jc w:val="center"/>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b/>
                <w:bCs/>
                <w:color w:val="000000"/>
                <w:sz w:val="24"/>
                <w:szCs w:val="24"/>
                <w:lang w:val="lt-LT"/>
              </w:rPr>
              <w:t>Kalbinis ugdymas</w:t>
            </w:r>
          </w:p>
        </w:tc>
      </w:tr>
      <w:tr w:rsidR="004464A5" w:rsidRPr="004464A5" w:rsidTr="004464A5">
        <w:trPr>
          <w:gridAfter w:val="1"/>
          <w:trHeight w:val="276"/>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Lietuvių kalba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35</w:t>
            </w:r>
          </w:p>
        </w:tc>
      </w:tr>
      <w:tr w:rsidR="004464A5" w:rsidRPr="004464A5" w:rsidTr="004464A5">
        <w:trPr>
          <w:gridAfter w:val="1"/>
          <w:trHeight w:val="729"/>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Užsienio kalba</w:t>
            </w:r>
          </w:p>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(1-oji)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3/3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3/3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3/3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3/3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3/3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3/3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3/3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21/21</w:t>
            </w:r>
          </w:p>
        </w:tc>
      </w:tr>
      <w:tr w:rsidR="004464A5" w:rsidRPr="004464A5" w:rsidTr="004464A5">
        <w:trPr>
          <w:gridAfter w:val="1"/>
          <w:trHeight w:val="642"/>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Užsienio kalba</w:t>
            </w:r>
          </w:p>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(2-oji)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2/2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2/2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2/2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2/2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2/2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2/2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2/2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14/14</w:t>
            </w:r>
          </w:p>
        </w:tc>
      </w:tr>
      <w:tr w:rsidR="004464A5" w:rsidRPr="004464A5" w:rsidTr="004464A5">
        <w:trPr>
          <w:gridAfter w:val="1"/>
          <w:trHeight w:val="370"/>
        </w:trPr>
        <w:tc>
          <w:tcPr>
            <w:tcW w:w="0" w:type="auto"/>
            <w:gridSpan w:val="9"/>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8F2F8D">
            <w:pPr>
              <w:tabs>
                <w:tab w:val="left" w:pos="11076"/>
                <w:tab w:val="right" w:pos="15558"/>
              </w:tabs>
              <w:spacing w:line="240" w:lineRule="auto"/>
              <w:ind w:left="180"/>
              <w:jc w:val="center"/>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b/>
                <w:bCs/>
                <w:color w:val="000000"/>
                <w:sz w:val="24"/>
                <w:szCs w:val="24"/>
                <w:lang w:val="lt-LT"/>
              </w:rPr>
              <w:t>Matematinis, gamtamokslinis ir technologinis ugdymas</w:t>
            </w:r>
          </w:p>
        </w:tc>
      </w:tr>
      <w:tr w:rsidR="004464A5" w:rsidRPr="004464A5" w:rsidTr="004464A5">
        <w:trPr>
          <w:gridAfter w:val="1"/>
          <w:trHeight w:val="48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Matematika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28</w:t>
            </w:r>
          </w:p>
        </w:tc>
      </w:tr>
      <w:tr w:rsidR="004464A5" w:rsidRPr="004464A5" w:rsidTr="004464A5">
        <w:trPr>
          <w:gridAfter w:val="1"/>
          <w:trHeight w:val="48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Informatika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1/1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1/1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1/1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1/1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1/1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1/1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1/1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7/7</w:t>
            </w:r>
          </w:p>
        </w:tc>
      </w:tr>
      <w:tr w:rsidR="004464A5" w:rsidRPr="004464A5" w:rsidTr="004464A5">
        <w:trPr>
          <w:gridAfter w:val="1"/>
          <w:trHeight w:val="48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lastRenderedPageBreak/>
              <w:t>Gamtos mokslai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14</w:t>
            </w:r>
          </w:p>
        </w:tc>
      </w:tr>
      <w:tr w:rsidR="004464A5" w:rsidRPr="004464A5" w:rsidTr="004464A5">
        <w:trPr>
          <w:gridAfter w:val="1"/>
          <w:trHeight w:val="48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Technologijos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2/2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2/2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2/2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2/2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2/2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2/2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2/2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14/14</w:t>
            </w:r>
          </w:p>
        </w:tc>
      </w:tr>
      <w:tr w:rsidR="004464A5" w:rsidRPr="004464A5" w:rsidTr="004464A5">
        <w:trPr>
          <w:gridAfter w:val="1"/>
          <w:trHeight w:val="485"/>
        </w:trPr>
        <w:tc>
          <w:tcPr>
            <w:tcW w:w="0" w:type="auto"/>
            <w:gridSpan w:val="9"/>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8F2F8D">
            <w:pPr>
              <w:tabs>
                <w:tab w:val="left" w:pos="11076"/>
                <w:tab w:val="right" w:pos="15558"/>
              </w:tabs>
              <w:spacing w:line="240" w:lineRule="auto"/>
              <w:ind w:left="180"/>
              <w:jc w:val="center"/>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b/>
                <w:bCs/>
                <w:color w:val="000000"/>
                <w:sz w:val="24"/>
                <w:szCs w:val="24"/>
                <w:lang w:val="lt-LT"/>
              </w:rPr>
              <w:t>Visuomeninis ugdymas</w:t>
            </w:r>
          </w:p>
        </w:tc>
      </w:tr>
      <w:tr w:rsidR="004464A5" w:rsidRPr="004464A5" w:rsidTr="004464A5">
        <w:trPr>
          <w:gridAfter w:val="1"/>
          <w:trHeight w:val="42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Istorija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14</w:t>
            </w:r>
          </w:p>
        </w:tc>
      </w:tr>
      <w:tr w:rsidR="004464A5" w:rsidRPr="004464A5" w:rsidTr="004464A5">
        <w:trPr>
          <w:gridAfter w:val="1"/>
          <w:trHeight w:val="48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Geografija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14</w:t>
            </w:r>
          </w:p>
        </w:tc>
      </w:tr>
      <w:tr w:rsidR="004464A5" w:rsidRPr="004464A5" w:rsidTr="004464A5">
        <w:trPr>
          <w:gridAfter w:val="1"/>
          <w:trHeight w:val="485"/>
        </w:trPr>
        <w:tc>
          <w:tcPr>
            <w:tcW w:w="0" w:type="auto"/>
            <w:gridSpan w:val="9"/>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8F2F8D">
            <w:pPr>
              <w:tabs>
                <w:tab w:val="left" w:pos="11076"/>
                <w:tab w:val="right" w:pos="15558"/>
              </w:tabs>
              <w:spacing w:line="240" w:lineRule="auto"/>
              <w:ind w:left="180"/>
              <w:jc w:val="center"/>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b/>
                <w:bCs/>
                <w:color w:val="000000"/>
                <w:sz w:val="24"/>
                <w:szCs w:val="24"/>
                <w:lang w:val="lt-LT"/>
              </w:rPr>
              <w:t>Meninis ugdymas</w:t>
            </w:r>
          </w:p>
        </w:tc>
      </w:tr>
      <w:tr w:rsidR="004464A5" w:rsidRPr="004464A5" w:rsidTr="004464A5">
        <w:trPr>
          <w:gridAfter w:val="1"/>
          <w:trHeight w:val="48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Dailė</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7</w:t>
            </w:r>
          </w:p>
        </w:tc>
      </w:tr>
      <w:tr w:rsidR="004464A5" w:rsidRPr="004464A5" w:rsidTr="004464A5">
        <w:trPr>
          <w:gridAfter w:val="1"/>
          <w:trHeight w:val="48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Muzika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7</w:t>
            </w:r>
          </w:p>
        </w:tc>
      </w:tr>
      <w:tr w:rsidR="004464A5" w:rsidRPr="004464A5" w:rsidTr="004464A5">
        <w:trPr>
          <w:gridAfter w:val="1"/>
          <w:trHeight w:val="48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Šokis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1</w:t>
            </w:r>
            <w:r w:rsidR="007F46C4">
              <w:rPr>
                <w:rFonts w:ascii="Times New Roman" w:eastAsia="Times New Roman" w:hAnsi="Times New Roman" w:cs="Times New Roman"/>
                <w:color w:val="000000"/>
                <w:sz w:val="24"/>
                <w:szCs w:val="24"/>
                <w:lang w:val="lt-LT"/>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1</w:t>
            </w:r>
            <w:r w:rsidR="007F46C4">
              <w:rPr>
                <w:rFonts w:ascii="Times New Roman" w:eastAsia="Times New Roman" w:hAnsi="Times New Roman" w:cs="Times New Roman"/>
                <w:color w:val="000000"/>
                <w:sz w:val="24"/>
                <w:szCs w:val="24"/>
                <w:lang w:val="lt-LT"/>
              </w:rPr>
              <w:t>*</w:t>
            </w:r>
          </w:p>
        </w:tc>
      </w:tr>
      <w:tr w:rsidR="004464A5" w:rsidRPr="004464A5" w:rsidTr="004464A5">
        <w:trPr>
          <w:gridAfter w:val="1"/>
          <w:trHeight w:val="485"/>
        </w:trPr>
        <w:tc>
          <w:tcPr>
            <w:tcW w:w="0" w:type="auto"/>
            <w:gridSpan w:val="9"/>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8F2F8D">
            <w:pPr>
              <w:tabs>
                <w:tab w:val="left" w:pos="11076"/>
                <w:tab w:val="right" w:pos="15558"/>
              </w:tabs>
              <w:spacing w:line="240" w:lineRule="auto"/>
              <w:ind w:left="180"/>
              <w:jc w:val="center"/>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b/>
                <w:bCs/>
                <w:color w:val="000000"/>
                <w:sz w:val="24"/>
                <w:szCs w:val="24"/>
                <w:lang w:val="lt-LT"/>
              </w:rPr>
              <w:t>Fizinis ir sveikatos ugdymas</w:t>
            </w:r>
          </w:p>
        </w:tc>
      </w:tr>
      <w:tr w:rsidR="004464A5" w:rsidRPr="004464A5" w:rsidTr="004464A5">
        <w:trPr>
          <w:gridAfter w:val="1"/>
          <w:trHeight w:val="48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Fizinis ugdymas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20</w:t>
            </w:r>
          </w:p>
        </w:tc>
      </w:tr>
      <w:tr w:rsidR="004464A5" w:rsidRPr="004464A5" w:rsidTr="004464A5">
        <w:trPr>
          <w:trHeight w:val="48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Gyvenimo įgūdžiai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7</w:t>
            </w:r>
          </w:p>
        </w:tc>
        <w:tc>
          <w:tcPr>
            <w:tcW w:w="0" w:type="auto"/>
            <w:tcBorders>
              <w:left w:val="single" w:sz="8" w:space="0" w:color="000000"/>
            </w:tcBorders>
            <w:tcMar>
              <w:top w:w="0" w:type="dxa"/>
              <w:left w:w="115" w:type="dxa"/>
              <w:bottom w:w="0" w:type="dxa"/>
              <w:right w:w="115"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p>
        </w:tc>
      </w:tr>
      <w:tr w:rsidR="004464A5" w:rsidRPr="004464A5" w:rsidTr="004464A5">
        <w:trPr>
          <w:trHeight w:val="59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Minimalus privalomų pamokų skaičius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30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30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30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30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30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30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30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210</w:t>
            </w:r>
          </w:p>
        </w:tc>
        <w:tc>
          <w:tcPr>
            <w:tcW w:w="0" w:type="auto"/>
            <w:vAlign w:val="cente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p>
        </w:tc>
      </w:tr>
      <w:tr w:rsidR="004464A5" w:rsidRPr="004464A5" w:rsidTr="004464A5">
        <w:trPr>
          <w:trHeight w:val="513"/>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lastRenderedPageBreak/>
              <w:t>Pamokos mokinio ugdymo poreikiams tenkinti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p>
        </w:tc>
        <w:tc>
          <w:tcPr>
            <w:tcW w:w="0" w:type="auto"/>
            <w:vAlign w:val="cente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p>
        </w:tc>
      </w:tr>
      <w:tr w:rsidR="004464A5" w:rsidRPr="004464A5" w:rsidTr="004464A5">
        <w:trPr>
          <w:trHeight w:val="32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Maksimalus pamokų skaičius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30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30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30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30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30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30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7F46C4">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3</w:t>
            </w:r>
            <w:r w:rsidR="007F46C4">
              <w:rPr>
                <w:rFonts w:ascii="Times New Roman" w:eastAsia="Times New Roman" w:hAnsi="Times New Roman" w:cs="Times New Roman"/>
                <w:color w:val="000000"/>
                <w:sz w:val="24"/>
                <w:szCs w:val="24"/>
                <w:lang w:val="lt-LT"/>
              </w:rPr>
              <w:t>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7F46C4">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21</w:t>
            </w:r>
            <w:r w:rsidR="007F46C4">
              <w:rPr>
                <w:rFonts w:ascii="Times New Roman" w:eastAsia="Times New Roman" w:hAnsi="Times New Roman" w:cs="Times New Roman"/>
                <w:color w:val="000000"/>
                <w:sz w:val="24"/>
                <w:szCs w:val="24"/>
                <w:lang w:val="lt-LT"/>
              </w:rPr>
              <w:t>1</w:t>
            </w:r>
          </w:p>
        </w:tc>
        <w:tc>
          <w:tcPr>
            <w:tcW w:w="0" w:type="auto"/>
            <w:vAlign w:val="cente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p>
        </w:tc>
      </w:tr>
      <w:tr w:rsidR="004464A5" w:rsidRPr="004464A5" w:rsidTr="004464A5">
        <w:trPr>
          <w:trHeight w:val="48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i/>
                <w:iCs/>
                <w:color w:val="000000"/>
                <w:sz w:val="24"/>
                <w:szCs w:val="24"/>
                <w:lang w:val="lt-LT"/>
              </w:rPr>
              <w:t>Neformalusis švietimas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1,75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1,75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1,75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1,75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1,75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1,75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1,75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12,25</w:t>
            </w:r>
          </w:p>
        </w:tc>
        <w:tc>
          <w:tcPr>
            <w:tcW w:w="0" w:type="auto"/>
            <w:vAlign w:val="cente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p>
        </w:tc>
      </w:tr>
      <w:tr w:rsidR="004464A5" w:rsidRPr="004464A5" w:rsidTr="004464A5">
        <w:trPr>
          <w:trHeight w:val="48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Išnaudota per savaitę/ per metus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39 val./ 1404 val.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39 val./ 1404 val.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39 val./ 1404 val.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39 val./ 1404 val.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39 val./ 1404 val.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39 val./ 1404 val.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7F46C4"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Pr>
                <w:rFonts w:ascii="Times New Roman" w:eastAsia="Times New Roman" w:hAnsi="Times New Roman" w:cs="Times New Roman"/>
                <w:color w:val="000000"/>
                <w:sz w:val="24"/>
                <w:szCs w:val="24"/>
                <w:lang w:val="lt-LT"/>
              </w:rPr>
              <w:t xml:space="preserve">40 </w:t>
            </w:r>
            <w:r w:rsidR="004464A5" w:rsidRPr="004464A5">
              <w:rPr>
                <w:rFonts w:ascii="Times New Roman" w:eastAsia="Times New Roman" w:hAnsi="Times New Roman" w:cs="Times New Roman"/>
                <w:color w:val="000000"/>
                <w:sz w:val="24"/>
                <w:szCs w:val="24"/>
                <w:lang w:val="lt-LT"/>
              </w:rPr>
              <w:t>val./ 1404 val.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7F46C4" w:rsidP="007F46C4">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Pr>
                <w:rFonts w:ascii="Times New Roman" w:eastAsia="Times New Roman" w:hAnsi="Times New Roman" w:cs="Times New Roman"/>
                <w:color w:val="000000"/>
                <w:sz w:val="24"/>
                <w:szCs w:val="24"/>
                <w:lang w:val="lt-LT"/>
              </w:rPr>
              <w:t>274</w:t>
            </w:r>
            <w:r w:rsidR="004464A5" w:rsidRPr="004464A5">
              <w:rPr>
                <w:rFonts w:ascii="Times New Roman" w:eastAsia="Times New Roman" w:hAnsi="Times New Roman" w:cs="Times New Roman"/>
                <w:color w:val="000000"/>
                <w:sz w:val="24"/>
                <w:szCs w:val="24"/>
                <w:lang w:val="lt-LT"/>
              </w:rPr>
              <w:t xml:space="preserve"> val./ 98</w:t>
            </w:r>
            <w:r>
              <w:rPr>
                <w:rFonts w:ascii="Times New Roman" w:eastAsia="Times New Roman" w:hAnsi="Times New Roman" w:cs="Times New Roman"/>
                <w:color w:val="000000"/>
                <w:sz w:val="24"/>
                <w:szCs w:val="24"/>
                <w:lang w:val="lt-LT"/>
              </w:rPr>
              <w:t>64</w:t>
            </w:r>
            <w:r w:rsidR="004464A5" w:rsidRPr="004464A5">
              <w:rPr>
                <w:rFonts w:ascii="Times New Roman" w:eastAsia="Times New Roman" w:hAnsi="Times New Roman" w:cs="Times New Roman"/>
                <w:color w:val="000000"/>
                <w:sz w:val="24"/>
                <w:szCs w:val="24"/>
                <w:lang w:val="lt-LT"/>
              </w:rPr>
              <w:t>val.</w:t>
            </w:r>
          </w:p>
        </w:tc>
        <w:tc>
          <w:tcPr>
            <w:tcW w:w="0" w:type="auto"/>
            <w:vAlign w:val="cente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p>
        </w:tc>
      </w:tr>
    </w:tbl>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p>
    <w:p w:rsidR="004464A5" w:rsidRPr="004464A5" w:rsidRDefault="004464A5" w:rsidP="004464A5">
      <w:pPr>
        <w:tabs>
          <w:tab w:val="left" w:pos="11076"/>
          <w:tab w:val="right" w:pos="15558"/>
        </w:tabs>
        <w:spacing w:line="240" w:lineRule="auto"/>
        <w:ind w:left="180"/>
        <w:jc w:val="center"/>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b/>
          <w:bCs/>
          <w:color w:val="000000"/>
          <w:sz w:val="24"/>
          <w:szCs w:val="24"/>
          <w:lang w:val="lt-LT"/>
        </w:rPr>
        <w:t>7-os klasės</w:t>
      </w:r>
    </w:p>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 </w:t>
      </w:r>
    </w:p>
    <w:tbl>
      <w:tblPr>
        <w:tblW w:w="0" w:type="auto"/>
        <w:tblCellMar>
          <w:top w:w="15" w:type="dxa"/>
          <w:left w:w="15" w:type="dxa"/>
          <w:bottom w:w="15" w:type="dxa"/>
          <w:right w:w="15" w:type="dxa"/>
        </w:tblCellMar>
        <w:tblLook w:val="04A0" w:firstRow="1" w:lastRow="0" w:firstColumn="1" w:lastColumn="0" w:noHBand="0" w:noVBand="1"/>
      </w:tblPr>
      <w:tblGrid>
        <w:gridCol w:w="3413"/>
        <w:gridCol w:w="1492"/>
        <w:gridCol w:w="1492"/>
        <w:gridCol w:w="1493"/>
        <w:gridCol w:w="1493"/>
        <w:gridCol w:w="1493"/>
        <w:gridCol w:w="1493"/>
        <w:gridCol w:w="1493"/>
        <w:gridCol w:w="1676"/>
      </w:tblGrid>
      <w:tr w:rsidR="004464A5" w:rsidRPr="004464A5" w:rsidTr="004464A5">
        <w:trPr>
          <w:trHeight w:val="485"/>
        </w:trPr>
        <w:tc>
          <w:tcPr>
            <w:tcW w:w="0" w:type="auto"/>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b/>
                <w:bCs/>
                <w:color w:val="000000"/>
                <w:sz w:val="24"/>
                <w:szCs w:val="24"/>
                <w:lang w:val="lt-LT"/>
              </w:rPr>
              <w:t>Dalykai</w:t>
            </w:r>
          </w:p>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p>
        </w:tc>
        <w:tc>
          <w:tcPr>
            <w:tcW w:w="0" w:type="auto"/>
            <w:gridSpan w:val="8"/>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Pr>
                <w:rFonts w:ascii="Times New Roman" w:eastAsia="Times New Roman" w:hAnsi="Times New Roman" w:cs="Times New Roman"/>
                <w:b/>
                <w:bCs/>
                <w:color w:val="000000"/>
                <w:sz w:val="24"/>
                <w:szCs w:val="24"/>
                <w:lang w:val="lt-LT"/>
              </w:rPr>
              <w:t xml:space="preserve">                                                </w:t>
            </w:r>
            <w:r w:rsidRPr="004464A5">
              <w:rPr>
                <w:rFonts w:ascii="Times New Roman" w:eastAsia="Times New Roman" w:hAnsi="Times New Roman" w:cs="Times New Roman"/>
                <w:b/>
                <w:bCs/>
                <w:color w:val="000000"/>
                <w:sz w:val="24"/>
                <w:szCs w:val="24"/>
                <w:lang w:val="lt-LT"/>
              </w:rPr>
              <w:t>Savaitinių pamokų skaičius</w:t>
            </w:r>
          </w:p>
        </w:tc>
      </w:tr>
      <w:tr w:rsidR="004464A5" w:rsidRPr="004464A5" w:rsidTr="004464A5">
        <w:trPr>
          <w:trHeight w:val="485"/>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b/>
                <w:bCs/>
                <w:color w:val="000000"/>
                <w:sz w:val="24"/>
                <w:szCs w:val="24"/>
                <w:lang w:val="lt-LT"/>
              </w:rPr>
              <w:t>7a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b/>
                <w:bCs/>
                <w:color w:val="000000"/>
                <w:sz w:val="24"/>
                <w:szCs w:val="24"/>
                <w:lang w:val="lt-LT"/>
              </w:rPr>
              <w:t>7b</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b/>
                <w:bCs/>
                <w:color w:val="000000"/>
                <w:sz w:val="24"/>
                <w:szCs w:val="24"/>
                <w:lang w:val="lt-LT"/>
              </w:rPr>
              <w:t>7c</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b/>
                <w:bCs/>
                <w:color w:val="000000"/>
                <w:sz w:val="24"/>
                <w:szCs w:val="24"/>
                <w:lang w:val="lt-LT"/>
              </w:rPr>
              <w:t>7d</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b/>
                <w:bCs/>
                <w:color w:val="000000"/>
                <w:sz w:val="24"/>
                <w:szCs w:val="24"/>
                <w:lang w:val="lt-LT"/>
              </w:rPr>
              <w:t>7e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b/>
                <w:bCs/>
                <w:color w:val="000000"/>
                <w:sz w:val="24"/>
                <w:szCs w:val="24"/>
                <w:lang w:val="lt-LT"/>
              </w:rPr>
              <w:t>7f</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b/>
                <w:bCs/>
                <w:color w:val="000000"/>
                <w:sz w:val="24"/>
                <w:szCs w:val="24"/>
                <w:lang w:val="lt-LT"/>
              </w:rPr>
              <w:t>7g</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b/>
                <w:bCs/>
                <w:color w:val="000000"/>
                <w:sz w:val="24"/>
                <w:szCs w:val="24"/>
                <w:lang w:val="lt-LT"/>
              </w:rPr>
              <w:t>Iš viso</w:t>
            </w:r>
          </w:p>
        </w:tc>
      </w:tr>
      <w:tr w:rsidR="004464A5" w:rsidRPr="004464A5" w:rsidTr="004464A5">
        <w:trPr>
          <w:trHeight w:val="485"/>
        </w:trPr>
        <w:tc>
          <w:tcPr>
            <w:tcW w:w="0" w:type="auto"/>
            <w:tcBorders>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Dorinis ugdymas (tikyba arba etika)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1/1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1/1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1/1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1/1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1/1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1/1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1/1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7/7</w:t>
            </w:r>
          </w:p>
        </w:tc>
      </w:tr>
      <w:tr w:rsidR="004464A5" w:rsidRPr="004464A5" w:rsidTr="004464A5">
        <w:trPr>
          <w:trHeight w:val="485"/>
        </w:trPr>
        <w:tc>
          <w:tcPr>
            <w:tcW w:w="0" w:type="auto"/>
            <w:gridSpan w:val="9"/>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jc w:val="center"/>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b/>
                <w:bCs/>
                <w:color w:val="000000"/>
                <w:sz w:val="24"/>
                <w:szCs w:val="24"/>
                <w:lang w:val="lt-LT"/>
              </w:rPr>
              <w:t>Kalbinis ugdymas</w:t>
            </w:r>
          </w:p>
        </w:tc>
      </w:tr>
      <w:tr w:rsidR="004464A5" w:rsidRPr="004464A5" w:rsidTr="004464A5">
        <w:trPr>
          <w:trHeight w:val="48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Lietuvių kalba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35</w:t>
            </w:r>
          </w:p>
        </w:tc>
      </w:tr>
      <w:tr w:rsidR="004464A5" w:rsidRPr="004464A5" w:rsidTr="004464A5">
        <w:trPr>
          <w:trHeight w:val="382"/>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Užsienio kalba</w:t>
            </w:r>
          </w:p>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(1-oji)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3/3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3/3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3/3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3/3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3/3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3/3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3/3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21/21</w:t>
            </w:r>
          </w:p>
        </w:tc>
      </w:tr>
      <w:tr w:rsidR="004464A5" w:rsidRPr="004464A5" w:rsidTr="004464A5">
        <w:trPr>
          <w:trHeight w:val="101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Užsienio kalba</w:t>
            </w:r>
          </w:p>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(2-oji)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2/2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2/2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2/2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2/2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2/2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2/2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2/2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14/14</w:t>
            </w:r>
          </w:p>
        </w:tc>
      </w:tr>
      <w:tr w:rsidR="004464A5" w:rsidRPr="004464A5" w:rsidTr="004464A5">
        <w:trPr>
          <w:trHeight w:val="485"/>
        </w:trPr>
        <w:tc>
          <w:tcPr>
            <w:tcW w:w="0" w:type="auto"/>
            <w:gridSpan w:val="9"/>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jc w:val="center"/>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b/>
                <w:bCs/>
                <w:color w:val="000000"/>
                <w:sz w:val="24"/>
                <w:szCs w:val="24"/>
                <w:lang w:val="lt-LT"/>
              </w:rPr>
              <w:lastRenderedPageBreak/>
              <w:t>Matematinis, gamtamokslinis ir technologinis ugdymas</w:t>
            </w:r>
          </w:p>
        </w:tc>
      </w:tr>
      <w:tr w:rsidR="004464A5" w:rsidRPr="004464A5" w:rsidTr="004464A5">
        <w:trPr>
          <w:trHeight w:val="48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Matematika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28</w:t>
            </w:r>
          </w:p>
        </w:tc>
      </w:tr>
      <w:tr w:rsidR="004464A5" w:rsidRPr="004464A5" w:rsidTr="004464A5">
        <w:trPr>
          <w:trHeight w:val="48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Informatika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1/1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1/1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1/1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1/1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1/1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1/1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1/1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7/7</w:t>
            </w:r>
          </w:p>
        </w:tc>
      </w:tr>
      <w:tr w:rsidR="004464A5" w:rsidRPr="004464A5" w:rsidTr="004464A5">
        <w:trPr>
          <w:trHeight w:val="48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Biologija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14</w:t>
            </w:r>
          </w:p>
        </w:tc>
      </w:tr>
      <w:tr w:rsidR="004464A5" w:rsidRPr="004464A5" w:rsidTr="004464A5">
        <w:trPr>
          <w:trHeight w:val="48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Fizika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7</w:t>
            </w:r>
          </w:p>
        </w:tc>
      </w:tr>
      <w:tr w:rsidR="004464A5" w:rsidRPr="004464A5" w:rsidTr="004464A5">
        <w:trPr>
          <w:trHeight w:val="48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Technologijos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2/2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2/2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2/2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2/2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2/2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2/2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2/2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14/14</w:t>
            </w:r>
          </w:p>
        </w:tc>
      </w:tr>
      <w:tr w:rsidR="004464A5" w:rsidRPr="004464A5" w:rsidTr="004464A5">
        <w:trPr>
          <w:trHeight w:val="485"/>
        </w:trPr>
        <w:tc>
          <w:tcPr>
            <w:tcW w:w="0" w:type="auto"/>
            <w:gridSpan w:val="9"/>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8F2F8D">
            <w:pPr>
              <w:tabs>
                <w:tab w:val="left" w:pos="11076"/>
                <w:tab w:val="right" w:pos="15558"/>
              </w:tabs>
              <w:spacing w:line="240" w:lineRule="auto"/>
              <w:ind w:left="180"/>
              <w:jc w:val="center"/>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b/>
                <w:bCs/>
                <w:color w:val="000000"/>
                <w:sz w:val="24"/>
                <w:szCs w:val="24"/>
                <w:lang w:val="lt-LT"/>
              </w:rPr>
              <w:t>Visuomeninis ugdymas</w:t>
            </w:r>
          </w:p>
        </w:tc>
      </w:tr>
      <w:tr w:rsidR="004464A5" w:rsidRPr="004464A5" w:rsidTr="004464A5">
        <w:trPr>
          <w:trHeight w:val="48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Istorija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14</w:t>
            </w:r>
          </w:p>
        </w:tc>
      </w:tr>
      <w:tr w:rsidR="004464A5" w:rsidRPr="004464A5" w:rsidTr="004464A5">
        <w:trPr>
          <w:trHeight w:val="48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Geografija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14</w:t>
            </w:r>
          </w:p>
        </w:tc>
      </w:tr>
      <w:tr w:rsidR="004464A5" w:rsidRPr="004464A5" w:rsidTr="004464A5">
        <w:trPr>
          <w:trHeight w:val="240"/>
        </w:trPr>
        <w:tc>
          <w:tcPr>
            <w:tcW w:w="0" w:type="auto"/>
            <w:gridSpan w:val="9"/>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8F2F8D">
            <w:pPr>
              <w:tabs>
                <w:tab w:val="left" w:pos="11076"/>
                <w:tab w:val="right" w:pos="15558"/>
              </w:tabs>
              <w:spacing w:line="240" w:lineRule="auto"/>
              <w:ind w:left="180"/>
              <w:jc w:val="center"/>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b/>
                <w:bCs/>
                <w:color w:val="000000"/>
                <w:sz w:val="24"/>
                <w:szCs w:val="24"/>
                <w:lang w:val="lt-LT"/>
              </w:rPr>
              <w:t>Meninis ugdymas</w:t>
            </w:r>
          </w:p>
        </w:tc>
      </w:tr>
      <w:tr w:rsidR="004464A5" w:rsidRPr="004464A5" w:rsidTr="004464A5">
        <w:trPr>
          <w:trHeight w:val="48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Dailė</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7</w:t>
            </w:r>
          </w:p>
        </w:tc>
      </w:tr>
      <w:tr w:rsidR="004464A5" w:rsidRPr="004464A5" w:rsidTr="004464A5">
        <w:trPr>
          <w:trHeight w:val="48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Muzika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7</w:t>
            </w:r>
          </w:p>
        </w:tc>
      </w:tr>
      <w:tr w:rsidR="004464A5" w:rsidRPr="004464A5" w:rsidTr="004464A5">
        <w:trPr>
          <w:trHeight w:val="366"/>
        </w:trPr>
        <w:tc>
          <w:tcPr>
            <w:tcW w:w="0" w:type="auto"/>
            <w:gridSpan w:val="9"/>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8F2F8D">
            <w:pPr>
              <w:tabs>
                <w:tab w:val="left" w:pos="11076"/>
                <w:tab w:val="right" w:pos="15558"/>
              </w:tabs>
              <w:spacing w:line="240" w:lineRule="auto"/>
              <w:ind w:left="180"/>
              <w:jc w:val="center"/>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b/>
                <w:bCs/>
                <w:color w:val="000000"/>
                <w:sz w:val="24"/>
                <w:szCs w:val="24"/>
                <w:lang w:val="lt-LT"/>
              </w:rPr>
              <w:t>Fizinis ir sveikatos ugdymas</w:t>
            </w:r>
          </w:p>
        </w:tc>
      </w:tr>
      <w:tr w:rsidR="004464A5" w:rsidRPr="004464A5" w:rsidTr="004464A5">
        <w:trPr>
          <w:trHeight w:val="48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Fizinis ugdymas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21</w:t>
            </w:r>
          </w:p>
        </w:tc>
      </w:tr>
      <w:tr w:rsidR="004464A5" w:rsidRPr="004464A5" w:rsidTr="004464A5">
        <w:trPr>
          <w:trHeight w:val="48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lastRenderedPageBreak/>
              <w:t>Gyvenimo įgūdžiai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1 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1 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1 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1 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1 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1 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7</w:t>
            </w:r>
          </w:p>
        </w:tc>
      </w:tr>
      <w:tr w:rsidR="004464A5" w:rsidRPr="004464A5" w:rsidTr="004464A5">
        <w:trPr>
          <w:trHeight w:val="101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Minimalus privalomų pamokų skaičius</w:t>
            </w:r>
          </w:p>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31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31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31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31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31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31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31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217</w:t>
            </w:r>
          </w:p>
        </w:tc>
      </w:tr>
      <w:tr w:rsidR="004464A5" w:rsidRPr="004464A5" w:rsidTr="004464A5">
        <w:trPr>
          <w:trHeight w:val="373"/>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Pamokos mokinio ugdymo poreikiams tenkinti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p>
        </w:tc>
      </w:tr>
      <w:tr w:rsidR="004464A5" w:rsidRPr="004464A5" w:rsidTr="004464A5">
        <w:trPr>
          <w:trHeight w:val="16"/>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Maksimalus pamokų skaičius</w:t>
            </w:r>
          </w:p>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31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31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31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31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31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31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31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217</w:t>
            </w:r>
          </w:p>
        </w:tc>
      </w:tr>
      <w:tr w:rsidR="004464A5" w:rsidRPr="004464A5" w:rsidTr="004464A5">
        <w:trPr>
          <w:trHeight w:val="48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i/>
                <w:iCs/>
                <w:color w:val="000000"/>
                <w:sz w:val="24"/>
                <w:szCs w:val="24"/>
                <w:lang w:val="lt-LT"/>
              </w:rPr>
              <w:t>Neformalusis švietimas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1,75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1,75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1,75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1,75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1,75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1,75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1,75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12,25</w:t>
            </w:r>
          </w:p>
        </w:tc>
      </w:tr>
      <w:tr w:rsidR="004464A5" w:rsidRPr="004464A5" w:rsidTr="004464A5">
        <w:trPr>
          <w:trHeight w:val="77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Išnaudota per savaitę/ per metus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40 val./ 1440 val.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40 val./ 1440 val.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40 val./ 1440 val.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40 val./ 1440 val.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40 val./ 1440 val.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40 val./ 1440 val.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40 val./ 1440 val.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280 val./ 10080 val.</w:t>
            </w:r>
          </w:p>
        </w:tc>
      </w:tr>
    </w:tbl>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p>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b/>
          <w:bCs/>
          <w:color w:val="000000"/>
          <w:sz w:val="24"/>
          <w:szCs w:val="24"/>
          <w:lang w:val="lt-LT"/>
        </w:rPr>
        <w:tab/>
      </w:r>
      <w:r w:rsidRPr="004464A5">
        <w:rPr>
          <w:rFonts w:ascii="Times New Roman" w:eastAsia="Times New Roman" w:hAnsi="Times New Roman" w:cs="Times New Roman"/>
          <w:b/>
          <w:bCs/>
          <w:color w:val="000000"/>
          <w:sz w:val="24"/>
          <w:szCs w:val="24"/>
          <w:lang w:val="lt-LT"/>
        </w:rPr>
        <w:tab/>
      </w:r>
    </w:p>
    <w:p w:rsidR="004464A5" w:rsidRPr="004464A5" w:rsidRDefault="004464A5" w:rsidP="008F2F8D">
      <w:pPr>
        <w:tabs>
          <w:tab w:val="left" w:pos="11076"/>
          <w:tab w:val="right" w:pos="15558"/>
        </w:tabs>
        <w:spacing w:line="240" w:lineRule="auto"/>
        <w:ind w:left="180"/>
        <w:jc w:val="center"/>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b/>
          <w:bCs/>
          <w:color w:val="000000"/>
          <w:sz w:val="24"/>
          <w:szCs w:val="24"/>
          <w:lang w:val="lt-LT"/>
        </w:rPr>
        <w:t>8-os klasės</w:t>
      </w:r>
    </w:p>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 </w:t>
      </w:r>
      <w:r w:rsidRPr="004464A5">
        <w:rPr>
          <w:rFonts w:ascii="Times New Roman" w:eastAsia="Times New Roman" w:hAnsi="Times New Roman" w:cs="Times New Roman"/>
          <w:color w:val="000000"/>
          <w:sz w:val="24"/>
          <w:szCs w:val="24"/>
          <w:lang w:val="lt-LT"/>
        </w:rPr>
        <w:tab/>
      </w:r>
    </w:p>
    <w:tbl>
      <w:tblPr>
        <w:tblW w:w="0" w:type="auto"/>
        <w:tblCellMar>
          <w:top w:w="15" w:type="dxa"/>
          <w:left w:w="15" w:type="dxa"/>
          <w:bottom w:w="15" w:type="dxa"/>
          <w:right w:w="15" w:type="dxa"/>
        </w:tblCellMar>
        <w:tblLook w:val="04A0" w:firstRow="1" w:lastRow="0" w:firstColumn="1" w:lastColumn="0" w:noHBand="0" w:noVBand="1"/>
      </w:tblPr>
      <w:tblGrid>
        <w:gridCol w:w="3413"/>
        <w:gridCol w:w="1492"/>
        <w:gridCol w:w="1492"/>
        <w:gridCol w:w="1493"/>
        <w:gridCol w:w="1493"/>
        <w:gridCol w:w="1493"/>
        <w:gridCol w:w="1493"/>
        <w:gridCol w:w="1493"/>
        <w:gridCol w:w="1676"/>
      </w:tblGrid>
      <w:tr w:rsidR="004464A5" w:rsidRPr="004464A5" w:rsidTr="004464A5">
        <w:trPr>
          <w:trHeight w:val="485"/>
        </w:trPr>
        <w:tc>
          <w:tcPr>
            <w:tcW w:w="0" w:type="auto"/>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b/>
                <w:bCs/>
                <w:color w:val="000000"/>
                <w:sz w:val="24"/>
                <w:szCs w:val="24"/>
                <w:lang w:val="lt-LT"/>
              </w:rPr>
              <w:t>Dalykai</w:t>
            </w:r>
          </w:p>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p>
        </w:tc>
        <w:tc>
          <w:tcPr>
            <w:tcW w:w="0" w:type="auto"/>
            <w:gridSpan w:val="8"/>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8F2F8D"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Pr>
                <w:rFonts w:ascii="Times New Roman" w:eastAsia="Times New Roman" w:hAnsi="Times New Roman" w:cs="Times New Roman"/>
                <w:b/>
                <w:bCs/>
                <w:color w:val="000000"/>
                <w:sz w:val="24"/>
                <w:szCs w:val="24"/>
                <w:lang w:val="lt-LT"/>
              </w:rPr>
              <w:t xml:space="preserve">                                                </w:t>
            </w:r>
            <w:r w:rsidR="004464A5" w:rsidRPr="004464A5">
              <w:rPr>
                <w:rFonts w:ascii="Times New Roman" w:eastAsia="Times New Roman" w:hAnsi="Times New Roman" w:cs="Times New Roman"/>
                <w:b/>
                <w:bCs/>
                <w:color w:val="000000"/>
                <w:sz w:val="24"/>
                <w:szCs w:val="24"/>
                <w:lang w:val="lt-LT"/>
              </w:rPr>
              <w:t>Savaitinių pamokų skaičius</w:t>
            </w:r>
          </w:p>
        </w:tc>
      </w:tr>
      <w:tr w:rsidR="004464A5" w:rsidRPr="004464A5" w:rsidTr="004464A5">
        <w:trPr>
          <w:trHeight w:val="485"/>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b/>
                <w:bCs/>
                <w:color w:val="000000"/>
                <w:sz w:val="24"/>
                <w:szCs w:val="24"/>
                <w:lang w:val="lt-LT"/>
              </w:rPr>
              <w:t>8a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b/>
                <w:bCs/>
                <w:color w:val="000000"/>
                <w:sz w:val="24"/>
                <w:szCs w:val="24"/>
                <w:lang w:val="lt-LT"/>
              </w:rPr>
              <w:t>8b</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b/>
                <w:bCs/>
                <w:color w:val="000000"/>
                <w:sz w:val="24"/>
                <w:szCs w:val="24"/>
                <w:lang w:val="lt-LT"/>
              </w:rPr>
              <w:t>8c</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b/>
                <w:bCs/>
                <w:color w:val="000000"/>
                <w:sz w:val="24"/>
                <w:szCs w:val="24"/>
                <w:lang w:val="lt-LT"/>
              </w:rPr>
              <w:t>8d</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b/>
                <w:bCs/>
                <w:color w:val="000000"/>
                <w:sz w:val="24"/>
                <w:szCs w:val="24"/>
                <w:lang w:val="lt-LT"/>
              </w:rPr>
              <w:t>8e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b/>
                <w:bCs/>
                <w:color w:val="000000"/>
                <w:sz w:val="24"/>
                <w:szCs w:val="24"/>
                <w:lang w:val="lt-LT"/>
              </w:rPr>
              <w:t>8f</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b/>
                <w:bCs/>
                <w:color w:val="000000"/>
                <w:sz w:val="24"/>
                <w:szCs w:val="24"/>
                <w:lang w:val="lt-LT"/>
              </w:rPr>
              <w:t>8g</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b/>
                <w:bCs/>
                <w:color w:val="000000"/>
                <w:sz w:val="24"/>
                <w:szCs w:val="24"/>
                <w:lang w:val="lt-LT"/>
              </w:rPr>
              <w:t>Iš viso</w:t>
            </w:r>
          </w:p>
        </w:tc>
      </w:tr>
      <w:tr w:rsidR="004464A5" w:rsidRPr="004464A5" w:rsidTr="004464A5">
        <w:trPr>
          <w:trHeight w:val="485"/>
        </w:trPr>
        <w:tc>
          <w:tcPr>
            <w:tcW w:w="0" w:type="auto"/>
            <w:tcBorders>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Dorinis ugdymas (tikyba arba etika)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1/1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1/1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1/1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1/1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1/1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1/1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1/1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7/7</w:t>
            </w:r>
          </w:p>
        </w:tc>
      </w:tr>
      <w:tr w:rsidR="004464A5" w:rsidRPr="004464A5" w:rsidTr="004464A5">
        <w:trPr>
          <w:trHeight w:val="212"/>
        </w:trPr>
        <w:tc>
          <w:tcPr>
            <w:tcW w:w="0" w:type="auto"/>
            <w:gridSpan w:val="9"/>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8F2F8D">
            <w:pPr>
              <w:tabs>
                <w:tab w:val="left" w:pos="11076"/>
                <w:tab w:val="right" w:pos="15558"/>
              </w:tabs>
              <w:spacing w:line="240" w:lineRule="auto"/>
              <w:ind w:left="180"/>
              <w:jc w:val="center"/>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b/>
                <w:bCs/>
                <w:color w:val="000000"/>
                <w:sz w:val="24"/>
                <w:szCs w:val="24"/>
                <w:lang w:val="lt-LT"/>
              </w:rPr>
              <w:t>Kalbinis ugdymas</w:t>
            </w:r>
          </w:p>
        </w:tc>
      </w:tr>
      <w:tr w:rsidR="004464A5" w:rsidRPr="004464A5" w:rsidTr="004464A5">
        <w:trPr>
          <w:trHeight w:val="48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Lietuvių kalba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35</w:t>
            </w:r>
          </w:p>
        </w:tc>
      </w:tr>
      <w:tr w:rsidR="004464A5" w:rsidRPr="004464A5" w:rsidTr="004464A5">
        <w:trPr>
          <w:trHeight w:val="259"/>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lastRenderedPageBreak/>
              <w:t>Užsienio kalba</w:t>
            </w:r>
          </w:p>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(1-oji)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3/3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3/3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3/3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3/3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3/3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3/3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3/3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21/21</w:t>
            </w:r>
          </w:p>
        </w:tc>
      </w:tr>
      <w:tr w:rsidR="004464A5" w:rsidRPr="004464A5" w:rsidTr="004464A5">
        <w:trPr>
          <w:trHeight w:val="214"/>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Užsienio kalba</w:t>
            </w:r>
          </w:p>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(2-oji)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2/2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2/2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2/2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2/2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2/2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2/2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2/2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14/14</w:t>
            </w:r>
          </w:p>
        </w:tc>
      </w:tr>
      <w:tr w:rsidR="004464A5" w:rsidRPr="004464A5" w:rsidTr="004464A5">
        <w:trPr>
          <w:trHeight w:val="310"/>
        </w:trPr>
        <w:tc>
          <w:tcPr>
            <w:tcW w:w="0" w:type="auto"/>
            <w:gridSpan w:val="9"/>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8F2F8D">
            <w:pPr>
              <w:tabs>
                <w:tab w:val="left" w:pos="11076"/>
                <w:tab w:val="right" w:pos="15558"/>
              </w:tabs>
              <w:spacing w:line="240" w:lineRule="auto"/>
              <w:ind w:left="180"/>
              <w:jc w:val="center"/>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b/>
                <w:bCs/>
                <w:color w:val="000000"/>
                <w:sz w:val="24"/>
                <w:szCs w:val="24"/>
                <w:lang w:val="lt-LT"/>
              </w:rPr>
              <w:t>Matematinis, gamtamokslinis ir technologinis ugdymas</w:t>
            </w:r>
          </w:p>
        </w:tc>
      </w:tr>
      <w:tr w:rsidR="004464A5" w:rsidRPr="004464A5" w:rsidTr="004464A5">
        <w:trPr>
          <w:trHeight w:val="48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Matematika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28</w:t>
            </w:r>
          </w:p>
        </w:tc>
      </w:tr>
      <w:tr w:rsidR="004464A5" w:rsidRPr="004464A5" w:rsidTr="004464A5">
        <w:trPr>
          <w:trHeight w:val="48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Technologijos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1/1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1/1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1/1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1/1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1/1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1/1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1/1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7/7</w:t>
            </w:r>
          </w:p>
        </w:tc>
      </w:tr>
      <w:tr w:rsidR="004464A5" w:rsidRPr="004464A5" w:rsidTr="004464A5">
        <w:trPr>
          <w:trHeight w:val="48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Biologija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7</w:t>
            </w:r>
          </w:p>
        </w:tc>
      </w:tr>
      <w:tr w:rsidR="004464A5" w:rsidRPr="004464A5" w:rsidTr="004464A5">
        <w:trPr>
          <w:trHeight w:val="48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Fizika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14</w:t>
            </w:r>
          </w:p>
        </w:tc>
      </w:tr>
      <w:tr w:rsidR="004464A5" w:rsidRPr="004464A5" w:rsidTr="004464A5">
        <w:trPr>
          <w:trHeight w:val="48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Chemija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14</w:t>
            </w:r>
          </w:p>
        </w:tc>
      </w:tr>
      <w:tr w:rsidR="004464A5" w:rsidRPr="004464A5" w:rsidTr="004464A5">
        <w:trPr>
          <w:trHeight w:val="48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Informatika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1/1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1/1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1/1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1/1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1/1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1/1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1/1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7/7</w:t>
            </w:r>
          </w:p>
        </w:tc>
      </w:tr>
      <w:tr w:rsidR="004464A5" w:rsidRPr="004464A5" w:rsidTr="004464A5">
        <w:trPr>
          <w:trHeight w:val="99"/>
        </w:trPr>
        <w:tc>
          <w:tcPr>
            <w:tcW w:w="0" w:type="auto"/>
            <w:gridSpan w:val="9"/>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8F2F8D">
            <w:pPr>
              <w:tabs>
                <w:tab w:val="left" w:pos="11076"/>
                <w:tab w:val="right" w:pos="15558"/>
              </w:tabs>
              <w:spacing w:line="240" w:lineRule="auto"/>
              <w:ind w:left="180"/>
              <w:jc w:val="center"/>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b/>
                <w:bCs/>
                <w:color w:val="000000"/>
                <w:sz w:val="24"/>
                <w:szCs w:val="24"/>
                <w:lang w:val="lt-LT"/>
              </w:rPr>
              <w:t>Visuomeninis ugdymas</w:t>
            </w:r>
          </w:p>
        </w:tc>
      </w:tr>
      <w:tr w:rsidR="004464A5" w:rsidRPr="004464A5" w:rsidTr="004464A5">
        <w:trPr>
          <w:trHeight w:val="317"/>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Istorija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14</w:t>
            </w:r>
          </w:p>
        </w:tc>
      </w:tr>
      <w:tr w:rsidR="004464A5" w:rsidRPr="004464A5" w:rsidTr="004464A5">
        <w:trPr>
          <w:trHeight w:val="22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Geografija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14</w:t>
            </w:r>
          </w:p>
        </w:tc>
      </w:tr>
      <w:tr w:rsidR="004464A5" w:rsidRPr="004464A5" w:rsidTr="004464A5">
        <w:trPr>
          <w:trHeight w:val="366"/>
        </w:trPr>
        <w:tc>
          <w:tcPr>
            <w:tcW w:w="0" w:type="auto"/>
            <w:gridSpan w:val="9"/>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8F2F8D">
            <w:pPr>
              <w:tabs>
                <w:tab w:val="left" w:pos="11076"/>
                <w:tab w:val="right" w:pos="15558"/>
              </w:tabs>
              <w:spacing w:line="240" w:lineRule="auto"/>
              <w:ind w:left="180"/>
              <w:jc w:val="center"/>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b/>
                <w:bCs/>
                <w:color w:val="000000"/>
                <w:sz w:val="24"/>
                <w:szCs w:val="24"/>
                <w:lang w:val="lt-LT"/>
              </w:rPr>
              <w:t>Meninis ugdymas</w:t>
            </w:r>
          </w:p>
        </w:tc>
      </w:tr>
      <w:tr w:rsidR="004464A5" w:rsidRPr="004464A5" w:rsidTr="004464A5">
        <w:trPr>
          <w:trHeight w:val="374"/>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Dailė</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7</w:t>
            </w:r>
          </w:p>
        </w:tc>
      </w:tr>
      <w:tr w:rsidR="004464A5" w:rsidRPr="004464A5" w:rsidTr="004464A5">
        <w:trPr>
          <w:trHeight w:val="226"/>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Muzika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7</w:t>
            </w:r>
          </w:p>
        </w:tc>
      </w:tr>
      <w:tr w:rsidR="004464A5" w:rsidRPr="004464A5" w:rsidTr="004464A5">
        <w:trPr>
          <w:trHeight w:val="279"/>
        </w:trPr>
        <w:tc>
          <w:tcPr>
            <w:tcW w:w="0" w:type="auto"/>
            <w:gridSpan w:val="9"/>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8F2F8D">
            <w:pPr>
              <w:tabs>
                <w:tab w:val="left" w:pos="11076"/>
                <w:tab w:val="right" w:pos="15558"/>
              </w:tabs>
              <w:spacing w:line="240" w:lineRule="auto"/>
              <w:ind w:left="180"/>
              <w:jc w:val="center"/>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b/>
                <w:bCs/>
                <w:color w:val="000000"/>
                <w:sz w:val="24"/>
                <w:szCs w:val="24"/>
                <w:lang w:val="lt-LT"/>
              </w:rPr>
              <w:lastRenderedPageBreak/>
              <w:t>Fizinis ir sveikatos ugdymas</w:t>
            </w:r>
          </w:p>
        </w:tc>
      </w:tr>
      <w:tr w:rsidR="004464A5" w:rsidRPr="004464A5" w:rsidTr="004464A5">
        <w:trPr>
          <w:trHeight w:val="366"/>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Fizinis ugdymas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21</w:t>
            </w:r>
          </w:p>
        </w:tc>
      </w:tr>
      <w:tr w:rsidR="004464A5" w:rsidRPr="004464A5" w:rsidTr="004464A5">
        <w:trPr>
          <w:trHeight w:val="36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Gyvenimo įgūdžiai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7</w:t>
            </w:r>
          </w:p>
        </w:tc>
      </w:tr>
      <w:tr w:rsidR="004464A5" w:rsidRPr="004464A5" w:rsidTr="004464A5">
        <w:trPr>
          <w:trHeight w:val="323"/>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Minimalus privalomų pamokų skaičius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32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32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32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32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32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32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32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224</w:t>
            </w:r>
          </w:p>
        </w:tc>
      </w:tr>
      <w:tr w:rsidR="004464A5" w:rsidRPr="004464A5" w:rsidTr="004464A5">
        <w:trPr>
          <w:trHeight w:val="477"/>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Pamokos mokinio ugdymo poreikiams tenkinti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p>
        </w:tc>
      </w:tr>
      <w:tr w:rsidR="004464A5" w:rsidRPr="004464A5" w:rsidTr="004464A5">
        <w:trPr>
          <w:trHeight w:val="29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Maksimalus pamokų skaičius</w:t>
            </w:r>
          </w:p>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32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32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32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32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32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32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32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224</w:t>
            </w:r>
          </w:p>
        </w:tc>
      </w:tr>
      <w:tr w:rsidR="004464A5" w:rsidRPr="004464A5" w:rsidTr="004464A5">
        <w:trPr>
          <w:trHeight w:val="48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i/>
                <w:iCs/>
                <w:color w:val="000000"/>
                <w:sz w:val="24"/>
                <w:szCs w:val="24"/>
                <w:lang w:val="lt-LT"/>
              </w:rPr>
              <w:t>Neformalusis švietimas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1,75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1,75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1,75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1,75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1,75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1,75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1,75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12,25</w:t>
            </w:r>
          </w:p>
        </w:tc>
      </w:tr>
      <w:tr w:rsidR="004464A5" w:rsidRPr="004464A5" w:rsidTr="004464A5">
        <w:trPr>
          <w:trHeight w:val="48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Išnaudota per savaitę/ per metus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40 val./ 1440 val.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40 val./ 1440 val.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40 val./ 1440 val.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40 val./ 1440 val.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40 val./ 1440 val.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40 val./ 1440 val.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40 val./ 1440 val.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464A5" w:rsidRPr="004464A5" w:rsidRDefault="004464A5" w:rsidP="004464A5">
            <w:pPr>
              <w:tabs>
                <w:tab w:val="left" w:pos="11076"/>
                <w:tab w:val="right" w:pos="15558"/>
              </w:tabs>
              <w:spacing w:line="240" w:lineRule="auto"/>
              <w:ind w:left="180"/>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280 val./ 10080 val.</w:t>
            </w:r>
          </w:p>
        </w:tc>
      </w:tr>
    </w:tbl>
    <w:p w:rsidR="004464A5" w:rsidRPr="004464A5" w:rsidRDefault="004464A5" w:rsidP="008F2F8D">
      <w:pPr>
        <w:tabs>
          <w:tab w:val="left" w:pos="11076"/>
          <w:tab w:val="right" w:pos="15558"/>
        </w:tabs>
        <w:spacing w:line="240" w:lineRule="auto"/>
        <w:ind w:left="180"/>
        <w:jc w:val="center"/>
        <w:rPr>
          <w:rFonts w:ascii="Times New Roman" w:eastAsia="Times New Roman" w:hAnsi="Times New Roman" w:cs="Times New Roman"/>
          <w:color w:val="000000"/>
          <w:sz w:val="24"/>
          <w:szCs w:val="24"/>
          <w:lang w:val="lt-LT"/>
        </w:rPr>
      </w:pPr>
      <w:r w:rsidRPr="004464A5">
        <w:rPr>
          <w:rFonts w:ascii="Times New Roman" w:eastAsia="Times New Roman" w:hAnsi="Times New Roman" w:cs="Times New Roman"/>
          <w:color w:val="000000"/>
          <w:sz w:val="24"/>
          <w:szCs w:val="24"/>
          <w:lang w:val="lt-LT"/>
        </w:rPr>
        <w:t>_________________</w:t>
      </w:r>
    </w:p>
    <w:p w:rsidR="00FF66BB" w:rsidRDefault="00F93426" w:rsidP="008F2F8D">
      <w:pPr>
        <w:tabs>
          <w:tab w:val="left" w:pos="11076"/>
          <w:tab w:val="right" w:pos="15558"/>
        </w:tabs>
        <w:spacing w:line="240" w:lineRule="auto"/>
        <w:ind w:left="18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ab/>
      </w:r>
    </w:p>
    <w:sectPr w:rsidR="00FF66BB" w:rsidSect="00445C41">
      <w:type w:val="continuous"/>
      <w:pgSz w:w="16834" w:h="11909" w:orient="landscape"/>
      <w:pgMar w:top="992" w:right="851" w:bottom="709" w:left="425" w:header="720" w:footer="720" w:gutter="0"/>
      <w:pgNumType w:start="83"/>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379A9" w:rsidRDefault="002379A9">
      <w:pPr>
        <w:spacing w:line="240" w:lineRule="auto"/>
      </w:pPr>
      <w:r>
        <w:separator/>
      </w:r>
    </w:p>
  </w:endnote>
  <w:endnote w:type="continuationSeparator" w:id="0">
    <w:p w:rsidR="002379A9" w:rsidRDefault="002379A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rdo">
    <w:charset w:val="00"/>
    <w:family w:val="auto"/>
    <w:pitch w:val="default"/>
  </w:font>
  <w:font w:name="Calibri">
    <w:panose1 w:val="020F0502020204030204"/>
    <w:charset w:val="00"/>
    <w:family w:val="swiss"/>
    <w:pitch w:val="variable"/>
    <w:sig w:usb0="A0002AEF" w:usb1="4000207B" w:usb2="00000000"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379A9" w:rsidRDefault="002379A9">
      <w:pPr>
        <w:spacing w:line="240" w:lineRule="auto"/>
      </w:pPr>
      <w:r>
        <w:separator/>
      </w:r>
    </w:p>
  </w:footnote>
  <w:footnote w:type="continuationSeparator" w:id="0">
    <w:p w:rsidR="002379A9" w:rsidRDefault="002379A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6364" w:rsidRDefault="00B76364">
    <w:pPr>
      <w:pBdr>
        <w:top w:val="nil"/>
        <w:left w:val="nil"/>
        <w:bottom w:val="nil"/>
        <w:right w:val="nil"/>
        <w:between w:val="nil"/>
      </w:pBdr>
      <w:tabs>
        <w:tab w:val="center" w:pos="4680"/>
        <w:tab w:val="right" w:pos="9360"/>
      </w:tabs>
      <w:spacing w:line="240" w:lineRule="auto"/>
      <w:jc w:val="center"/>
      <w:rPr>
        <w:color w:val="000000"/>
      </w:rPr>
    </w:pP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PAGE</w:instrText>
    </w:r>
    <w:r>
      <w:rPr>
        <w:rFonts w:ascii="Times New Roman" w:eastAsia="Times New Roman" w:hAnsi="Times New Roman" w:cs="Times New Roman"/>
        <w:color w:val="000000"/>
        <w:sz w:val="24"/>
        <w:szCs w:val="24"/>
      </w:rPr>
      <w:fldChar w:fldCharType="separate"/>
    </w:r>
    <w:r w:rsidR="009D3D47">
      <w:rPr>
        <w:rFonts w:ascii="Times New Roman" w:eastAsia="Times New Roman" w:hAnsi="Times New Roman" w:cs="Times New Roman"/>
        <w:noProof/>
        <w:color w:val="000000"/>
        <w:sz w:val="24"/>
        <w:szCs w:val="24"/>
      </w:rPr>
      <w:t>2</w:t>
    </w:r>
    <w:r>
      <w:rPr>
        <w:rFonts w:ascii="Times New Roman" w:eastAsia="Times New Roman" w:hAnsi="Times New Roman" w:cs="Times New Roman"/>
        <w:color w:val="000000"/>
        <w:sz w:val="24"/>
        <w:szCs w:val="24"/>
      </w:rPr>
      <w:fldChar w:fldCharType="end"/>
    </w:r>
  </w:p>
  <w:p w:rsidR="00B76364" w:rsidRDefault="00B76364">
    <w:pPr>
      <w:pBdr>
        <w:top w:val="nil"/>
        <w:left w:val="nil"/>
        <w:bottom w:val="nil"/>
        <w:right w:val="nil"/>
        <w:between w:val="nil"/>
      </w:pBdr>
      <w:tabs>
        <w:tab w:val="center" w:pos="4680"/>
        <w:tab w:val="right" w:pos="9360"/>
      </w:tabs>
      <w:spacing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6364" w:rsidRPr="00D02551" w:rsidRDefault="00B76364" w:rsidP="00D02551">
    <w:pPr>
      <w:pStyle w:val="Antrats"/>
      <w:jc w:val="center"/>
      <w:rPr>
        <w:lang w:val="lt-LT"/>
      </w:rPr>
    </w:pPr>
    <w:r>
      <w:rPr>
        <w:lang w:val="lt-LT"/>
      </w:rPr>
      <w:t>1</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614DE"/>
    <w:multiLevelType w:val="multilevel"/>
    <w:tmpl w:val="82929E3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37D01C7"/>
    <w:multiLevelType w:val="multilevel"/>
    <w:tmpl w:val="9F2608F2"/>
    <w:lvl w:ilvl="0">
      <w:start w:val="12"/>
      <w:numFmt w:val="decimal"/>
      <w:lvlText w:val="%1."/>
      <w:lvlJc w:val="left"/>
      <w:pPr>
        <w:ind w:left="480" w:hanging="480"/>
      </w:pPr>
    </w:lvl>
    <w:lvl w:ilvl="1">
      <w:start w:val="1"/>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08BF3D89"/>
    <w:multiLevelType w:val="hybridMultilevel"/>
    <w:tmpl w:val="CC46185C"/>
    <w:lvl w:ilvl="0" w:tplc="6204A000">
      <w:numFmt w:val="bullet"/>
      <w:lvlText w:val="·"/>
      <w:lvlJc w:val="left"/>
      <w:pPr>
        <w:ind w:left="1800" w:hanging="360"/>
      </w:pPr>
      <w:rPr>
        <w:rFonts w:ascii="Times New Roman" w:eastAsia="Times New Roman" w:hAnsi="Times New Roman" w:cs="Times New Roman"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E04EB2"/>
    <w:multiLevelType w:val="multilevel"/>
    <w:tmpl w:val="7B981A72"/>
    <w:lvl w:ilvl="0">
      <w:start w:val="10"/>
      <w:numFmt w:val="decimal"/>
      <w:lvlText w:val="%1."/>
      <w:lvlJc w:val="left"/>
      <w:pPr>
        <w:ind w:left="480" w:hanging="480"/>
      </w:pPr>
    </w:lvl>
    <w:lvl w:ilvl="1">
      <w:start w:val="4"/>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15:restartNumberingAfterBreak="0">
    <w:nsid w:val="212372A4"/>
    <w:multiLevelType w:val="hybridMultilevel"/>
    <w:tmpl w:val="B16064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B619E4"/>
    <w:multiLevelType w:val="multilevel"/>
    <w:tmpl w:val="FA0E9D6C"/>
    <w:lvl w:ilvl="0">
      <w:start w:val="1"/>
      <w:numFmt w:val="bullet"/>
      <w:lvlText w:val="●"/>
      <w:lvlJc w:val="left"/>
      <w:pPr>
        <w:ind w:left="1720" w:hanging="360"/>
      </w:pPr>
      <w:rPr>
        <w:rFonts w:ascii="Noto Sans Symbols" w:eastAsia="Noto Sans Symbols" w:hAnsi="Noto Sans Symbols" w:cs="Noto Sans Symbols"/>
      </w:rPr>
    </w:lvl>
    <w:lvl w:ilvl="1">
      <w:start w:val="1"/>
      <w:numFmt w:val="bullet"/>
      <w:lvlText w:val="o"/>
      <w:lvlJc w:val="left"/>
      <w:pPr>
        <w:ind w:left="2440" w:hanging="360"/>
      </w:pPr>
      <w:rPr>
        <w:rFonts w:ascii="Courier New" w:eastAsia="Courier New" w:hAnsi="Courier New" w:cs="Courier New"/>
      </w:rPr>
    </w:lvl>
    <w:lvl w:ilvl="2">
      <w:start w:val="1"/>
      <w:numFmt w:val="bullet"/>
      <w:lvlText w:val="▪"/>
      <w:lvlJc w:val="left"/>
      <w:pPr>
        <w:ind w:left="3160" w:hanging="360"/>
      </w:pPr>
      <w:rPr>
        <w:rFonts w:ascii="Noto Sans Symbols" w:eastAsia="Noto Sans Symbols" w:hAnsi="Noto Sans Symbols" w:cs="Noto Sans Symbols"/>
      </w:rPr>
    </w:lvl>
    <w:lvl w:ilvl="3">
      <w:start w:val="1"/>
      <w:numFmt w:val="bullet"/>
      <w:lvlText w:val="●"/>
      <w:lvlJc w:val="left"/>
      <w:pPr>
        <w:ind w:left="3880" w:hanging="360"/>
      </w:pPr>
      <w:rPr>
        <w:rFonts w:ascii="Noto Sans Symbols" w:eastAsia="Noto Sans Symbols" w:hAnsi="Noto Sans Symbols" w:cs="Noto Sans Symbols"/>
      </w:rPr>
    </w:lvl>
    <w:lvl w:ilvl="4">
      <w:start w:val="1"/>
      <w:numFmt w:val="bullet"/>
      <w:lvlText w:val="o"/>
      <w:lvlJc w:val="left"/>
      <w:pPr>
        <w:ind w:left="4600" w:hanging="360"/>
      </w:pPr>
      <w:rPr>
        <w:rFonts w:ascii="Courier New" w:eastAsia="Courier New" w:hAnsi="Courier New" w:cs="Courier New"/>
      </w:rPr>
    </w:lvl>
    <w:lvl w:ilvl="5">
      <w:start w:val="1"/>
      <w:numFmt w:val="bullet"/>
      <w:lvlText w:val="▪"/>
      <w:lvlJc w:val="left"/>
      <w:pPr>
        <w:ind w:left="5320" w:hanging="360"/>
      </w:pPr>
      <w:rPr>
        <w:rFonts w:ascii="Noto Sans Symbols" w:eastAsia="Noto Sans Symbols" w:hAnsi="Noto Sans Symbols" w:cs="Noto Sans Symbols"/>
      </w:rPr>
    </w:lvl>
    <w:lvl w:ilvl="6">
      <w:start w:val="1"/>
      <w:numFmt w:val="bullet"/>
      <w:lvlText w:val="●"/>
      <w:lvlJc w:val="left"/>
      <w:pPr>
        <w:ind w:left="6040" w:hanging="360"/>
      </w:pPr>
      <w:rPr>
        <w:rFonts w:ascii="Noto Sans Symbols" w:eastAsia="Noto Sans Symbols" w:hAnsi="Noto Sans Symbols" w:cs="Noto Sans Symbols"/>
      </w:rPr>
    </w:lvl>
    <w:lvl w:ilvl="7">
      <w:start w:val="1"/>
      <w:numFmt w:val="bullet"/>
      <w:lvlText w:val="o"/>
      <w:lvlJc w:val="left"/>
      <w:pPr>
        <w:ind w:left="6760" w:hanging="360"/>
      </w:pPr>
      <w:rPr>
        <w:rFonts w:ascii="Courier New" w:eastAsia="Courier New" w:hAnsi="Courier New" w:cs="Courier New"/>
      </w:rPr>
    </w:lvl>
    <w:lvl w:ilvl="8">
      <w:start w:val="1"/>
      <w:numFmt w:val="bullet"/>
      <w:lvlText w:val="▪"/>
      <w:lvlJc w:val="left"/>
      <w:pPr>
        <w:ind w:left="7480" w:hanging="360"/>
      </w:pPr>
      <w:rPr>
        <w:rFonts w:ascii="Noto Sans Symbols" w:eastAsia="Noto Sans Symbols" w:hAnsi="Noto Sans Symbols" w:cs="Noto Sans Symbols"/>
      </w:rPr>
    </w:lvl>
  </w:abstractNum>
  <w:abstractNum w:abstractNumId="6" w15:restartNumberingAfterBreak="0">
    <w:nsid w:val="27884DCA"/>
    <w:multiLevelType w:val="multilevel"/>
    <w:tmpl w:val="87A40A1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2A1F1E46"/>
    <w:multiLevelType w:val="hybridMultilevel"/>
    <w:tmpl w:val="433CA6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B3D0FA8"/>
    <w:multiLevelType w:val="multilevel"/>
    <w:tmpl w:val="87A40A1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357F112E"/>
    <w:multiLevelType w:val="hybridMultilevel"/>
    <w:tmpl w:val="BA409AB2"/>
    <w:lvl w:ilvl="0" w:tplc="6204A000">
      <w:numFmt w:val="bullet"/>
      <w:lvlText w:val="·"/>
      <w:lvlJc w:val="left"/>
      <w:pPr>
        <w:ind w:left="1800" w:hanging="360"/>
      </w:pPr>
      <w:rPr>
        <w:rFonts w:ascii="Times New Roman" w:eastAsia="Times New Roman" w:hAnsi="Times New Roman" w:cs="Times New Roman" w:hint="default"/>
        <w:sz w:val="20"/>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15:restartNumberingAfterBreak="0">
    <w:nsid w:val="4769539D"/>
    <w:multiLevelType w:val="hybridMultilevel"/>
    <w:tmpl w:val="D5E2EA06"/>
    <w:lvl w:ilvl="0" w:tplc="6204A000">
      <w:numFmt w:val="bullet"/>
      <w:lvlText w:val="·"/>
      <w:lvlJc w:val="left"/>
      <w:pPr>
        <w:ind w:left="3240" w:hanging="360"/>
      </w:pPr>
      <w:rPr>
        <w:rFonts w:ascii="Times New Roman" w:eastAsia="Times New Roman" w:hAnsi="Times New Roman" w:cs="Times New Roman" w:hint="default"/>
        <w:sz w:val="20"/>
      </w:rPr>
    </w:lvl>
    <w:lvl w:ilvl="1" w:tplc="04090003" w:tentative="1">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1" w15:restartNumberingAfterBreak="0">
    <w:nsid w:val="4E567D9F"/>
    <w:multiLevelType w:val="multilevel"/>
    <w:tmpl w:val="34621430"/>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504831FF"/>
    <w:multiLevelType w:val="multilevel"/>
    <w:tmpl w:val="8324907C"/>
    <w:lvl w:ilvl="0">
      <w:start w:val="1"/>
      <w:numFmt w:val="bullet"/>
      <w:lvlText w:val="●"/>
      <w:lvlJc w:val="left"/>
      <w:pPr>
        <w:ind w:left="864" w:hanging="503"/>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5A571519"/>
    <w:multiLevelType w:val="multilevel"/>
    <w:tmpl w:val="1826E80C"/>
    <w:lvl w:ilvl="0">
      <w:start w:val="1"/>
      <w:numFmt w:val="bullet"/>
      <w:lvlText w:val="●"/>
      <w:lvlJc w:val="left"/>
      <w:pPr>
        <w:ind w:left="864" w:hanging="503"/>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5CBA0C51"/>
    <w:multiLevelType w:val="multilevel"/>
    <w:tmpl w:val="6EB6C55A"/>
    <w:lvl w:ilvl="0">
      <w:start w:val="1"/>
      <w:numFmt w:val="bullet"/>
      <w:lvlText w:val="●"/>
      <w:lvlJc w:val="left"/>
      <w:pPr>
        <w:ind w:left="1080" w:hanging="72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5D8F0567"/>
    <w:multiLevelType w:val="multilevel"/>
    <w:tmpl w:val="C20A7F2C"/>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6" w15:restartNumberingAfterBreak="0">
    <w:nsid w:val="62895EEA"/>
    <w:multiLevelType w:val="multilevel"/>
    <w:tmpl w:val="0884023A"/>
    <w:lvl w:ilvl="0">
      <w:start w:val="1"/>
      <w:numFmt w:val="bullet"/>
      <w:lvlText w:val="●"/>
      <w:lvlJc w:val="left"/>
      <w:pPr>
        <w:ind w:left="780" w:hanging="360"/>
      </w:pPr>
      <w:rPr>
        <w:rFonts w:ascii="Noto Sans Symbols" w:eastAsia="Noto Sans Symbols" w:hAnsi="Noto Sans Symbols" w:cs="Noto Sans Symbols"/>
      </w:rPr>
    </w:lvl>
    <w:lvl w:ilvl="1">
      <w:start w:val="1"/>
      <w:numFmt w:val="bullet"/>
      <w:lvlText w:val="o"/>
      <w:lvlJc w:val="left"/>
      <w:pPr>
        <w:ind w:left="1500" w:hanging="360"/>
      </w:pPr>
      <w:rPr>
        <w:rFonts w:ascii="Courier New" w:eastAsia="Courier New" w:hAnsi="Courier New" w:cs="Courier New"/>
      </w:rPr>
    </w:lvl>
    <w:lvl w:ilvl="2">
      <w:start w:val="1"/>
      <w:numFmt w:val="bullet"/>
      <w:lvlText w:val="▪"/>
      <w:lvlJc w:val="left"/>
      <w:pPr>
        <w:ind w:left="2220" w:hanging="360"/>
      </w:pPr>
      <w:rPr>
        <w:rFonts w:ascii="Noto Sans Symbols" w:eastAsia="Noto Sans Symbols" w:hAnsi="Noto Sans Symbols" w:cs="Noto Sans Symbols"/>
      </w:rPr>
    </w:lvl>
    <w:lvl w:ilvl="3">
      <w:start w:val="1"/>
      <w:numFmt w:val="bullet"/>
      <w:lvlText w:val="●"/>
      <w:lvlJc w:val="left"/>
      <w:pPr>
        <w:ind w:left="2940" w:hanging="360"/>
      </w:pPr>
      <w:rPr>
        <w:rFonts w:ascii="Noto Sans Symbols" w:eastAsia="Noto Sans Symbols" w:hAnsi="Noto Sans Symbols" w:cs="Noto Sans Symbols"/>
      </w:rPr>
    </w:lvl>
    <w:lvl w:ilvl="4">
      <w:start w:val="1"/>
      <w:numFmt w:val="bullet"/>
      <w:lvlText w:val="o"/>
      <w:lvlJc w:val="left"/>
      <w:pPr>
        <w:ind w:left="3660" w:hanging="360"/>
      </w:pPr>
      <w:rPr>
        <w:rFonts w:ascii="Courier New" w:eastAsia="Courier New" w:hAnsi="Courier New" w:cs="Courier New"/>
      </w:rPr>
    </w:lvl>
    <w:lvl w:ilvl="5">
      <w:start w:val="1"/>
      <w:numFmt w:val="bullet"/>
      <w:lvlText w:val="▪"/>
      <w:lvlJc w:val="left"/>
      <w:pPr>
        <w:ind w:left="4380" w:hanging="360"/>
      </w:pPr>
      <w:rPr>
        <w:rFonts w:ascii="Noto Sans Symbols" w:eastAsia="Noto Sans Symbols" w:hAnsi="Noto Sans Symbols" w:cs="Noto Sans Symbols"/>
      </w:rPr>
    </w:lvl>
    <w:lvl w:ilvl="6">
      <w:start w:val="1"/>
      <w:numFmt w:val="bullet"/>
      <w:lvlText w:val="●"/>
      <w:lvlJc w:val="left"/>
      <w:pPr>
        <w:ind w:left="5100" w:hanging="360"/>
      </w:pPr>
      <w:rPr>
        <w:rFonts w:ascii="Noto Sans Symbols" w:eastAsia="Noto Sans Symbols" w:hAnsi="Noto Sans Symbols" w:cs="Noto Sans Symbols"/>
      </w:rPr>
    </w:lvl>
    <w:lvl w:ilvl="7">
      <w:start w:val="1"/>
      <w:numFmt w:val="bullet"/>
      <w:lvlText w:val="o"/>
      <w:lvlJc w:val="left"/>
      <w:pPr>
        <w:ind w:left="5820" w:hanging="360"/>
      </w:pPr>
      <w:rPr>
        <w:rFonts w:ascii="Courier New" w:eastAsia="Courier New" w:hAnsi="Courier New" w:cs="Courier New"/>
      </w:rPr>
    </w:lvl>
    <w:lvl w:ilvl="8">
      <w:start w:val="1"/>
      <w:numFmt w:val="bullet"/>
      <w:lvlText w:val="▪"/>
      <w:lvlJc w:val="left"/>
      <w:pPr>
        <w:ind w:left="6540" w:hanging="360"/>
      </w:pPr>
      <w:rPr>
        <w:rFonts w:ascii="Noto Sans Symbols" w:eastAsia="Noto Sans Symbols" w:hAnsi="Noto Sans Symbols" w:cs="Noto Sans Symbols"/>
      </w:rPr>
    </w:lvl>
  </w:abstractNum>
  <w:abstractNum w:abstractNumId="17" w15:restartNumberingAfterBreak="0">
    <w:nsid w:val="6A8B1747"/>
    <w:multiLevelType w:val="hybridMultilevel"/>
    <w:tmpl w:val="4FA4A0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C1772EA"/>
    <w:multiLevelType w:val="multilevel"/>
    <w:tmpl w:val="A48E5CAE"/>
    <w:lvl w:ilvl="0">
      <w:start w:val="4"/>
      <w:numFmt w:val="decimal"/>
      <w:lvlText w:val="%1."/>
      <w:lvlJc w:val="left"/>
      <w:pPr>
        <w:ind w:left="360" w:hanging="360"/>
      </w:pPr>
    </w:lvl>
    <w:lvl w:ilvl="1">
      <w:start w:val="3"/>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9" w15:restartNumberingAfterBreak="0">
    <w:nsid w:val="6CC040D7"/>
    <w:multiLevelType w:val="multilevel"/>
    <w:tmpl w:val="5342A648"/>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15:restartNumberingAfterBreak="0">
    <w:nsid w:val="73501FAC"/>
    <w:multiLevelType w:val="multilevel"/>
    <w:tmpl w:val="5DDAF6AE"/>
    <w:lvl w:ilvl="0">
      <w:start w:val="3"/>
      <w:numFmt w:val="upperRoman"/>
      <w:lvlText w:val="%1."/>
      <w:lvlJc w:val="left"/>
      <w:pPr>
        <w:ind w:left="1800" w:hanging="72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1" w15:restartNumberingAfterBreak="0">
    <w:nsid w:val="7A6140D9"/>
    <w:multiLevelType w:val="hybridMultilevel"/>
    <w:tmpl w:val="1672507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abstractNumId w:val="18"/>
  </w:num>
  <w:num w:numId="2">
    <w:abstractNumId w:val="0"/>
  </w:num>
  <w:num w:numId="3">
    <w:abstractNumId w:val="8"/>
  </w:num>
  <w:num w:numId="4">
    <w:abstractNumId w:val="14"/>
  </w:num>
  <w:num w:numId="5">
    <w:abstractNumId w:val="12"/>
  </w:num>
  <w:num w:numId="6">
    <w:abstractNumId w:val="5"/>
  </w:num>
  <w:num w:numId="7">
    <w:abstractNumId w:val="13"/>
  </w:num>
  <w:num w:numId="8">
    <w:abstractNumId w:val="16"/>
  </w:num>
  <w:num w:numId="9">
    <w:abstractNumId w:val="15"/>
  </w:num>
  <w:num w:numId="10">
    <w:abstractNumId w:val="3"/>
  </w:num>
  <w:num w:numId="11">
    <w:abstractNumId w:val="20"/>
  </w:num>
  <w:num w:numId="12">
    <w:abstractNumId w:val="1"/>
  </w:num>
  <w:num w:numId="13">
    <w:abstractNumId w:val="11"/>
  </w:num>
  <w:num w:numId="14">
    <w:abstractNumId w:val="19"/>
  </w:num>
  <w:num w:numId="15">
    <w:abstractNumId w:val="4"/>
  </w:num>
  <w:num w:numId="16">
    <w:abstractNumId w:val="21"/>
  </w:num>
  <w:num w:numId="17">
    <w:abstractNumId w:val="9"/>
  </w:num>
  <w:num w:numId="18">
    <w:abstractNumId w:val="10"/>
  </w:num>
  <w:num w:numId="19">
    <w:abstractNumId w:val="2"/>
  </w:num>
  <w:num w:numId="20">
    <w:abstractNumId w:val="7"/>
  </w:num>
  <w:num w:numId="21">
    <w:abstractNumId w:val="17"/>
  </w:num>
  <w:num w:numId="2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defaultTabStop w:val="720"/>
  <w:hyphenationZone w:val="396"/>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66BB"/>
    <w:rsid w:val="00024B76"/>
    <w:rsid w:val="000A483A"/>
    <w:rsid w:val="000D22D4"/>
    <w:rsid w:val="0014713E"/>
    <w:rsid w:val="00155D1F"/>
    <w:rsid w:val="0015750D"/>
    <w:rsid w:val="001C775C"/>
    <w:rsid w:val="001E57E1"/>
    <w:rsid w:val="001F1A81"/>
    <w:rsid w:val="001F3D6D"/>
    <w:rsid w:val="001F5ADE"/>
    <w:rsid w:val="002379A9"/>
    <w:rsid w:val="002557D1"/>
    <w:rsid w:val="00265FA3"/>
    <w:rsid w:val="00274F06"/>
    <w:rsid w:val="00284C97"/>
    <w:rsid w:val="002A695E"/>
    <w:rsid w:val="002B1379"/>
    <w:rsid w:val="002D5E12"/>
    <w:rsid w:val="002E1FB6"/>
    <w:rsid w:val="00300908"/>
    <w:rsid w:val="00304D07"/>
    <w:rsid w:val="0037553A"/>
    <w:rsid w:val="00395486"/>
    <w:rsid w:val="003E4557"/>
    <w:rsid w:val="003E709F"/>
    <w:rsid w:val="003F67E2"/>
    <w:rsid w:val="004153F9"/>
    <w:rsid w:val="00445C41"/>
    <w:rsid w:val="004464A5"/>
    <w:rsid w:val="00446A83"/>
    <w:rsid w:val="00453B95"/>
    <w:rsid w:val="00465FE3"/>
    <w:rsid w:val="004963B9"/>
    <w:rsid w:val="00504358"/>
    <w:rsid w:val="005146AE"/>
    <w:rsid w:val="00520A3C"/>
    <w:rsid w:val="00531C00"/>
    <w:rsid w:val="0058726D"/>
    <w:rsid w:val="005B5AF9"/>
    <w:rsid w:val="005F4C93"/>
    <w:rsid w:val="006138E9"/>
    <w:rsid w:val="007062A0"/>
    <w:rsid w:val="0073109D"/>
    <w:rsid w:val="00746917"/>
    <w:rsid w:val="00750CA3"/>
    <w:rsid w:val="007F08FE"/>
    <w:rsid w:val="007F46C4"/>
    <w:rsid w:val="00802C20"/>
    <w:rsid w:val="00803519"/>
    <w:rsid w:val="0083426E"/>
    <w:rsid w:val="00842542"/>
    <w:rsid w:val="00842C89"/>
    <w:rsid w:val="00865FBE"/>
    <w:rsid w:val="008C5FF4"/>
    <w:rsid w:val="008F2F8D"/>
    <w:rsid w:val="00936C2D"/>
    <w:rsid w:val="0094036C"/>
    <w:rsid w:val="00981A4F"/>
    <w:rsid w:val="009D3D47"/>
    <w:rsid w:val="00A201DE"/>
    <w:rsid w:val="00A46662"/>
    <w:rsid w:val="00A55503"/>
    <w:rsid w:val="00A570D9"/>
    <w:rsid w:val="00A800BA"/>
    <w:rsid w:val="00A929EF"/>
    <w:rsid w:val="00AA1FE2"/>
    <w:rsid w:val="00AC24AD"/>
    <w:rsid w:val="00AE5B7E"/>
    <w:rsid w:val="00B2142C"/>
    <w:rsid w:val="00B535F4"/>
    <w:rsid w:val="00B70BB4"/>
    <w:rsid w:val="00B76364"/>
    <w:rsid w:val="00B96BE9"/>
    <w:rsid w:val="00BD7A0F"/>
    <w:rsid w:val="00BF560E"/>
    <w:rsid w:val="00C57005"/>
    <w:rsid w:val="00C65872"/>
    <w:rsid w:val="00CC7784"/>
    <w:rsid w:val="00CF12B4"/>
    <w:rsid w:val="00D02551"/>
    <w:rsid w:val="00D47B87"/>
    <w:rsid w:val="00D83CDF"/>
    <w:rsid w:val="00D918A5"/>
    <w:rsid w:val="00DA42D5"/>
    <w:rsid w:val="00DC0432"/>
    <w:rsid w:val="00E20DED"/>
    <w:rsid w:val="00E614B5"/>
    <w:rsid w:val="00E91862"/>
    <w:rsid w:val="00F263C9"/>
    <w:rsid w:val="00F35247"/>
    <w:rsid w:val="00F4023C"/>
    <w:rsid w:val="00F779CF"/>
    <w:rsid w:val="00F8136F"/>
    <w:rsid w:val="00F837A4"/>
    <w:rsid w:val="00F93426"/>
    <w:rsid w:val="00FA1FE3"/>
    <w:rsid w:val="00FF66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A243F8"/>
  <w15:docId w15:val="{440853FE-F477-447F-9129-9B979186D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lt"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style>
  <w:style w:type="paragraph" w:styleId="Antrat1">
    <w:name w:val="heading 1"/>
    <w:basedOn w:val="prastasis"/>
    <w:next w:val="prastasis"/>
    <w:pPr>
      <w:keepNext/>
      <w:keepLines/>
      <w:spacing w:before="400" w:after="120"/>
      <w:outlineLvl w:val="0"/>
    </w:pPr>
    <w:rPr>
      <w:sz w:val="40"/>
      <w:szCs w:val="40"/>
    </w:rPr>
  </w:style>
  <w:style w:type="paragraph" w:styleId="Antrat2">
    <w:name w:val="heading 2"/>
    <w:basedOn w:val="prastasis"/>
    <w:next w:val="prastasis"/>
    <w:pPr>
      <w:keepNext/>
      <w:keepLines/>
      <w:spacing w:before="360" w:after="120"/>
      <w:outlineLvl w:val="1"/>
    </w:pPr>
    <w:rPr>
      <w:sz w:val="32"/>
      <w:szCs w:val="32"/>
    </w:rPr>
  </w:style>
  <w:style w:type="paragraph" w:styleId="Antrat3">
    <w:name w:val="heading 3"/>
    <w:basedOn w:val="prastasis"/>
    <w:next w:val="prastasis"/>
    <w:pPr>
      <w:keepNext/>
      <w:keepLines/>
      <w:spacing w:before="320" w:after="80"/>
      <w:outlineLvl w:val="2"/>
    </w:pPr>
    <w:rPr>
      <w:color w:val="434343"/>
      <w:sz w:val="28"/>
      <w:szCs w:val="28"/>
    </w:rPr>
  </w:style>
  <w:style w:type="paragraph" w:styleId="Antrat4">
    <w:name w:val="heading 4"/>
    <w:basedOn w:val="prastasis"/>
    <w:next w:val="prastasis"/>
    <w:pPr>
      <w:keepNext/>
      <w:keepLines/>
      <w:spacing w:before="280" w:after="80"/>
      <w:outlineLvl w:val="3"/>
    </w:pPr>
    <w:rPr>
      <w:color w:val="666666"/>
      <w:sz w:val="24"/>
      <w:szCs w:val="24"/>
    </w:rPr>
  </w:style>
  <w:style w:type="paragraph" w:styleId="Antrat5">
    <w:name w:val="heading 5"/>
    <w:basedOn w:val="prastasis"/>
    <w:next w:val="prastasis"/>
    <w:pPr>
      <w:keepNext/>
      <w:keepLines/>
      <w:spacing w:before="240" w:after="80"/>
      <w:outlineLvl w:val="4"/>
    </w:pPr>
    <w:rPr>
      <w:color w:val="666666"/>
    </w:rPr>
  </w:style>
  <w:style w:type="paragraph" w:styleId="Antrat6">
    <w:name w:val="heading 6"/>
    <w:basedOn w:val="prastasis"/>
    <w:next w:val="prastasis"/>
    <w:pPr>
      <w:keepNext/>
      <w:keepLines/>
      <w:spacing w:before="240" w:after="80"/>
      <w:outlineLvl w:val="5"/>
    </w:pPr>
    <w:rPr>
      <w:i/>
      <w:color w:val="66666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Pavadinimas">
    <w:name w:val="Title"/>
    <w:basedOn w:val="prastasis"/>
    <w:next w:val="prastasis"/>
    <w:pPr>
      <w:keepNext/>
      <w:keepLines/>
      <w:spacing w:after="60"/>
    </w:pPr>
    <w:rPr>
      <w:sz w:val="52"/>
      <w:szCs w:val="5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1"/>
    <w:tblPr>
      <w:tblCellMar>
        <w:top w:w="0" w:type="dxa"/>
        <w:left w:w="0" w:type="dxa"/>
        <w:bottom w:w="0" w:type="dxa"/>
        <w:right w:w="0" w:type="dxa"/>
      </w:tblCellMar>
    </w:tblPr>
  </w:style>
  <w:style w:type="paragraph" w:styleId="Paantrat">
    <w:name w:val="Subtitle"/>
    <w:basedOn w:val="prastasis"/>
    <w:next w:val="prastasis"/>
    <w:pPr>
      <w:keepNext/>
      <w:keepLines/>
      <w:spacing w:after="320"/>
    </w:pPr>
    <w:rPr>
      <w:color w:val="666666"/>
      <w:sz w:val="30"/>
      <w:szCs w:val="30"/>
    </w:rPr>
  </w:style>
  <w:style w:type="table" w:customStyle="1" w:styleId="a">
    <w:basedOn w:val="TableNormal1"/>
    <w:tblPr>
      <w:tblStyleRowBandSize w:val="1"/>
      <w:tblStyleColBandSize w:val="1"/>
      <w:tblCellMar>
        <w:top w:w="100" w:type="dxa"/>
        <w:left w:w="100" w:type="dxa"/>
        <w:bottom w:w="100" w:type="dxa"/>
        <w:right w:w="100" w:type="dxa"/>
      </w:tblCellMar>
    </w:tblPr>
  </w:style>
  <w:style w:type="table" w:customStyle="1" w:styleId="a0">
    <w:basedOn w:val="TableNormal1"/>
    <w:tblPr>
      <w:tblStyleRowBandSize w:val="1"/>
      <w:tblStyleColBandSize w:val="1"/>
      <w:tblCellMar>
        <w:top w:w="100" w:type="dxa"/>
        <w:left w:w="100" w:type="dxa"/>
        <w:bottom w:w="100" w:type="dxa"/>
        <w:right w:w="100" w:type="dxa"/>
      </w:tblCellMar>
    </w:tblPr>
  </w:style>
  <w:style w:type="table" w:customStyle="1" w:styleId="a1">
    <w:basedOn w:val="TableNormal1"/>
    <w:tblPr>
      <w:tblStyleRowBandSize w:val="1"/>
      <w:tblStyleColBandSize w:val="1"/>
      <w:tblCellMar>
        <w:top w:w="100" w:type="dxa"/>
        <w:left w:w="100" w:type="dxa"/>
        <w:bottom w:w="100" w:type="dxa"/>
        <w:right w:w="100" w:type="dxa"/>
      </w:tblCellMar>
    </w:tblPr>
  </w:style>
  <w:style w:type="table" w:customStyle="1" w:styleId="a2">
    <w:basedOn w:val="TableNormal1"/>
    <w:tblPr>
      <w:tblStyleRowBandSize w:val="1"/>
      <w:tblStyleColBandSize w:val="1"/>
      <w:tblCellMar>
        <w:top w:w="100" w:type="dxa"/>
        <w:left w:w="100" w:type="dxa"/>
        <w:bottom w:w="100" w:type="dxa"/>
        <w:right w:w="100" w:type="dxa"/>
      </w:tblCellMar>
    </w:tblPr>
  </w:style>
  <w:style w:type="table" w:customStyle="1" w:styleId="a3">
    <w:basedOn w:val="TableNormal1"/>
    <w:tblPr>
      <w:tblStyleRowBandSize w:val="1"/>
      <w:tblStyleColBandSize w:val="1"/>
      <w:tblCellMar>
        <w:top w:w="100" w:type="dxa"/>
        <w:left w:w="100" w:type="dxa"/>
        <w:bottom w:w="100" w:type="dxa"/>
        <w:right w:w="100" w:type="dxa"/>
      </w:tblCellMar>
    </w:tblPr>
  </w:style>
  <w:style w:type="table" w:customStyle="1" w:styleId="a4">
    <w:basedOn w:val="TableNormal1"/>
    <w:tblPr>
      <w:tblStyleRowBandSize w:val="1"/>
      <w:tblStyleColBandSize w:val="1"/>
      <w:tblCellMar>
        <w:top w:w="100" w:type="dxa"/>
        <w:left w:w="100" w:type="dxa"/>
        <w:bottom w:w="100" w:type="dxa"/>
        <w:right w:w="100" w:type="dxa"/>
      </w:tblCellMar>
    </w:tblPr>
  </w:style>
  <w:style w:type="table" w:customStyle="1" w:styleId="a5">
    <w:basedOn w:val="TableNormal1"/>
    <w:tblPr>
      <w:tblStyleRowBandSize w:val="1"/>
      <w:tblStyleColBandSize w:val="1"/>
      <w:tblCellMar>
        <w:top w:w="100" w:type="dxa"/>
        <w:left w:w="100" w:type="dxa"/>
        <w:bottom w:w="100" w:type="dxa"/>
        <w:right w:w="100" w:type="dxa"/>
      </w:tblCellMar>
    </w:tblPr>
  </w:style>
  <w:style w:type="table" w:customStyle="1" w:styleId="a6">
    <w:basedOn w:val="TableNormal1"/>
    <w:tblPr>
      <w:tblStyleRowBandSize w:val="1"/>
      <w:tblStyleColBandSize w:val="1"/>
      <w:tblCellMar>
        <w:top w:w="100" w:type="dxa"/>
        <w:left w:w="100" w:type="dxa"/>
        <w:bottom w:w="100" w:type="dxa"/>
        <w:right w:w="100" w:type="dxa"/>
      </w:tblCellMar>
    </w:tblPr>
  </w:style>
  <w:style w:type="table" w:customStyle="1" w:styleId="a7">
    <w:basedOn w:val="TableNormal1"/>
    <w:tblPr>
      <w:tblStyleRowBandSize w:val="1"/>
      <w:tblStyleColBandSize w:val="1"/>
      <w:tblCellMar>
        <w:top w:w="100" w:type="dxa"/>
        <w:left w:w="100" w:type="dxa"/>
        <w:bottom w:w="100" w:type="dxa"/>
        <w:right w:w="100" w:type="dxa"/>
      </w:tblCellMar>
    </w:tblPr>
  </w:style>
  <w:style w:type="table" w:customStyle="1" w:styleId="a8">
    <w:basedOn w:val="TableNormal1"/>
    <w:tblPr>
      <w:tblStyleRowBandSize w:val="1"/>
      <w:tblStyleColBandSize w:val="1"/>
      <w:tblCellMar>
        <w:top w:w="100" w:type="dxa"/>
        <w:left w:w="100" w:type="dxa"/>
        <w:bottom w:w="100" w:type="dxa"/>
        <w:right w:w="100" w:type="dxa"/>
      </w:tblCellMar>
    </w:tblPr>
  </w:style>
  <w:style w:type="table" w:customStyle="1" w:styleId="a9">
    <w:basedOn w:val="TableNormal1"/>
    <w:tblPr>
      <w:tblStyleRowBandSize w:val="1"/>
      <w:tblStyleColBandSize w:val="1"/>
      <w:tblCellMar>
        <w:top w:w="100" w:type="dxa"/>
        <w:left w:w="100" w:type="dxa"/>
        <w:bottom w:w="100" w:type="dxa"/>
        <w:right w:w="100" w:type="dxa"/>
      </w:tblCellMar>
    </w:tblPr>
  </w:style>
  <w:style w:type="table" w:customStyle="1" w:styleId="aa">
    <w:basedOn w:val="TableNormal1"/>
    <w:tblPr>
      <w:tblStyleRowBandSize w:val="1"/>
      <w:tblStyleColBandSize w:val="1"/>
      <w:tblCellMar>
        <w:top w:w="100" w:type="dxa"/>
        <w:left w:w="100" w:type="dxa"/>
        <w:bottom w:w="100" w:type="dxa"/>
        <w:right w:w="100" w:type="dxa"/>
      </w:tblCellMar>
    </w:tblPr>
  </w:style>
  <w:style w:type="table" w:customStyle="1" w:styleId="ab">
    <w:basedOn w:val="TableNormal1"/>
    <w:tblPr>
      <w:tblStyleRowBandSize w:val="1"/>
      <w:tblStyleColBandSize w:val="1"/>
      <w:tblCellMar>
        <w:top w:w="100" w:type="dxa"/>
        <w:left w:w="100" w:type="dxa"/>
        <w:bottom w:w="100" w:type="dxa"/>
        <w:right w:w="100" w:type="dxa"/>
      </w:tblCellMar>
    </w:tblPr>
  </w:style>
  <w:style w:type="table" w:customStyle="1" w:styleId="ac">
    <w:basedOn w:val="TableNormal1"/>
    <w:tblPr>
      <w:tblStyleRowBandSize w:val="1"/>
      <w:tblStyleColBandSize w:val="1"/>
      <w:tblCellMar>
        <w:top w:w="100" w:type="dxa"/>
        <w:left w:w="100" w:type="dxa"/>
        <w:bottom w:w="100" w:type="dxa"/>
        <w:right w:w="100" w:type="dxa"/>
      </w:tblCellMar>
    </w:tblPr>
  </w:style>
  <w:style w:type="table" w:customStyle="1" w:styleId="ad">
    <w:basedOn w:val="TableNormal1"/>
    <w:tblPr>
      <w:tblStyleRowBandSize w:val="1"/>
      <w:tblStyleColBandSize w:val="1"/>
      <w:tblCellMar>
        <w:top w:w="100" w:type="dxa"/>
        <w:left w:w="100" w:type="dxa"/>
        <w:bottom w:w="100" w:type="dxa"/>
        <w:right w:w="100" w:type="dxa"/>
      </w:tblCellMar>
    </w:tblPr>
  </w:style>
  <w:style w:type="table" w:customStyle="1" w:styleId="ae">
    <w:basedOn w:val="TableNormal1"/>
    <w:tblPr>
      <w:tblStyleRowBandSize w:val="1"/>
      <w:tblStyleColBandSize w:val="1"/>
      <w:tblCellMar>
        <w:top w:w="100" w:type="dxa"/>
        <w:left w:w="100" w:type="dxa"/>
        <w:bottom w:w="100" w:type="dxa"/>
        <w:right w:w="100" w:type="dxa"/>
      </w:tblCellMar>
    </w:tblPr>
  </w:style>
  <w:style w:type="table" w:customStyle="1" w:styleId="af">
    <w:basedOn w:val="TableNormal1"/>
    <w:tblPr>
      <w:tblStyleRowBandSize w:val="1"/>
      <w:tblStyleColBandSize w:val="1"/>
      <w:tblCellMar>
        <w:top w:w="100" w:type="dxa"/>
        <w:left w:w="100" w:type="dxa"/>
        <w:bottom w:w="100" w:type="dxa"/>
        <w:right w:w="100" w:type="dxa"/>
      </w:tblCellMar>
    </w:tblPr>
  </w:style>
  <w:style w:type="table" w:customStyle="1" w:styleId="af0">
    <w:basedOn w:val="TableNormal1"/>
    <w:tblPr>
      <w:tblStyleRowBandSize w:val="1"/>
      <w:tblStyleColBandSize w:val="1"/>
      <w:tblCellMar>
        <w:top w:w="100" w:type="dxa"/>
        <w:left w:w="100" w:type="dxa"/>
        <w:bottom w:w="100" w:type="dxa"/>
        <w:right w:w="100" w:type="dxa"/>
      </w:tblCellMar>
    </w:tblPr>
  </w:style>
  <w:style w:type="paragraph" w:styleId="Komentarotekstas">
    <w:name w:val="annotation text"/>
    <w:basedOn w:val="prastasis"/>
    <w:link w:val="KomentarotekstasDiagrama"/>
    <w:uiPriority w:val="99"/>
    <w:unhideWhenUsed/>
    <w:pPr>
      <w:spacing w:line="240" w:lineRule="auto"/>
    </w:pPr>
    <w:rPr>
      <w:sz w:val="20"/>
      <w:szCs w:val="20"/>
    </w:rPr>
  </w:style>
  <w:style w:type="character" w:customStyle="1" w:styleId="KomentarotekstasDiagrama">
    <w:name w:val="Komentaro tekstas Diagrama"/>
    <w:basedOn w:val="Numatytasispastraiposriftas"/>
    <w:link w:val="Komentarotekstas"/>
    <w:uiPriority w:val="99"/>
    <w:rPr>
      <w:sz w:val="20"/>
      <w:szCs w:val="20"/>
    </w:rPr>
  </w:style>
  <w:style w:type="character" w:styleId="Komentaronuoroda">
    <w:name w:val="annotation reference"/>
    <w:basedOn w:val="Numatytasispastraiposriftas"/>
    <w:uiPriority w:val="99"/>
    <w:semiHidden/>
    <w:unhideWhenUsed/>
    <w:rPr>
      <w:sz w:val="16"/>
      <w:szCs w:val="16"/>
    </w:rPr>
  </w:style>
  <w:style w:type="paragraph" w:styleId="Sraopastraipa">
    <w:name w:val="List Paragraph"/>
    <w:basedOn w:val="prastasis"/>
    <w:uiPriority w:val="34"/>
    <w:qFormat/>
    <w:rsid w:val="00BF5402"/>
    <w:pPr>
      <w:ind w:left="720"/>
      <w:contextualSpacing/>
    </w:pPr>
  </w:style>
  <w:style w:type="paragraph" w:styleId="Debesliotekstas">
    <w:name w:val="Balloon Text"/>
    <w:basedOn w:val="prastasis"/>
    <w:link w:val="DebesliotekstasDiagrama"/>
    <w:uiPriority w:val="99"/>
    <w:semiHidden/>
    <w:unhideWhenUsed/>
    <w:rsid w:val="00D8308C"/>
    <w:pPr>
      <w:spacing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8308C"/>
    <w:rPr>
      <w:rFonts w:ascii="Segoe UI" w:hAnsi="Segoe UI" w:cs="Segoe UI"/>
      <w:sz w:val="18"/>
      <w:szCs w:val="18"/>
    </w:rPr>
  </w:style>
  <w:style w:type="paragraph" w:styleId="Antrats">
    <w:name w:val="header"/>
    <w:basedOn w:val="prastasis"/>
    <w:link w:val="AntratsDiagrama"/>
    <w:uiPriority w:val="99"/>
    <w:unhideWhenUsed/>
    <w:rsid w:val="00810BA1"/>
    <w:pPr>
      <w:tabs>
        <w:tab w:val="center" w:pos="4680"/>
        <w:tab w:val="right" w:pos="9360"/>
      </w:tabs>
      <w:spacing w:line="240" w:lineRule="auto"/>
    </w:pPr>
  </w:style>
  <w:style w:type="character" w:customStyle="1" w:styleId="AntratsDiagrama">
    <w:name w:val="Antraštės Diagrama"/>
    <w:basedOn w:val="Numatytasispastraiposriftas"/>
    <w:link w:val="Antrats"/>
    <w:uiPriority w:val="99"/>
    <w:rsid w:val="00810BA1"/>
  </w:style>
  <w:style w:type="paragraph" w:styleId="Porat">
    <w:name w:val="footer"/>
    <w:basedOn w:val="prastasis"/>
    <w:link w:val="PoratDiagrama"/>
    <w:uiPriority w:val="99"/>
    <w:unhideWhenUsed/>
    <w:rsid w:val="00810BA1"/>
    <w:pPr>
      <w:tabs>
        <w:tab w:val="center" w:pos="4680"/>
        <w:tab w:val="right" w:pos="9360"/>
      </w:tabs>
      <w:spacing w:line="240" w:lineRule="auto"/>
    </w:pPr>
  </w:style>
  <w:style w:type="character" w:customStyle="1" w:styleId="PoratDiagrama">
    <w:name w:val="Poraštė Diagrama"/>
    <w:basedOn w:val="Numatytasispastraiposriftas"/>
    <w:link w:val="Porat"/>
    <w:uiPriority w:val="99"/>
    <w:rsid w:val="00810BA1"/>
  </w:style>
  <w:style w:type="paragraph" w:customStyle="1" w:styleId="prastasis1">
    <w:name w:val="Įprastasis1"/>
    <w:rsid w:val="004B7A6F"/>
    <w:pPr>
      <w:suppressAutoHyphens/>
      <w:autoSpaceDN w:val="0"/>
      <w:spacing w:line="240" w:lineRule="auto"/>
      <w:textAlignment w:val="baseline"/>
    </w:pPr>
    <w:rPr>
      <w:rFonts w:ascii="Times New Roman" w:eastAsia="Times New Roman" w:hAnsi="Times New Roman" w:cs="Times New Roman"/>
      <w:sz w:val="24"/>
      <w:szCs w:val="20"/>
      <w:lang w:val="lt-LT"/>
    </w:rPr>
  </w:style>
  <w:style w:type="character" w:customStyle="1" w:styleId="Numatytasispastraiposriftas1">
    <w:name w:val="Numatytasis pastraipos šriftas1"/>
    <w:rsid w:val="004B7A6F"/>
  </w:style>
  <w:style w:type="paragraph" w:styleId="Betarp">
    <w:name w:val="No Spacing"/>
    <w:uiPriority w:val="1"/>
    <w:qFormat/>
    <w:rsid w:val="005179D3"/>
    <w:pPr>
      <w:spacing w:line="240" w:lineRule="auto"/>
    </w:pPr>
  </w:style>
  <w:style w:type="table" w:styleId="Lentelstinklelis">
    <w:name w:val="Table Grid"/>
    <w:basedOn w:val="prastojilentel"/>
    <w:uiPriority w:val="39"/>
    <w:rsid w:val="00B528D7"/>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mentarotema">
    <w:name w:val="annotation subject"/>
    <w:basedOn w:val="Komentarotekstas"/>
    <w:next w:val="Komentarotekstas"/>
    <w:link w:val="KomentarotemaDiagrama"/>
    <w:uiPriority w:val="99"/>
    <w:semiHidden/>
    <w:unhideWhenUsed/>
    <w:rsid w:val="00405422"/>
    <w:rPr>
      <w:b/>
      <w:bCs/>
    </w:rPr>
  </w:style>
  <w:style w:type="character" w:customStyle="1" w:styleId="KomentarotemaDiagrama">
    <w:name w:val="Komentaro tema Diagrama"/>
    <w:basedOn w:val="KomentarotekstasDiagrama"/>
    <w:link w:val="Komentarotema"/>
    <w:uiPriority w:val="99"/>
    <w:semiHidden/>
    <w:rsid w:val="00405422"/>
    <w:rPr>
      <w:b/>
      <w:bCs/>
      <w:sz w:val="20"/>
      <w:szCs w:val="20"/>
    </w:rPr>
  </w:style>
  <w:style w:type="table" w:customStyle="1" w:styleId="af1">
    <w:basedOn w:val="TableNormal0"/>
    <w:pPr>
      <w:spacing w:line="240" w:lineRule="auto"/>
    </w:pPr>
    <w:tblPr>
      <w:tblStyleRowBandSize w:val="1"/>
      <w:tblStyleColBandSize w:val="1"/>
      <w:tblCellMar>
        <w:left w:w="108" w:type="dxa"/>
        <w:right w:w="108" w:type="dxa"/>
      </w:tblCellMar>
    </w:tblPr>
  </w:style>
  <w:style w:type="table" w:customStyle="1" w:styleId="af2">
    <w:basedOn w:val="TableNormal0"/>
    <w:pPr>
      <w:spacing w:line="240" w:lineRule="auto"/>
    </w:pPr>
    <w:tblPr>
      <w:tblStyleRowBandSize w:val="1"/>
      <w:tblStyleColBandSize w:val="1"/>
      <w:tblCellMar>
        <w:left w:w="108" w:type="dxa"/>
        <w:right w:w="108" w:type="dxa"/>
      </w:tblCellMar>
    </w:tblPr>
  </w:style>
  <w:style w:type="table" w:customStyle="1" w:styleId="af3">
    <w:basedOn w:val="TableNormal0"/>
    <w:tblPr>
      <w:tblStyleRowBandSize w:val="1"/>
      <w:tblStyleColBandSize w:val="1"/>
      <w:tblCellMar>
        <w:top w:w="100" w:type="dxa"/>
        <w:left w:w="100" w:type="dxa"/>
        <w:bottom w:w="100" w:type="dxa"/>
        <w:right w:w="100" w:type="dxa"/>
      </w:tblCellMar>
    </w:tblPr>
  </w:style>
  <w:style w:type="table" w:customStyle="1" w:styleId="af4">
    <w:basedOn w:val="TableNormal0"/>
    <w:tblPr>
      <w:tblStyleRowBandSize w:val="1"/>
      <w:tblStyleColBandSize w:val="1"/>
      <w:tblCellMar>
        <w:top w:w="100" w:type="dxa"/>
        <w:left w:w="100" w:type="dxa"/>
        <w:bottom w:w="100" w:type="dxa"/>
        <w:right w:w="100" w:type="dxa"/>
      </w:tblCellMar>
    </w:tblPr>
  </w:style>
  <w:style w:type="table" w:customStyle="1" w:styleId="af5">
    <w:basedOn w:val="TableNormal0"/>
    <w:tblPr>
      <w:tblStyleRowBandSize w:val="1"/>
      <w:tblStyleColBandSize w:val="1"/>
      <w:tblCellMar>
        <w:top w:w="100" w:type="dxa"/>
        <w:left w:w="100" w:type="dxa"/>
        <w:bottom w:w="100" w:type="dxa"/>
        <w:right w:w="100" w:type="dxa"/>
      </w:tblCellMar>
    </w:tblPr>
  </w:style>
  <w:style w:type="table" w:customStyle="1" w:styleId="af6">
    <w:basedOn w:val="TableNormal0"/>
    <w:tblPr>
      <w:tblStyleRowBandSize w:val="1"/>
      <w:tblStyleColBandSize w:val="1"/>
      <w:tblCellMar>
        <w:top w:w="100" w:type="dxa"/>
        <w:left w:w="100" w:type="dxa"/>
        <w:bottom w:w="100" w:type="dxa"/>
        <w:right w:w="100" w:type="dxa"/>
      </w:tblCellMar>
    </w:tblPr>
  </w:style>
  <w:style w:type="table" w:customStyle="1" w:styleId="af7">
    <w:basedOn w:val="TableNormal0"/>
    <w:tblPr>
      <w:tblStyleRowBandSize w:val="1"/>
      <w:tblStyleColBandSize w:val="1"/>
      <w:tblCellMar>
        <w:top w:w="100" w:type="dxa"/>
        <w:left w:w="100" w:type="dxa"/>
        <w:bottom w:w="100" w:type="dxa"/>
        <w:right w:w="100" w:type="dxa"/>
      </w:tblCellMar>
    </w:tblPr>
  </w:style>
  <w:style w:type="table" w:customStyle="1" w:styleId="af8">
    <w:basedOn w:val="TableNormal0"/>
    <w:tblPr>
      <w:tblStyleRowBandSize w:val="1"/>
      <w:tblStyleColBandSize w:val="1"/>
      <w:tblCellMar>
        <w:top w:w="100" w:type="dxa"/>
        <w:left w:w="100" w:type="dxa"/>
        <w:bottom w:w="100" w:type="dxa"/>
        <w:right w:w="100" w:type="dxa"/>
      </w:tblCellMar>
    </w:tblPr>
  </w:style>
  <w:style w:type="table" w:customStyle="1" w:styleId="af9">
    <w:basedOn w:val="TableNormal0"/>
    <w:tblPr>
      <w:tblStyleRowBandSize w:val="1"/>
      <w:tblStyleColBandSize w:val="1"/>
      <w:tblCellMar>
        <w:top w:w="100" w:type="dxa"/>
        <w:left w:w="100" w:type="dxa"/>
        <w:bottom w:w="100" w:type="dxa"/>
        <w:right w:w="100" w:type="dxa"/>
      </w:tblCellMar>
    </w:tblPr>
  </w:style>
  <w:style w:type="table" w:customStyle="1" w:styleId="afa">
    <w:basedOn w:val="TableNormal0"/>
    <w:tblPr>
      <w:tblStyleRowBandSize w:val="1"/>
      <w:tblStyleColBandSize w:val="1"/>
      <w:tblCellMar>
        <w:top w:w="100" w:type="dxa"/>
        <w:left w:w="100" w:type="dxa"/>
        <w:bottom w:w="100" w:type="dxa"/>
        <w:right w:w="100" w:type="dxa"/>
      </w:tblCellMar>
    </w:tblPr>
  </w:style>
  <w:style w:type="table" w:customStyle="1" w:styleId="afb">
    <w:basedOn w:val="TableNormal0"/>
    <w:tblPr>
      <w:tblStyleRowBandSize w:val="1"/>
      <w:tblStyleColBandSize w:val="1"/>
      <w:tblCellMar>
        <w:top w:w="100" w:type="dxa"/>
        <w:left w:w="100" w:type="dxa"/>
        <w:bottom w:w="100" w:type="dxa"/>
        <w:right w:w="100" w:type="dxa"/>
      </w:tblCellMar>
    </w:tblPr>
  </w:style>
  <w:style w:type="table" w:customStyle="1" w:styleId="afc">
    <w:basedOn w:val="TableNormal0"/>
    <w:tblPr>
      <w:tblStyleRowBandSize w:val="1"/>
      <w:tblStyleColBandSize w:val="1"/>
      <w:tblCellMar>
        <w:top w:w="100" w:type="dxa"/>
        <w:left w:w="100" w:type="dxa"/>
        <w:bottom w:w="100" w:type="dxa"/>
        <w:right w:w="100" w:type="dxa"/>
      </w:tblCellMar>
    </w:tblPr>
  </w:style>
  <w:style w:type="table" w:customStyle="1" w:styleId="afd">
    <w:basedOn w:val="TableNormal0"/>
    <w:tblPr>
      <w:tblStyleRowBandSize w:val="1"/>
      <w:tblStyleColBandSize w:val="1"/>
      <w:tblCellMar>
        <w:top w:w="100" w:type="dxa"/>
        <w:left w:w="100" w:type="dxa"/>
        <w:bottom w:w="100" w:type="dxa"/>
        <w:right w:w="100" w:type="dxa"/>
      </w:tblCellMar>
    </w:tblPr>
  </w:style>
  <w:style w:type="table" w:customStyle="1" w:styleId="afe">
    <w:basedOn w:val="TableNormal0"/>
    <w:tblPr>
      <w:tblStyleRowBandSize w:val="1"/>
      <w:tblStyleColBandSize w:val="1"/>
      <w:tblCellMar>
        <w:top w:w="100" w:type="dxa"/>
        <w:left w:w="100" w:type="dxa"/>
        <w:bottom w:w="100" w:type="dxa"/>
        <w:right w:w="100" w:type="dxa"/>
      </w:tblCellMar>
    </w:tblPr>
  </w:style>
  <w:style w:type="table" w:customStyle="1" w:styleId="aff">
    <w:basedOn w:val="TableNormal0"/>
    <w:tblPr>
      <w:tblStyleRowBandSize w:val="1"/>
      <w:tblStyleColBandSize w:val="1"/>
      <w:tblCellMar>
        <w:top w:w="100" w:type="dxa"/>
        <w:left w:w="100" w:type="dxa"/>
        <w:bottom w:w="100" w:type="dxa"/>
        <w:right w:w="100" w:type="dxa"/>
      </w:tblCellMar>
    </w:tblPr>
  </w:style>
  <w:style w:type="table" w:customStyle="1" w:styleId="aff0">
    <w:basedOn w:val="TableNormal0"/>
    <w:tblPr>
      <w:tblStyleRowBandSize w:val="1"/>
      <w:tblStyleColBandSize w:val="1"/>
      <w:tblCellMar>
        <w:top w:w="100" w:type="dxa"/>
        <w:left w:w="100" w:type="dxa"/>
        <w:bottom w:w="100" w:type="dxa"/>
        <w:right w:w="100" w:type="dxa"/>
      </w:tblCellMar>
    </w:tblPr>
  </w:style>
  <w:style w:type="table" w:customStyle="1" w:styleId="aff1">
    <w:basedOn w:val="TableNormal0"/>
    <w:tblPr>
      <w:tblStyleRowBandSize w:val="1"/>
      <w:tblStyleColBandSize w:val="1"/>
      <w:tblCellMar>
        <w:top w:w="100" w:type="dxa"/>
        <w:left w:w="100" w:type="dxa"/>
        <w:bottom w:w="100" w:type="dxa"/>
        <w:right w:w="100" w:type="dxa"/>
      </w:tblCellMar>
    </w:tblPr>
  </w:style>
  <w:style w:type="table" w:customStyle="1" w:styleId="aff2">
    <w:basedOn w:val="TableNormal0"/>
    <w:tblPr>
      <w:tblStyleRowBandSize w:val="1"/>
      <w:tblStyleColBandSize w:val="1"/>
      <w:tblCellMar>
        <w:top w:w="100" w:type="dxa"/>
        <w:left w:w="100" w:type="dxa"/>
        <w:bottom w:w="100" w:type="dxa"/>
        <w:right w:w="100" w:type="dxa"/>
      </w:tblCellMar>
    </w:tblPr>
  </w:style>
  <w:style w:type="table" w:customStyle="1" w:styleId="aff3">
    <w:basedOn w:val="TableNormal0"/>
    <w:tblPr>
      <w:tblStyleRowBandSize w:val="1"/>
      <w:tblStyleColBandSize w:val="1"/>
      <w:tblCellMar>
        <w:top w:w="100" w:type="dxa"/>
        <w:left w:w="100" w:type="dxa"/>
        <w:bottom w:w="100" w:type="dxa"/>
        <w:right w:w="100" w:type="dxa"/>
      </w:tblCellMar>
    </w:tblPr>
  </w:style>
  <w:style w:type="table" w:customStyle="1" w:styleId="aff4">
    <w:basedOn w:val="TableNormal0"/>
    <w:tblPr>
      <w:tblStyleRowBandSize w:val="1"/>
      <w:tblStyleColBandSize w:val="1"/>
      <w:tblCellMar>
        <w:top w:w="100" w:type="dxa"/>
        <w:left w:w="100" w:type="dxa"/>
        <w:bottom w:w="100" w:type="dxa"/>
        <w:right w:w="100" w:type="dxa"/>
      </w:tblCellMar>
    </w:tblPr>
  </w:style>
  <w:style w:type="table" w:customStyle="1" w:styleId="aff5">
    <w:basedOn w:val="TableNormal0"/>
    <w:tblPr>
      <w:tblStyleRowBandSize w:val="1"/>
      <w:tblStyleColBandSize w:val="1"/>
      <w:tblCellMar>
        <w:top w:w="100" w:type="dxa"/>
        <w:left w:w="100" w:type="dxa"/>
        <w:bottom w:w="100" w:type="dxa"/>
        <w:right w:w="100" w:type="dxa"/>
      </w:tblCellMar>
    </w:tblPr>
  </w:style>
  <w:style w:type="table" w:customStyle="1" w:styleId="aff6">
    <w:basedOn w:val="TableNormal0"/>
    <w:tblPr>
      <w:tblStyleRowBandSize w:val="1"/>
      <w:tblStyleColBandSize w:val="1"/>
      <w:tblCellMar>
        <w:top w:w="100" w:type="dxa"/>
        <w:left w:w="100" w:type="dxa"/>
        <w:bottom w:w="100" w:type="dxa"/>
        <w:right w:w="100" w:type="dxa"/>
      </w:tblCellMar>
    </w:tblPr>
  </w:style>
  <w:style w:type="table" w:customStyle="1" w:styleId="aff7">
    <w:basedOn w:val="TableNormal0"/>
    <w:tblPr>
      <w:tblStyleRowBandSize w:val="1"/>
      <w:tblStyleColBandSize w:val="1"/>
      <w:tblCellMar>
        <w:top w:w="100" w:type="dxa"/>
        <w:left w:w="100" w:type="dxa"/>
        <w:bottom w:w="100" w:type="dxa"/>
        <w:right w:w="100" w:type="dxa"/>
      </w:tblCellMar>
    </w:tblPr>
  </w:style>
  <w:style w:type="table" w:customStyle="1" w:styleId="aff8">
    <w:basedOn w:val="TableNormal0"/>
    <w:tblPr>
      <w:tblStyleRowBandSize w:val="1"/>
      <w:tblStyleColBandSize w:val="1"/>
      <w:tblCellMar>
        <w:top w:w="100" w:type="dxa"/>
        <w:left w:w="100" w:type="dxa"/>
        <w:bottom w:w="100" w:type="dxa"/>
        <w:right w:w="100" w:type="dxa"/>
      </w:tblCellMar>
    </w:tblPr>
  </w:style>
  <w:style w:type="table" w:customStyle="1" w:styleId="aff9">
    <w:basedOn w:val="TableNormal0"/>
    <w:tblPr>
      <w:tblStyleRowBandSize w:val="1"/>
      <w:tblStyleColBandSize w:val="1"/>
      <w:tblCellMar>
        <w:top w:w="100" w:type="dxa"/>
        <w:left w:w="100" w:type="dxa"/>
        <w:bottom w:w="100" w:type="dxa"/>
        <w:right w:w="100" w:type="dxa"/>
      </w:tblCellMar>
    </w:tblPr>
  </w:style>
  <w:style w:type="table" w:customStyle="1" w:styleId="affa">
    <w:basedOn w:val="TableNormal0"/>
    <w:tblPr>
      <w:tblStyleRowBandSize w:val="1"/>
      <w:tblStyleColBandSize w:val="1"/>
      <w:tblCellMar>
        <w:top w:w="100" w:type="dxa"/>
        <w:left w:w="100" w:type="dxa"/>
        <w:bottom w:w="100" w:type="dxa"/>
        <w:right w:w="100" w:type="dxa"/>
      </w:tblCellMar>
    </w:tblPr>
  </w:style>
  <w:style w:type="table" w:customStyle="1" w:styleId="affb">
    <w:basedOn w:val="TableNormal0"/>
    <w:tblPr>
      <w:tblStyleRowBandSize w:val="1"/>
      <w:tblStyleColBandSize w:val="1"/>
      <w:tblCellMar>
        <w:top w:w="100" w:type="dxa"/>
        <w:left w:w="100" w:type="dxa"/>
        <w:bottom w:w="100" w:type="dxa"/>
        <w:right w:w="100" w:type="dxa"/>
      </w:tblCellMar>
    </w:tblPr>
  </w:style>
  <w:style w:type="table" w:customStyle="1" w:styleId="affc">
    <w:basedOn w:val="TableNormal0"/>
    <w:pPr>
      <w:spacing w:line="240" w:lineRule="auto"/>
    </w:pPr>
    <w:tblPr>
      <w:tblStyleRowBandSize w:val="1"/>
      <w:tblStyleColBandSize w:val="1"/>
      <w:tblCellMar>
        <w:left w:w="108" w:type="dxa"/>
        <w:right w:w="108" w:type="dxa"/>
      </w:tblCellMar>
    </w:tblPr>
  </w:style>
  <w:style w:type="table" w:customStyle="1" w:styleId="affd">
    <w:basedOn w:val="TableNormal0"/>
    <w:tblPr>
      <w:tblStyleRowBandSize w:val="1"/>
      <w:tblStyleColBandSize w:val="1"/>
      <w:tblCellMar>
        <w:top w:w="100" w:type="dxa"/>
        <w:left w:w="100" w:type="dxa"/>
        <w:bottom w:w="100" w:type="dxa"/>
        <w:right w:w="100" w:type="dxa"/>
      </w:tblCellMar>
    </w:tblPr>
  </w:style>
  <w:style w:type="table" w:customStyle="1" w:styleId="affe">
    <w:basedOn w:val="TableNormal0"/>
    <w:tblPr>
      <w:tblStyleRowBandSize w:val="1"/>
      <w:tblStyleColBandSize w:val="1"/>
      <w:tblCellMar>
        <w:top w:w="100" w:type="dxa"/>
        <w:left w:w="100" w:type="dxa"/>
        <w:bottom w:w="100" w:type="dxa"/>
        <w:right w:w="100" w:type="dxa"/>
      </w:tblCellMar>
    </w:tblPr>
  </w:style>
  <w:style w:type="table" w:customStyle="1" w:styleId="afff">
    <w:basedOn w:val="TableNormal0"/>
    <w:tblPr>
      <w:tblStyleRowBandSize w:val="1"/>
      <w:tblStyleColBandSize w:val="1"/>
      <w:tblCellMar>
        <w:top w:w="100" w:type="dxa"/>
        <w:left w:w="100" w:type="dxa"/>
        <w:bottom w:w="100" w:type="dxa"/>
        <w:right w:w="100" w:type="dxa"/>
      </w:tblCellMar>
    </w:tblPr>
  </w:style>
  <w:style w:type="table" w:customStyle="1" w:styleId="afff0">
    <w:basedOn w:val="TableNormal0"/>
    <w:tblPr>
      <w:tblStyleRowBandSize w:val="1"/>
      <w:tblStyleColBandSize w:val="1"/>
      <w:tblCellMar>
        <w:top w:w="100" w:type="dxa"/>
        <w:left w:w="100" w:type="dxa"/>
        <w:bottom w:w="100" w:type="dxa"/>
        <w:right w:w="100" w:type="dxa"/>
      </w:tblCellMar>
    </w:tblPr>
  </w:style>
  <w:style w:type="table" w:customStyle="1" w:styleId="afff1">
    <w:basedOn w:val="TableNormal0"/>
    <w:tblPr>
      <w:tblStyleRowBandSize w:val="1"/>
      <w:tblStyleColBandSize w:val="1"/>
      <w:tblCellMar>
        <w:top w:w="100" w:type="dxa"/>
        <w:left w:w="100" w:type="dxa"/>
        <w:bottom w:w="100" w:type="dxa"/>
        <w:right w:w="100" w:type="dxa"/>
      </w:tblCellMar>
    </w:tblPr>
  </w:style>
  <w:style w:type="table" w:customStyle="1" w:styleId="afff2">
    <w:basedOn w:val="TableNormal0"/>
    <w:tblPr>
      <w:tblStyleRowBandSize w:val="1"/>
      <w:tblStyleColBandSize w:val="1"/>
      <w:tblCellMar>
        <w:top w:w="100" w:type="dxa"/>
        <w:left w:w="100" w:type="dxa"/>
        <w:bottom w:w="100" w:type="dxa"/>
        <w:right w:w="100" w:type="dxa"/>
      </w:tblCellMar>
    </w:tblPr>
  </w:style>
  <w:style w:type="table" w:customStyle="1" w:styleId="afff3">
    <w:basedOn w:val="TableNormal0"/>
    <w:tblPr>
      <w:tblStyleRowBandSize w:val="1"/>
      <w:tblStyleColBandSize w:val="1"/>
      <w:tblCellMar>
        <w:top w:w="100" w:type="dxa"/>
        <w:left w:w="100" w:type="dxa"/>
        <w:bottom w:w="100" w:type="dxa"/>
        <w:right w:w="100" w:type="dxa"/>
      </w:tblCellMar>
    </w:tblPr>
  </w:style>
  <w:style w:type="table" w:customStyle="1" w:styleId="afff4">
    <w:basedOn w:val="TableNormal0"/>
    <w:tblPr>
      <w:tblStyleRowBandSize w:val="1"/>
      <w:tblStyleColBandSize w:val="1"/>
      <w:tblCellMar>
        <w:top w:w="100" w:type="dxa"/>
        <w:left w:w="100" w:type="dxa"/>
        <w:bottom w:w="100" w:type="dxa"/>
        <w:right w:w="100" w:type="dxa"/>
      </w:tblCellMar>
    </w:tblPr>
  </w:style>
  <w:style w:type="table" w:customStyle="1" w:styleId="afff5">
    <w:basedOn w:val="TableNormal0"/>
    <w:tblPr>
      <w:tblStyleRowBandSize w:val="1"/>
      <w:tblStyleColBandSize w:val="1"/>
      <w:tblCellMar>
        <w:top w:w="100" w:type="dxa"/>
        <w:left w:w="100" w:type="dxa"/>
        <w:bottom w:w="100" w:type="dxa"/>
        <w:right w:w="100" w:type="dxa"/>
      </w:tblCellMar>
    </w:tblPr>
  </w:style>
  <w:style w:type="table" w:customStyle="1" w:styleId="afff6">
    <w:basedOn w:val="TableNormal0"/>
    <w:tblPr>
      <w:tblStyleRowBandSize w:val="1"/>
      <w:tblStyleColBandSize w:val="1"/>
      <w:tblCellMar>
        <w:top w:w="100" w:type="dxa"/>
        <w:left w:w="100" w:type="dxa"/>
        <w:bottom w:w="100" w:type="dxa"/>
        <w:right w:w="100" w:type="dxa"/>
      </w:tblCellMar>
    </w:tblPr>
  </w:style>
  <w:style w:type="table" w:customStyle="1" w:styleId="afff7">
    <w:basedOn w:val="TableNormal0"/>
    <w:tblPr>
      <w:tblStyleRowBandSize w:val="1"/>
      <w:tblStyleColBandSize w:val="1"/>
      <w:tblCellMar>
        <w:top w:w="100" w:type="dxa"/>
        <w:left w:w="100" w:type="dxa"/>
        <w:bottom w:w="100" w:type="dxa"/>
        <w:right w:w="100" w:type="dxa"/>
      </w:tblCellMar>
    </w:tblPr>
  </w:style>
  <w:style w:type="table" w:customStyle="1" w:styleId="afff8">
    <w:basedOn w:val="TableNormal0"/>
    <w:tblPr>
      <w:tblStyleRowBandSize w:val="1"/>
      <w:tblStyleColBandSize w:val="1"/>
      <w:tblCellMar>
        <w:left w:w="115" w:type="dxa"/>
        <w:right w:w="115" w:type="dxa"/>
      </w:tblCellMar>
    </w:tblPr>
  </w:style>
  <w:style w:type="table" w:customStyle="1" w:styleId="afff9">
    <w:basedOn w:val="TableNormal0"/>
    <w:tblPr>
      <w:tblStyleRowBandSize w:val="1"/>
      <w:tblStyleColBandSize w:val="1"/>
      <w:tblCellMar>
        <w:left w:w="115" w:type="dxa"/>
        <w:right w:w="115" w:type="dxa"/>
      </w:tblCellMar>
    </w:tblPr>
  </w:style>
  <w:style w:type="table" w:customStyle="1" w:styleId="afffa">
    <w:basedOn w:val="TableNormal0"/>
    <w:tblPr>
      <w:tblStyleRowBandSize w:val="1"/>
      <w:tblStyleColBandSize w:val="1"/>
      <w:tblCellMar>
        <w:left w:w="115" w:type="dxa"/>
        <w:right w:w="115" w:type="dxa"/>
      </w:tblCellMar>
    </w:tblPr>
  </w:style>
  <w:style w:type="table" w:customStyle="1" w:styleId="afffb">
    <w:basedOn w:val="TableNormal0"/>
    <w:tblPr>
      <w:tblStyleRowBandSize w:val="1"/>
      <w:tblStyleColBandSize w:val="1"/>
      <w:tblCellMar>
        <w:left w:w="115" w:type="dxa"/>
        <w:right w:w="115" w:type="dxa"/>
      </w:tblCellMar>
    </w:tblPr>
  </w:style>
  <w:style w:type="table" w:customStyle="1" w:styleId="afffc">
    <w:basedOn w:val="TableNormal0"/>
    <w:pPr>
      <w:spacing w:line="240" w:lineRule="auto"/>
    </w:pPr>
    <w:tblPr>
      <w:tblStyleRowBandSize w:val="1"/>
      <w:tblStyleColBandSize w:val="1"/>
      <w:tblCellMar>
        <w:left w:w="108" w:type="dxa"/>
        <w:right w:w="108" w:type="dxa"/>
      </w:tblCellMar>
    </w:tblPr>
  </w:style>
  <w:style w:type="table" w:customStyle="1" w:styleId="afffd">
    <w:basedOn w:val="TableNormal0"/>
    <w:pPr>
      <w:spacing w:line="240" w:lineRule="auto"/>
    </w:pPr>
    <w:tblPr>
      <w:tblStyleRowBandSize w:val="1"/>
      <w:tblStyleColBandSize w:val="1"/>
      <w:tblCellMar>
        <w:left w:w="108" w:type="dxa"/>
        <w:right w:w="108" w:type="dxa"/>
      </w:tblCellMar>
    </w:tblPr>
  </w:style>
  <w:style w:type="table" w:customStyle="1" w:styleId="afffe">
    <w:basedOn w:val="TableNormal0"/>
    <w:tblPr>
      <w:tblStyleRowBandSize w:val="1"/>
      <w:tblStyleColBandSize w:val="1"/>
      <w:tblCellMar>
        <w:top w:w="100" w:type="dxa"/>
        <w:left w:w="100" w:type="dxa"/>
        <w:bottom w:w="100" w:type="dxa"/>
        <w:right w:w="100" w:type="dxa"/>
      </w:tblCellMar>
    </w:tblPr>
  </w:style>
  <w:style w:type="table" w:customStyle="1" w:styleId="affff">
    <w:basedOn w:val="TableNormal0"/>
    <w:tblPr>
      <w:tblStyleRowBandSize w:val="1"/>
      <w:tblStyleColBandSize w:val="1"/>
      <w:tblCellMar>
        <w:top w:w="100" w:type="dxa"/>
        <w:left w:w="100" w:type="dxa"/>
        <w:bottom w:w="100" w:type="dxa"/>
        <w:right w:w="100" w:type="dxa"/>
      </w:tblCellMar>
    </w:tblPr>
  </w:style>
  <w:style w:type="table" w:customStyle="1" w:styleId="affff0">
    <w:basedOn w:val="TableNormal0"/>
    <w:tblPr>
      <w:tblStyleRowBandSize w:val="1"/>
      <w:tblStyleColBandSize w:val="1"/>
      <w:tblCellMar>
        <w:top w:w="100" w:type="dxa"/>
        <w:left w:w="100" w:type="dxa"/>
        <w:bottom w:w="100" w:type="dxa"/>
        <w:right w:w="100" w:type="dxa"/>
      </w:tblCellMar>
    </w:tblPr>
  </w:style>
  <w:style w:type="table" w:customStyle="1" w:styleId="affff1">
    <w:basedOn w:val="TableNormal0"/>
    <w:tblPr>
      <w:tblStyleRowBandSize w:val="1"/>
      <w:tblStyleColBandSize w:val="1"/>
      <w:tblCellMar>
        <w:top w:w="100" w:type="dxa"/>
        <w:left w:w="100" w:type="dxa"/>
        <w:bottom w:w="100" w:type="dxa"/>
        <w:right w:w="100" w:type="dxa"/>
      </w:tblCellMar>
    </w:tblPr>
  </w:style>
  <w:style w:type="table" w:customStyle="1" w:styleId="affff2">
    <w:basedOn w:val="TableNormal0"/>
    <w:tblPr>
      <w:tblStyleRowBandSize w:val="1"/>
      <w:tblStyleColBandSize w:val="1"/>
      <w:tblCellMar>
        <w:top w:w="100" w:type="dxa"/>
        <w:left w:w="100" w:type="dxa"/>
        <w:bottom w:w="100" w:type="dxa"/>
        <w:right w:w="100" w:type="dxa"/>
      </w:tblCellMar>
    </w:tblPr>
  </w:style>
  <w:style w:type="table" w:customStyle="1" w:styleId="affff3">
    <w:basedOn w:val="TableNormal0"/>
    <w:tblPr>
      <w:tblStyleRowBandSize w:val="1"/>
      <w:tblStyleColBandSize w:val="1"/>
      <w:tblCellMar>
        <w:top w:w="100" w:type="dxa"/>
        <w:left w:w="100" w:type="dxa"/>
        <w:bottom w:w="100" w:type="dxa"/>
        <w:right w:w="100" w:type="dxa"/>
      </w:tblCellMar>
    </w:tblPr>
  </w:style>
  <w:style w:type="table" w:customStyle="1" w:styleId="affff4">
    <w:basedOn w:val="TableNormal0"/>
    <w:tblPr>
      <w:tblStyleRowBandSize w:val="1"/>
      <w:tblStyleColBandSize w:val="1"/>
      <w:tblCellMar>
        <w:top w:w="100" w:type="dxa"/>
        <w:left w:w="100" w:type="dxa"/>
        <w:bottom w:w="100" w:type="dxa"/>
        <w:right w:w="100" w:type="dxa"/>
      </w:tblCellMar>
    </w:tblPr>
  </w:style>
  <w:style w:type="table" w:customStyle="1" w:styleId="affff5">
    <w:basedOn w:val="TableNormal0"/>
    <w:tblPr>
      <w:tblStyleRowBandSize w:val="1"/>
      <w:tblStyleColBandSize w:val="1"/>
      <w:tblCellMar>
        <w:top w:w="100" w:type="dxa"/>
        <w:left w:w="100" w:type="dxa"/>
        <w:bottom w:w="100" w:type="dxa"/>
        <w:right w:w="100" w:type="dxa"/>
      </w:tblCellMar>
    </w:tblPr>
  </w:style>
  <w:style w:type="table" w:customStyle="1" w:styleId="affff6">
    <w:basedOn w:val="TableNormal0"/>
    <w:tblPr>
      <w:tblStyleRowBandSize w:val="1"/>
      <w:tblStyleColBandSize w:val="1"/>
      <w:tblCellMar>
        <w:top w:w="100" w:type="dxa"/>
        <w:left w:w="100" w:type="dxa"/>
        <w:bottom w:w="100" w:type="dxa"/>
        <w:right w:w="100" w:type="dxa"/>
      </w:tblCellMar>
    </w:tblPr>
  </w:style>
  <w:style w:type="table" w:customStyle="1" w:styleId="affff7">
    <w:basedOn w:val="TableNormal0"/>
    <w:tblPr>
      <w:tblStyleRowBandSize w:val="1"/>
      <w:tblStyleColBandSize w:val="1"/>
      <w:tblCellMar>
        <w:top w:w="100" w:type="dxa"/>
        <w:left w:w="100" w:type="dxa"/>
        <w:bottom w:w="100" w:type="dxa"/>
        <w:right w:w="100" w:type="dxa"/>
      </w:tblCellMar>
    </w:tblPr>
  </w:style>
  <w:style w:type="table" w:customStyle="1" w:styleId="affff8">
    <w:basedOn w:val="TableNormal0"/>
    <w:tblPr>
      <w:tblStyleRowBandSize w:val="1"/>
      <w:tblStyleColBandSize w:val="1"/>
      <w:tblCellMar>
        <w:top w:w="100" w:type="dxa"/>
        <w:left w:w="100" w:type="dxa"/>
        <w:bottom w:w="100" w:type="dxa"/>
        <w:right w:w="100" w:type="dxa"/>
      </w:tblCellMar>
    </w:tblPr>
  </w:style>
  <w:style w:type="table" w:customStyle="1" w:styleId="affff9">
    <w:basedOn w:val="TableNormal0"/>
    <w:tblPr>
      <w:tblStyleRowBandSize w:val="1"/>
      <w:tblStyleColBandSize w:val="1"/>
      <w:tblCellMar>
        <w:top w:w="100" w:type="dxa"/>
        <w:left w:w="100" w:type="dxa"/>
        <w:bottom w:w="100" w:type="dxa"/>
        <w:right w:w="100" w:type="dxa"/>
      </w:tblCellMar>
    </w:tblPr>
  </w:style>
  <w:style w:type="table" w:customStyle="1" w:styleId="affffa">
    <w:basedOn w:val="TableNormal0"/>
    <w:tblPr>
      <w:tblStyleRowBandSize w:val="1"/>
      <w:tblStyleColBandSize w:val="1"/>
      <w:tblCellMar>
        <w:top w:w="100" w:type="dxa"/>
        <w:left w:w="100" w:type="dxa"/>
        <w:bottom w:w="100" w:type="dxa"/>
        <w:right w:w="100" w:type="dxa"/>
      </w:tblCellMar>
    </w:tblPr>
  </w:style>
  <w:style w:type="table" w:customStyle="1" w:styleId="affffb">
    <w:basedOn w:val="TableNormal0"/>
    <w:tblPr>
      <w:tblStyleRowBandSize w:val="1"/>
      <w:tblStyleColBandSize w:val="1"/>
      <w:tblCellMar>
        <w:top w:w="100" w:type="dxa"/>
        <w:left w:w="100" w:type="dxa"/>
        <w:bottom w:w="100" w:type="dxa"/>
        <w:right w:w="100" w:type="dxa"/>
      </w:tblCellMar>
    </w:tblPr>
  </w:style>
  <w:style w:type="table" w:customStyle="1" w:styleId="affffc">
    <w:basedOn w:val="TableNormal0"/>
    <w:tblPr>
      <w:tblStyleRowBandSize w:val="1"/>
      <w:tblStyleColBandSize w:val="1"/>
      <w:tblCellMar>
        <w:top w:w="100" w:type="dxa"/>
        <w:left w:w="100" w:type="dxa"/>
        <w:bottom w:w="100" w:type="dxa"/>
        <w:right w:w="100" w:type="dxa"/>
      </w:tblCellMar>
    </w:tblPr>
  </w:style>
  <w:style w:type="table" w:customStyle="1" w:styleId="affffd">
    <w:basedOn w:val="TableNormal0"/>
    <w:tblPr>
      <w:tblStyleRowBandSize w:val="1"/>
      <w:tblStyleColBandSize w:val="1"/>
      <w:tblCellMar>
        <w:top w:w="100" w:type="dxa"/>
        <w:left w:w="100" w:type="dxa"/>
        <w:bottom w:w="100" w:type="dxa"/>
        <w:right w:w="100" w:type="dxa"/>
      </w:tblCellMar>
    </w:tblPr>
  </w:style>
  <w:style w:type="table" w:customStyle="1" w:styleId="affffe">
    <w:basedOn w:val="TableNormal0"/>
    <w:tblPr>
      <w:tblStyleRowBandSize w:val="1"/>
      <w:tblStyleColBandSize w:val="1"/>
      <w:tblCellMar>
        <w:top w:w="100" w:type="dxa"/>
        <w:left w:w="100" w:type="dxa"/>
        <w:bottom w:w="100" w:type="dxa"/>
        <w:right w:w="100" w:type="dxa"/>
      </w:tblCellMar>
    </w:tblPr>
  </w:style>
  <w:style w:type="table" w:customStyle="1" w:styleId="afffff">
    <w:basedOn w:val="TableNormal0"/>
    <w:tblPr>
      <w:tblStyleRowBandSize w:val="1"/>
      <w:tblStyleColBandSize w:val="1"/>
      <w:tblCellMar>
        <w:top w:w="100" w:type="dxa"/>
        <w:left w:w="100" w:type="dxa"/>
        <w:bottom w:w="100" w:type="dxa"/>
        <w:right w:w="100" w:type="dxa"/>
      </w:tblCellMar>
    </w:tblPr>
  </w:style>
  <w:style w:type="table" w:customStyle="1" w:styleId="afffff0">
    <w:basedOn w:val="TableNormal0"/>
    <w:tblPr>
      <w:tblStyleRowBandSize w:val="1"/>
      <w:tblStyleColBandSize w:val="1"/>
      <w:tblCellMar>
        <w:top w:w="100" w:type="dxa"/>
        <w:left w:w="100" w:type="dxa"/>
        <w:bottom w:w="100" w:type="dxa"/>
        <w:right w:w="100" w:type="dxa"/>
      </w:tblCellMar>
    </w:tblPr>
  </w:style>
  <w:style w:type="table" w:customStyle="1" w:styleId="afffff1">
    <w:basedOn w:val="TableNormal0"/>
    <w:tblPr>
      <w:tblStyleRowBandSize w:val="1"/>
      <w:tblStyleColBandSize w:val="1"/>
      <w:tblCellMar>
        <w:top w:w="100" w:type="dxa"/>
        <w:left w:w="100" w:type="dxa"/>
        <w:bottom w:w="100" w:type="dxa"/>
        <w:right w:w="100" w:type="dxa"/>
      </w:tblCellMar>
    </w:tblPr>
  </w:style>
  <w:style w:type="table" w:customStyle="1" w:styleId="afffff2">
    <w:basedOn w:val="TableNormal0"/>
    <w:tblPr>
      <w:tblStyleRowBandSize w:val="1"/>
      <w:tblStyleColBandSize w:val="1"/>
      <w:tblCellMar>
        <w:top w:w="100" w:type="dxa"/>
        <w:left w:w="100" w:type="dxa"/>
        <w:bottom w:w="100" w:type="dxa"/>
        <w:right w:w="100" w:type="dxa"/>
      </w:tblCellMar>
    </w:tblPr>
  </w:style>
  <w:style w:type="table" w:customStyle="1" w:styleId="afffff3">
    <w:basedOn w:val="TableNormal0"/>
    <w:tblPr>
      <w:tblStyleRowBandSize w:val="1"/>
      <w:tblStyleColBandSize w:val="1"/>
      <w:tblCellMar>
        <w:top w:w="100" w:type="dxa"/>
        <w:left w:w="100" w:type="dxa"/>
        <w:bottom w:w="100" w:type="dxa"/>
        <w:right w:w="100" w:type="dxa"/>
      </w:tblCellMar>
    </w:tblPr>
  </w:style>
  <w:style w:type="table" w:customStyle="1" w:styleId="afffff4">
    <w:basedOn w:val="TableNormal0"/>
    <w:tblPr>
      <w:tblStyleRowBandSize w:val="1"/>
      <w:tblStyleColBandSize w:val="1"/>
      <w:tblCellMar>
        <w:top w:w="100" w:type="dxa"/>
        <w:left w:w="100" w:type="dxa"/>
        <w:bottom w:w="100" w:type="dxa"/>
        <w:right w:w="100" w:type="dxa"/>
      </w:tblCellMar>
    </w:tblPr>
  </w:style>
  <w:style w:type="table" w:customStyle="1" w:styleId="afffff5">
    <w:basedOn w:val="TableNormal0"/>
    <w:tblPr>
      <w:tblStyleRowBandSize w:val="1"/>
      <w:tblStyleColBandSize w:val="1"/>
      <w:tblCellMar>
        <w:top w:w="100" w:type="dxa"/>
        <w:left w:w="100" w:type="dxa"/>
        <w:bottom w:w="100" w:type="dxa"/>
        <w:right w:w="100" w:type="dxa"/>
      </w:tblCellMar>
    </w:tblPr>
  </w:style>
  <w:style w:type="table" w:customStyle="1" w:styleId="afffff6">
    <w:basedOn w:val="TableNormal0"/>
    <w:tblPr>
      <w:tblStyleRowBandSize w:val="1"/>
      <w:tblStyleColBandSize w:val="1"/>
      <w:tblCellMar>
        <w:top w:w="100" w:type="dxa"/>
        <w:left w:w="100" w:type="dxa"/>
        <w:bottom w:w="100" w:type="dxa"/>
        <w:right w:w="100" w:type="dxa"/>
      </w:tblCellMar>
    </w:tblPr>
  </w:style>
  <w:style w:type="table" w:customStyle="1" w:styleId="afffff7">
    <w:basedOn w:val="TableNormal0"/>
    <w:pPr>
      <w:spacing w:line="240" w:lineRule="auto"/>
    </w:pPr>
    <w:tblPr>
      <w:tblStyleRowBandSize w:val="1"/>
      <w:tblStyleColBandSize w:val="1"/>
      <w:tblCellMar>
        <w:left w:w="108" w:type="dxa"/>
        <w:right w:w="108" w:type="dxa"/>
      </w:tblCellMar>
    </w:tblPr>
  </w:style>
  <w:style w:type="table" w:customStyle="1" w:styleId="afffff8">
    <w:basedOn w:val="TableNormal0"/>
    <w:tblPr>
      <w:tblStyleRowBandSize w:val="1"/>
      <w:tblStyleColBandSize w:val="1"/>
      <w:tblCellMar>
        <w:top w:w="100" w:type="dxa"/>
        <w:left w:w="100" w:type="dxa"/>
        <w:bottom w:w="100" w:type="dxa"/>
        <w:right w:w="100" w:type="dxa"/>
      </w:tblCellMar>
    </w:tblPr>
  </w:style>
  <w:style w:type="table" w:customStyle="1" w:styleId="afffff9">
    <w:basedOn w:val="TableNormal0"/>
    <w:tblPr>
      <w:tblStyleRowBandSize w:val="1"/>
      <w:tblStyleColBandSize w:val="1"/>
      <w:tblCellMar>
        <w:top w:w="100" w:type="dxa"/>
        <w:left w:w="100" w:type="dxa"/>
        <w:bottom w:w="100" w:type="dxa"/>
        <w:right w:w="100" w:type="dxa"/>
      </w:tblCellMar>
    </w:tblPr>
  </w:style>
  <w:style w:type="table" w:customStyle="1" w:styleId="afffffa">
    <w:basedOn w:val="TableNormal0"/>
    <w:tblPr>
      <w:tblStyleRowBandSize w:val="1"/>
      <w:tblStyleColBandSize w:val="1"/>
      <w:tblCellMar>
        <w:top w:w="100" w:type="dxa"/>
        <w:left w:w="100" w:type="dxa"/>
        <w:bottom w:w="100" w:type="dxa"/>
        <w:right w:w="100" w:type="dxa"/>
      </w:tblCellMar>
    </w:tblPr>
  </w:style>
  <w:style w:type="table" w:customStyle="1" w:styleId="afffffb">
    <w:basedOn w:val="TableNormal0"/>
    <w:tblPr>
      <w:tblStyleRowBandSize w:val="1"/>
      <w:tblStyleColBandSize w:val="1"/>
      <w:tblCellMar>
        <w:top w:w="100" w:type="dxa"/>
        <w:left w:w="100" w:type="dxa"/>
        <w:bottom w:w="100" w:type="dxa"/>
        <w:right w:w="100" w:type="dxa"/>
      </w:tblCellMar>
    </w:tblPr>
  </w:style>
  <w:style w:type="table" w:customStyle="1" w:styleId="afffffc">
    <w:basedOn w:val="TableNormal0"/>
    <w:tblPr>
      <w:tblStyleRowBandSize w:val="1"/>
      <w:tblStyleColBandSize w:val="1"/>
      <w:tblCellMar>
        <w:top w:w="100" w:type="dxa"/>
        <w:left w:w="100" w:type="dxa"/>
        <w:bottom w:w="100" w:type="dxa"/>
        <w:right w:w="100" w:type="dxa"/>
      </w:tblCellMar>
    </w:tblPr>
  </w:style>
  <w:style w:type="table" w:customStyle="1" w:styleId="afffffd">
    <w:basedOn w:val="TableNormal0"/>
    <w:tblPr>
      <w:tblStyleRowBandSize w:val="1"/>
      <w:tblStyleColBandSize w:val="1"/>
      <w:tblCellMar>
        <w:top w:w="100" w:type="dxa"/>
        <w:left w:w="100" w:type="dxa"/>
        <w:bottom w:w="100" w:type="dxa"/>
        <w:right w:w="100" w:type="dxa"/>
      </w:tblCellMar>
    </w:tblPr>
  </w:style>
  <w:style w:type="table" w:customStyle="1" w:styleId="afffffe">
    <w:basedOn w:val="TableNormal0"/>
    <w:tblPr>
      <w:tblStyleRowBandSize w:val="1"/>
      <w:tblStyleColBandSize w:val="1"/>
      <w:tblCellMar>
        <w:top w:w="100" w:type="dxa"/>
        <w:left w:w="100" w:type="dxa"/>
        <w:bottom w:w="100" w:type="dxa"/>
        <w:right w:w="100" w:type="dxa"/>
      </w:tblCellMar>
    </w:tblPr>
  </w:style>
  <w:style w:type="table" w:customStyle="1" w:styleId="affffff">
    <w:basedOn w:val="TableNormal0"/>
    <w:tblPr>
      <w:tblStyleRowBandSize w:val="1"/>
      <w:tblStyleColBandSize w:val="1"/>
      <w:tblCellMar>
        <w:top w:w="100" w:type="dxa"/>
        <w:left w:w="100" w:type="dxa"/>
        <w:bottom w:w="100" w:type="dxa"/>
        <w:right w:w="100" w:type="dxa"/>
      </w:tblCellMar>
    </w:tblPr>
  </w:style>
  <w:style w:type="table" w:customStyle="1" w:styleId="affffff0">
    <w:basedOn w:val="TableNormal0"/>
    <w:tblPr>
      <w:tblStyleRowBandSize w:val="1"/>
      <w:tblStyleColBandSize w:val="1"/>
      <w:tblCellMar>
        <w:top w:w="100" w:type="dxa"/>
        <w:left w:w="100" w:type="dxa"/>
        <w:bottom w:w="100" w:type="dxa"/>
        <w:right w:w="100" w:type="dxa"/>
      </w:tblCellMar>
    </w:tblPr>
  </w:style>
  <w:style w:type="table" w:customStyle="1" w:styleId="affffff1">
    <w:basedOn w:val="TableNormal0"/>
    <w:tblPr>
      <w:tblStyleRowBandSize w:val="1"/>
      <w:tblStyleColBandSize w:val="1"/>
      <w:tblCellMar>
        <w:top w:w="100" w:type="dxa"/>
        <w:left w:w="100" w:type="dxa"/>
        <w:bottom w:w="100" w:type="dxa"/>
        <w:right w:w="100" w:type="dxa"/>
      </w:tblCellMar>
    </w:tblPr>
  </w:style>
  <w:style w:type="table" w:customStyle="1" w:styleId="affffff2">
    <w:basedOn w:val="TableNormal0"/>
    <w:tblPr>
      <w:tblStyleRowBandSize w:val="1"/>
      <w:tblStyleColBandSize w:val="1"/>
      <w:tblCellMar>
        <w:top w:w="100" w:type="dxa"/>
        <w:left w:w="100" w:type="dxa"/>
        <w:bottom w:w="100" w:type="dxa"/>
        <w:right w:w="100" w:type="dxa"/>
      </w:tblCellMar>
    </w:tblPr>
  </w:style>
  <w:style w:type="table" w:customStyle="1" w:styleId="affffff3">
    <w:basedOn w:val="TableNormal0"/>
    <w:tblPr>
      <w:tblStyleRowBandSize w:val="1"/>
      <w:tblStyleColBandSize w:val="1"/>
      <w:tblCellMar>
        <w:top w:w="100" w:type="dxa"/>
        <w:left w:w="100" w:type="dxa"/>
        <w:bottom w:w="100" w:type="dxa"/>
        <w:right w:w="100" w:type="dxa"/>
      </w:tblCellMar>
    </w:tblPr>
  </w:style>
  <w:style w:type="table" w:customStyle="1" w:styleId="affffff4">
    <w:basedOn w:val="TableNormal0"/>
    <w:tblPr>
      <w:tblStyleRowBandSize w:val="1"/>
      <w:tblStyleColBandSize w:val="1"/>
      <w:tblCellMar>
        <w:top w:w="100" w:type="dxa"/>
        <w:left w:w="100" w:type="dxa"/>
        <w:bottom w:w="100" w:type="dxa"/>
        <w:right w:w="100" w:type="dxa"/>
      </w:tblCellMar>
    </w:tblPr>
  </w:style>
  <w:style w:type="table" w:customStyle="1" w:styleId="affffff5">
    <w:basedOn w:val="TableNormal0"/>
    <w:tblPr>
      <w:tblStyleRowBandSize w:val="1"/>
      <w:tblStyleColBandSize w:val="1"/>
      <w:tblCellMar>
        <w:left w:w="115" w:type="dxa"/>
        <w:right w:w="115" w:type="dxa"/>
      </w:tblCellMar>
    </w:tblPr>
  </w:style>
  <w:style w:type="table" w:customStyle="1" w:styleId="affffff6">
    <w:basedOn w:val="TableNormal0"/>
    <w:tblPr>
      <w:tblStyleRowBandSize w:val="1"/>
      <w:tblStyleColBandSize w:val="1"/>
      <w:tblCellMar>
        <w:left w:w="115" w:type="dxa"/>
        <w:right w:w="115" w:type="dxa"/>
      </w:tblCellMar>
    </w:tblPr>
  </w:style>
  <w:style w:type="table" w:customStyle="1" w:styleId="affffff7">
    <w:basedOn w:val="TableNormal0"/>
    <w:tblPr>
      <w:tblStyleRowBandSize w:val="1"/>
      <w:tblStyleColBandSize w:val="1"/>
      <w:tblCellMar>
        <w:left w:w="115" w:type="dxa"/>
        <w:right w:w="115" w:type="dxa"/>
      </w:tblCellMar>
    </w:tblPr>
  </w:style>
  <w:style w:type="table" w:customStyle="1" w:styleId="affffff8">
    <w:basedOn w:val="TableNormal0"/>
    <w:tblPr>
      <w:tblStyleRowBandSize w:val="1"/>
      <w:tblStyleColBandSize w:val="1"/>
      <w:tblCellMar>
        <w:left w:w="115" w:type="dxa"/>
        <w:right w:w="115" w:type="dxa"/>
      </w:tblCellMar>
    </w:tblPr>
  </w:style>
  <w:style w:type="paragraph" w:styleId="prastasiniatinklio">
    <w:name w:val="Normal (Web)"/>
    <w:basedOn w:val="prastasis"/>
    <w:uiPriority w:val="99"/>
    <w:unhideWhenUsed/>
    <w:rsid w:val="002E1FB6"/>
    <w:pPr>
      <w:spacing w:before="100" w:beforeAutospacing="1" w:after="100" w:afterAutospacing="1" w:line="240" w:lineRule="auto"/>
    </w:pPr>
    <w:rPr>
      <w:rFonts w:ascii="Times New Roman" w:eastAsia="Times New Roman" w:hAnsi="Times New Roman" w:cs="Times New Roman"/>
      <w:sz w:val="24"/>
      <w:szCs w:val="24"/>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1892961">
      <w:bodyDiv w:val="1"/>
      <w:marLeft w:val="0"/>
      <w:marRight w:val="0"/>
      <w:marTop w:val="0"/>
      <w:marBottom w:val="0"/>
      <w:divBdr>
        <w:top w:val="none" w:sz="0" w:space="0" w:color="auto"/>
        <w:left w:val="none" w:sz="0" w:space="0" w:color="auto"/>
        <w:bottom w:val="none" w:sz="0" w:space="0" w:color="auto"/>
        <w:right w:val="none" w:sz="0" w:space="0" w:color="auto"/>
      </w:divBdr>
    </w:div>
    <w:div w:id="555356789">
      <w:bodyDiv w:val="1"/>
      <w:marLeft w:val="0"/>
      <w:marRight w:val="0"/>
      <w:marTop w:val="0"/>
      <w:marBottom w:val="0"/>
      <w:divBdr>
        <w:top w:val="none" w:sz="0" w:space="0" w:color="auto"/>
        <w:left w:val="none" w:sz="0" w:space="0" w:color="auto"/>
        <w:bottom w:val="none" w:sz="0" w:space="0" w:color="auto"/>
        <w:right w:val="none" w:sz="0" w:space="0" w:color="auto"/>
      </w:divBdr>
    </w:div>
    <w:div w:id="1134762089">
      <w:bodyDiv w:val="1"/>
      <w:marLeft w:val="0"/>
      <w:marRight w:val="0"/>
      <w:marTop w:val="0"/>
      <w:marBottom w:val="0"/>
      <w:divBdr>
        <w:top w:val="none" w:sz="0" w:space="0" w:color="auto"/>
        <w:left w:val="none" w:sz="0" w:space="0" w:color="auto"/>
        <w:bottom w:val="none" w:sz="0" w:space="0" w:color="auto"/>
        <w:right w:val="none" w:sz="0" w:space="0" w:color="auto"/>
      </w:divBdr>
    </w:div>
    <w:div w:id="1165316176">
      <w:bodyDiv w:val="1"/>
      <w:marLeft w:val="0"/>
      <w:marRight w:val="0"/>
      <w:marTop w:val="0"/>
      <w:marBottom w:val="0"/>
      <w:divBdr>
        <w:top w:val="none" w:sz="0" w:space="0" w:color="auto"/>
        <w:left w:val="none" w:sz="0" w:space="0" w:color="auto"/>
        <w:bottom w:val="none" w:sz="0" w:space="0" w:color="auto"/>
        <w:right w:val="none" w:sz="0" w:space="0" w:color="auto"/>
      </w:divBdr>
    </w:div>
    <w:div w:id="1355693220">
      <w:bodyDiv w:val="1"/>
      <w:marLeft w:val="0"/>
      <w:marRight w:val="0"/>
      <w:marTop w:val="0"/>
      <w:marBottom w:val="0"/>
      <w:divBdr>
        <w:top w:val="none" w:sz="0" w:space="0" w:color="auto"/>
        <w:left w:val="none" w:sz="0" w:space="0" w:color="auto"/>
        <w:bottom w:val="none" w:sz="0" w:space="0" w:color="auto"/>
        <w:right w:val="none" w:sz="0" w:space="0" w:color="auto"/>
      </w:divBdr>
      <w:divsChild>
        <w:div w:id="143859966">
          <w:marLeft w:val="416"/>
          <w:marRight w:val="0"/>
          <w:marTop w:val="0"/>
          <w:marBottom w:val="0"/>
          <w:divBdr>
            <w:top w:val="none" w:sz="0" w:space="0" w:color="auto"/>
            <w:left w:val="none" w:sz="0" w:space="0" w:color="auto"/>
            <w:bottom w:val="none" w:sz="0" w:space="0" w:color="auto"/>
            <w:right w:val="none" w:sz="0" w:space="0" w:color="auto"/>
          </w:divBdr>
        </w:div>
        <w:div w:id="760178930">
          <w:marLeft w:val="416"/>
          <w:marRight w:val="0"/>
          <w:marTop w:val="0"/>
          <w:marBottom w:val="0"/>
          <w:divBdr>
            <w:top w:val="none" w:sz="0" w:space="0" w:color="auto"/>
            <w:left w:val="none" w:sz="0" w:space="0" w:color="auto"/>
            <w:bottom w:val="none" w:sz="0" w:space="0" w:color="auto"/>
            <w:right w:val="none" w:sz="0" w:space="0" w:color="auto"/>
          </w:divBdr>
        </w:div>
        <w:div w:id="1898737457">
          <w:marLeft w:val="416"/>
          <w:marRight w:val="0"/>
          <w:marTop w:val="0"/>
          <w:marBottom w:val="0"/>
          <w:divBdr>
            <w:top w:val="none" w:sz="0" w:space="0" w:color="auto"/>
            <w:left w:val="none" w:sz="0" w:space="0" w:color="auto"/>
            <w:bottom w:val="none" w:sz="0" w:space="0" w:color="auto"/>
            <w:right w:val="none" w:sz="0" w:space="0" w:color="auto"/>
          </w:divBdr>
        </w:div>
        <w:div w:id="1792285173">
          <w:marLeft w:val="416"/>
          <w:marRight w:val="0"/>
          <w:marTop w:val="0"/>
          <w:marBottom w:val="0"/>
          <w:divBdr>
            <w:top w:val="none" w:sz="0" w:space="0" w:color="auto"/>
            <w:left w:val="none" w:sz="0" w:space="0" w:color="auto"/>
            <w:bottom w:val="none" w:sz="0" w:space="0" w:color="auto"/>
            <w:right w:val="none" w:sz="0" w:space="0" w:color="auto"/>
          </w:divBdr>
        </w:div>
      </w:divsChild>
    </w:div>
    <w:div w:id="1366829506">
      <w:bodyDiv w:val="1"/>
      <w:marLeft w:val="0"/>
      <w:marRight w:val="0"/>
      <w:marTop w:val="0"/>
      <w:marBottom w:val="0"/>
      <w:divBdr>
        <w:top w:val="none" w:sz="0" w:space="0" w:color="auto"/>
        <w:left w:val="none" w:sz="0" w:space="0" w:color="auto"/>
        <w:bottom w:val="none" w:sz="0" w:space="0" w:color="auto"/>
        <w:right w:val="none" w:sz="0" w:space="0" w:color="auto"/>
      </w:divBdr>
    </w:div>
    <w:div w:id="1704287583">
      <w:bodyDiv w:val="1"/>
      <w:marLeft w:val="0"/>
      <w:marRight w:val="0"/>
      <w:marTop w:val="0"/>
      <w:marBottom w:val="0"/>
      <w:divBdr>
        <w:top w:val="none" w:sz="0" w:space="0" w:color="auto"/>
        <w:left w:val="none" w:sz="0" w:space="0" w:color="auto"/>
        <w:bottom w:val="none" w:sz="0" w:space="0" w:color="auto"/>
        <w:right w:val="none" w:sz="0" w:space="0" w:color="auto"/>
      </w:divBdr>
    </w:div>
    <w:div w:id="188829794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zemynosprogimnazija.lt./"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sam.lrv.lt/uploads/sam/documents/files/Naujienos/Atmintin%C4%97s/Apsilankymo%20informacija.pdf"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sveikata.lt"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http://www.zemynosprogimnazija.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Dj86mzgMJFAR/oTJFQx7ML49BDA==">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</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D7E04F2-C721-4C36-A058-C9E969DC27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93</Pages>
  <Words>25474</Words>
  <Characters>145208</Characters>
  <Application>Microsoft Office Word</Application>
  <DocSecurity>0</DocSecurity>
  <Lines>1210</Lines>
  <Paragraphs>340</Paragraphs>
  <ScaleCrop>false</ScaleCrop>
  <HeadingPairs>
    <vt:vector size="2" baseType="variant">
      <vt:variant>
        <vt:lpstr>Pavadinimas</vt:lpstr>
      </vt:variant>
      <vt:variant>
        <vt:i4>1</vt:i4>
      </vt:variant>
    </vt:vector>
  </HeadingPairs>
  <TitlesOfParts>
    <vt:vector size="1" baseType="lpstr">
      <vt:lpstr/>
    </vt:vector>
  </TitlesOfParts>
  <Company>HP</Company>
  <LinksUpToDate>false</LinksUpToDate>
  <CharactersWithSpaces>170342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Vartotojas</dc:creator>
  <cp:lastModifiedBy>Vartotojas</cp:lastModifiedBy>
  <cp:revision>2</cp:revision>
  <cp:lastPrinted>2025-10-28T08:32:00Z</cp:lastPrinted>
  <dcterms:created xsi:type="dcterms:W3CDTF">2026-09-02T06:05:00Z</dcterms:created>
  <dcterms:modified xsi:type="dcterms:W3CDTF">2026-09-02T06:05:00Z</dcterms:modified>
</cp:coreProperties>
</file>