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478EF" w14:textId="3A2B4B7D" w:rsidR="00097BE4" w:rsidRDefault="00097BE4" w:rsidP="0060577D">
      <w:pPr>
        <w:spacing w:after="0" w:line="360" w:lineRule="auto"/>
        <w:ind w:firstLine="567"/>
        <w:rPr>
          <w:rFonts w:ascii="Times New Roman" w:eastAsia="Times New Roman" w:hAnsi="Times New Roman"/>
          <w:b/>
          <w:bCs/>
          <w:color w:val="000000"/>
          <w:sz w:val="24"/>
          <w:szCs w:val="24"/>
          <w:lang w:eastAsia="lt-LT"/>
        </w:rPr>
      </w:pPr>
    </w:p>
    <w:p w14:paraId="5B91DB35" w14:textId="621CAEFE"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PATVIRTINTA </w:t>
      </w:r>
    </w:p>
    <w:p w14:paraId="6E2A12AB" w14:textId="77777777" w:rsidR="00B550FA" w:rsidRDefault="00B550FA" w:rsidP="0060577D">
      <w:pPr>
        <w:spacing w:after="0" w:line="276" w:lineRule="auto"/>
        <w:ind w:left="3888" w:firstLine="1296"/>
        <w:jc w:val="both"/>
        <w:rPr>
          <w:rFonts w:ascii="Times New Roman" w:eastAsia="Times New Roman" w:hAnsi="Times New Roman"/>
          <w:sz w:val="24"/>
          <w:szCs w:val="24"/>
        </w:rPr>
      </w:pPr>
      <w:r>
        <w:rPr>
          <w:rFonts w:ascii="Times New Roman" w:eastAsia="Times New Roman" w:hAnsi="Times New Roman"/>
          <w:sz w:val="24"/>
          <w:szCs w:val="24"/>
        </w:rPr>
        <w:t>Vilniaus Žemynos progimnazijos</w:t>
      </w:r>
    </w:p>
    <w:p w14:paraId="58A598B4" w14:textId="10C62D21" w:rsid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direktoriaus 2023 m. </w:t>
      </w:r>
      <w:r w:rsidR="00AB6090">
        <w:rPr>
          <w:rFonts w:ascii="Times New Roman" w:eastAsia="Times New Roman" w:hAnsi="Times New Roman"/>
          <w:sz w:val="24"/>
          <w:szCs w:val="24"/>
        </w:rPr>
        <w:t>rugsėjo 29</w:t>
      </w:r>
      <w:r w:rsidRPr="00B550FA">
        <w:rPr>
          <w:rFonts w:ascii="Times New Roman" w:eastAsia="Times New Roman" w:hAnsi="Times New Roman"/>
          <w:sz w:val="24"/>
          <w:szCs w:val="24"/>
        </w:rPr>
        <w:t xml:space="preserve"> d. </w:t>
      </w:r>
    </w:p>
    <w:p w14:paraId="05936124" w14:textId="0B0F5454"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įsakymu Nr. </w:t>
      </w:r>
      <w:r w:rsidR="00AB6090">
        <w:rPr>
          <w:rFonts w:ascii="Times New Roman" w:eastAsia="Times New Roman" w:hAnsi="Times New Roman"/>
          <w:sz w:val="24"/>
          <w:szCs w:val="24"/>
        </w:rPr>
        <w:t>V-69</w:t>
      </w:r>
      <w:r w:rsidR="00136AFA">
        <w:rPr>
          <w:rFonts w:ascii="Times New Roman" w:eastAsia="Times New Roman" w:hAnsi="Times New Roman"/>
          <w:sz w:val="24"/>
          <w:szCs w:val="24"/>
        </w:rPr>
        <w:t>/2023</w:t>
      </w:r>
    </w:p>
    <w:p w14:paraId="0202503D" w14:textId="77777777" w:rsidR="00097BE4" w:rsidRPr="00B550FA" w:rsidRDefault="00097BE4" w:rsidP="0060577D">
      <w:pPr>
        <w:spacing w:after="0" w:line="276" w:lineRule="auto"/>
        <w:jc w:val="both"/>
        <w:rPr>
          <w:rFonts w:ascii="Times New Roman" w:eastAsia="Times New Roman" w:hAnsi="Times New Roman"/>
          <w:sz w:val="24"/>
          <w:szCs w:val="24"/>
        </w:rPr>
      </w:pPr>
    </w:p>
    <w:p w14:paraId="2DCCE371" w14:textId="77777777"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PRITARTA </w:t>
      </w:r>
    </w:p>
    <w:p w14:paraId="283E3122" w14:textId="77777777"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Vilniaus miesto savivaldybės </w:t>
      </w:r>
    </w:p>
    <w:p w14:paraId="491A8A26" w14:textId="77777777" w:rsid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administr</w:t>
      </w:r>
      <w:r w:rsidR="00B550FA">
        <w:rPr>
          <w:rFonts w:ascii="Times New Roman" w:eastAsia="Times New Roman" w:hAnsi="Times New Roman"/>
          <w:sz w:val="24"/>
          <w:szCs w:val="24"/>
        </w:rPr>
        <w:t>acijos bendrojo ugdymo skyriaus</w:t>
      </w:r>
    </w:p>
    <w:p w14:paraId="3AA96911" w14:textId="20B4D9A8" w:rsid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vedėjo 2023 m. </w:t>
      </w:r>
      <w:r w:rsidR="00474F60">
        <w:rPr>
          <w:rFonts w:ascii="Times New Roman" w:eastAsia="Times New Roman" w:hAnsi="Times New Roman"/>
          <w:sz w:val="24"/>
          <w:szCs w:val="24"/>
        </w:rPr>
        <w:t>gruodžio 12</w:t>
      </w:r>
      <w:r w:rsidRPr="00B550FA">
        <w:rPr>
          <w:rFonts w:ascii="Times New Roman" w:eastAsia="Times New Roman" w:hAnsi="Times New Roman"/>
          <w:sz w:val="24"/>
          <w:szCs w:val="24"/>
        </w:rPr>
        <w:t xml:space="preserve"> d. </w:t>
      </w:r>
    </w:p>
    <w:p w14:paraId="2A3F06BA" w14:textId="7FFD346B"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įsakymu Nr. </w:t>
      </w:r>
      <w:r w:rsidR="00474F60">
        <w:rPr>
          <w:rFonts w:ascii="Times New Roman" w:hAnsi="Times New Roman"/>
          <w:sz w:val="24"/>
        </w:rPr>
        <w:t>A15-1971/23 (2.1.4E-BEU)</w:t>
      </w:r>
    </w:p>
    <w:p w14:paraId="4EF1DF9E" w14:textId="77777777" w:rsidR="00097BE4" w:rsidRPr="00B550FA" w:rsidRDefault="00097BE4" w:rsidP="0060577D">
      <w:pPr>
        <w:spacing w:after="0" w:line="276" w:lineRule="auto"/>
        <w:jc w:val="both"/>
        <w:rPr>
          <w:rFonts w:ascii="Times New Roman" w:eastAsia="Times New Roman" w:hAnsi="Times New Roman"/>
          <w:sz w:val="24"/>
          <w:szCs w:val="24"/>
        </w:rPr>
      </w:pPr>
    </w:p>
    <w:p w14:paraId="301C8644" w14:textId="6EEF8BCF" w:rsidR="00097BE4" w:rsidRPr="00B550FA" w:rsidRDefault="00097BE4" w:rsidP="0060577D">
      <w:pPr>
        <w:spacing w:after="0" w:line="276" w:lineRule="auto"/>
        <w:ind w:left="5184"/>
        <w:jc w:val="both"/>
        <w:rPr>
          <w:rFonts w:ascii="Times New Roman" w:eastAsia="Times New Roman" w:hAnsi="Times New Roman"/>
          <w:sz w:val="24"/>
          <w:szCs w:val="24"/>
        </w:rPr>
      </w:pPr>
      <w:r w:rsidRPr="00B550FA">
        <w:rPr>
          <w:rFonts w:ascii="Times New Roman" w:eastAsia="Times New Roman" w:hAnsi="Times New Roman"/>
          <w:sz w:val="24"/>
          <w:szCs w:val="24"/>
        </w:rPr>
        <w:t>PRITARTA</w:t>
      </w:r>
      <w:r w:rsidR="00282B28" w:rsidRPr="00B550FA">
        <w:rPr>
          <w:rFonts w:ascii="Times New Roman" w:eastAsia="Times New Roman" w:hAnsi="Times New Roman"/>
          <w:sz w:val="24"/>
          <w:szCs w:val="24"/>
        </w:rPr>
        <w:t xml:space="preserve"> </w:t>
      </w:r>
    </w:p>
    <w:p w14:paraId="5157BEAF" w14:textId="77777777"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Vilniaus Žemynos progimnazijos tarybos </w:t>
      </w:r>
    </w:p>
    <w:p w14:paraId="2E3B3391" w14:textId="77777777" w:rsidR="00097BE4" w:rsidRPr="00B550FA"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 xml:space="preserve">2023 m. rugsėjo 28 d. nutarimu, </w:t>
      </w:r>
    </w:p>
    <w:p w14:paraId="3D8786C2" w14:textId="3E49D827" w:rsidR="00097BE4" w:rsidRDefault="00097BE4" w:rsidP="0060577D">
      <w:pPr>
        <w:spacing w:after="0" w:line="276" w:lineRule="auto"/>
        <w:ind w:left="3888" w:firstLine="1296"/>
        <w:jc w:val="both"/>
        <w:rPr>
          <w:rFonts w:ascii="Times New Roman" w:eastAsia="Times New Roman" w:hAnsi="Times New Roman"/>
          <w:sz w:val="24"/>
          <w:szCs w:val="24"/>
        </w:rPr>
      </w:pPr>
      <w:r w:rsidRPr="00B550FA">
        <w:rPr>
          <w:rFonts w:ascii="Times New Roman" w:eastAsia="Times New Roman" w:hAnsi="Times New Roman"/>
          <w:sz w:val="24"/>
          <w:szCs w:val="24"/>
        </w:rPr>
        <w:t>protokolo Nr. 3</w:t>
      </w:r>
    </w:p>
    <w:p w14:paraId="31F62A28" w14:textId="57940C14" w:rsidR="00B550FA" w:rsidRDefault="00B550FA" w:rsidP="0060577D">
      <w:pPr>
        <w:spacing w:line="360" w:lineRule="auto"/>
        <w:jc w:val="center"/>
        <w:rPr>
          <w:rFonts w:ascii="Times New Roman" w:eastAsia="Times New Roman" w:hAnsi="Times New Roman"/>
          <w:sz w:val="24"/>
          <w:szCs w:val="24"/>
        </w:rPr>
      </w:pPr>
    </w:p>
    <w:p w14:paraId="65A03EC5" w14:textId="2E80C749" w:rsidR="00B550FA" w:rsidRDefault="00B550FA" w:rsidP="0060577D">
      <w:pPr>
        <w:spacing w:line="360" w:lineRule="auto"/>
        <w:jc w:val="center"/>
        <w:rPr>
          <w:rFonts w:ascii="Times New Roman" w:eastAsia="Times New Roman" w:hAnsi="Times New Roman"/>
          <w:sz w:val="24"/>
          <w:szCs w:val="24"/>
        </w:rPr>
      </w:pPr>
    </w:p>
    <w:p w14:paraId="1D6A0D58" w14:textId="0AF103CF" w:rsidR="00B550FA" w:rsidRDefault="00B550FA" w:rsidP="0060577D">
      <w:pPr>
        <w:spacing w:line="360" w:lineRule="auto"/>
        <w:jc w:val="center"/>
        <w:rPr>
          <w:rFonts w:ascii="Times New Roman" w:eastAsia="Times New Roman" w:hAnsi="Times New Roman"/>
          <w:sz w:val="24"/>
          <w:szCs w:val="24"/>
        </w:rPr>
      </w:pPr>
    </w:p>
    <w:p w14:paraId="2F962DEA" w14:textId="6226E71F" w:rsidR="00B550FA" w:rsidRPr="00B550FA" w:rsidRDefault="00B550FA" w:rsidP="0060577D">
      <w:pPr>
        <w:spacing w:line="360" w:lineRule="auto"/>
        <w:rPr>
          <w:rFonts w:ascii="Times New Roman" w:eastAsia="Times New Roman" w:hAnsi="Times New Roman"/>
          <w:sz w:val="24"/>
          <w:szCs w:val="24"/>
        </w:rPr>
      </w:pPr>
    </w:p>
    <w:p w14:paraId="5748CC98" w14:textId="3B22020E" w:rsidR="00B550FA" w:rsidRDefault="00097BE4" w:rsidP="0060577D">
      <w:pPr>
        <w:spacing w:line="360" w:lineRule="auto"/>
        <w:jc w:val="center"/>
        <w:rPr>
          <w:rFonts w:ascii="Times New Roman" w:eastAsia="Times New Roman" w:hAnsi="Times New Roman"/>
          <w:b/>
          <w:sz w:val="24"/>
          <w:szCs w:val="24"/>
        </w:rPr>
      </w:pPr>
      <w:r w:rsidRPr="00BD3C80">
        <w:rPr>
          <w:rFonts w:ascii="Times New Roman" w:eastAsia="Times New Roman" w:hAnsi="Times New Roman"/>
          <w:b/>
          <w:sz w:val="24"/>
          <w:szCs w:val="24"/>
        </w:rPr>
        <w:t>VILNIAUS ŽEMYNOS PROGIMNAZIJOS</w:t>
      </w:r>
    </w:p>
    <w:p w14:paraId="5474C99D" w14:textId="6BB43DD4" w:rsidR="00097BE4" w:rsidRDefault="00097BE4" w:rsidP="0060577D">
      <w:pPr>
        <w:spacing w:line="360" w:lineRule="auto"/>
        <w:jc w:val="center"/>
        <w:rPr>
          <w:rFonts w:ascii="Times New Roman" w:eastAsia="Times New Roman" w:hAnsi="Times New Roman"/>
          <w:b/>
          <w:sz w:val="24"/>
          <w:szCs w:val="24"/>
        </w:rPr>
      </w:pPr>
      <w:r w:rsidRPr="00BD3C80">
        <w:rPr>
          <w:rFonts w:ascii="Times New Roman" w:eastAsia="Times New Roman" w:hAnsi="Times New Roman"/>
          <w:b/>
          <w:sz w:val="24"/>
          <w:szCs w:val="24"/>
        </w:rPr>
        <w:t>2024–2028  METŲ STRATEGINIS PLANAS</w:t>
      </w:r>
    </w:p>
    <w:p w14:paraId="7CB4EE97" w14:textId="354E33FB" w:rsidR="00B550FA" w:rsidRDefault="00B550FA" w:rsidP="0060577D">
      <w:pPr>
        <w:spacing w:line="360" w:lineRule="auto"/>
        <w:jc w:val="center"/>
        <w:rPr>
          <w:rFonts w:ascii="Times New Roman" w:eastAsia="Times New Roman" w:hAnsi="Times New Roman"/>
          <w:b/>
          <w:sz w:val="24"/>
          <w:szCs w:val="24"/>
        </w:rPr>
      </w:pPr>
    </w:p>
    <w:p w14:paraId="142CFA47" w14:textId="297B5F2E" w:rsidR="00B550FA" w:rsidRDefault="00B550FA" w:rsidP="0060577D">
      <w:pPr>
        <w:spacing w:line="360" w:lineRule="auto"/>
        <w:jc w:val="center"/>
        <w:rPr>
          <w:rFonts w:ascii="Times New Roman" w:eastAsia="Times New Roman" w:hAnsi="Times New Roman"/>
          <w:b/>
          <w:sz w:val="24"/>
          <w:szCs w:val="24"/>
        </w:rPr>
      </w:pPr>
    </w:p>
    <w:p w14:paraId="7CFF29B8" w14:textId="78D62562" w:rsidR="00B550FA" w:rsidRDefault="00B550FA" w:rsidP="0060577D">
      <w:pPr>
        <w:spacing w:line="360" w:lineRule="auto"/>
        <w:jc w:val="center"/>
        <w:rPr>
          <w:rFonts w:ascii="Times New Roman" w:eastAsia="Times New Roman" w:hAnsi="Times New Roman"/>
          <w:b/>
          <w:sz w:val="24"/>
          <w:szCs w:val="24"/>
        </w:rPr>
      </w:pPr>
    </w:p>
    <w:p w14:paraId="4A65132B" w14:textId="229D281F" w:rsidR="00B550FA" w:rsidRDefault="00B550FA" w:rsidP="0060577D">
      <w:pPr>
        <w:spacing w:line="360" w:lineRule="auto"/>
        <w:jc w:val="center"/>
        <w:rPr>
          <w:rFonts w:ascii="Times New Roman" w:eastAsia="Times New Roman" w:hAnsi="Times New Roman"/>
          <w:b/>
          <w:sz w:val="24"/>
          <w:szCs w:val="24"/>
        </w:rPr>
      </w:pPr>
    </w:p>
    <w:p w14:paraId="0218FC64" w14:textId="1F8EAB68" w:rsidR="00B550FA" w:rsidRDefault="00B550FA" w:rsidP="0060577D">
      <w:pPr>
        <w:spacing w:line="360" w:lineRule="auto"/>
        <w:jc w:val="center"/>
        <w:rPr>
          <w:rFonts w:ascii="Times New Roman" w:eastAsia="Times New Roman" w:hAnsi="Times New Roman"/>
          <w:b/>
          <w:sz w:val="24"/>
          <w:szCs w:val="24"/>
        </w:rPr>
      </w:pPr>
    </w:p>
    <w:p w14:paraId="3F526509" w14:textId="215B9968" w:rsidR="00B550FA" w:rsidRDefault="00B550FA" w:rsidP="0060577D">
      <w:pPr>
        <w:spacing w:line="360" w:lineRule="auto"/>
        <w:jc w:val="center"/>
        <w:rPr>
          <w:rFonts w:ascii="Times New Roman" w:eastAsia="Times New Roman" w:hAnsi="Times New Roman"/>
          <w:b/>
          <w:sz w:val="24"/>
          <w:szCs w:val="24"/>
        </w:rPr>
      </w:pPr>
    </w:p>
    <w:p w14:paraId="5218DF15" w14:textId="033FD0B1" w:rsidR="00B550FA" w:rsidRDefault="00B550FA" w:rsidP="0060577D">
      <w:pPr>
        <w:spacing w:line="360" w:lineRule="auto"/>
        <w:jc w:val="center"/>
        <w:rPr>
          <w:rFonts w:ascii="Times New Roman" w:eastAsia="Times New Roman" w:hAnsi="Times New Roman"/>
          <w:b/>
          <w:sz w:val="24"/>
          <w:szCs w:val="24"/>
        </w:rPr>
      </w:pPr>
    </w:p>
    <w:p w14:paraId="04AC2680" w14:textId="7E0ACD10" w:rsidR="0060577D" w:rsidRDefault="0060577D" w:rsidP="0060577D">
      <w:pPr>
        <w:spacing w:line="360" w:lineRule="auto"/>
        <w:rPr>
          <w:rFonts w:ascii="Times New Roman" w:eastAsia="Times New Roman" w:hAnsi="Times New Roman"/>
          <w:b/>
          <w:sz w:val="24"/>
          <w:szCs w:val="24"/>
        </w:rPr>
      </w:pPr>
    </w:p>
    <w:p w14:paraId="35C1B5B3" w14:textId="77777777" w:rsidR="0060577D" w:rsidRDefault="0060577D" w:rsidP="0060577D">
      <w:pPr>
        <w:spacing w:line="360" w:lineRule="auto"/>
        <w:jc w:val="center"/>
        <w:rPr>
          <w:rFonts w:ascii="Times New Roman" w:eastAsia="Times New Roman" w:hAnsi="Times New Roman"/>
          <w:b/>
          <w:sz w:val="24"/>
          <w:szCs w:val="24"/>
        </w:rPr>
      </w:pPr>
    </w:p>
    <w:p w14:paraId="7411E9D1" w14:textId="06B86C5B" w:rsidR="00B550FA" w:rsidRPr="00B550FA" w:rsidRDefault="00B550FA" w:rsidP="0060577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9BD5A39" w14:textId="49E870AB" w:rsidR="0060577D" w:rsidRPr="0060577D" w:rsidRDefault="00B550FA" w:rsidP="0060577D">
      <w:pPr>
        <w:spacing w:after="0" w:line="360" w:lineRule="auto"/>
        <w:jc w:val="center"/>
        <w:rPr>
          <w:rFonts w:ascii="Times New Roman" w:eastAsia="Times New Roman" w:hAnsi="Times New Roman"/>
          <w:sz w:val="24"/>
          <w:szCs w:val="24"/>
        </w:rPr>
      </w:pPr>
      <w:r w:rsidRPr="00B550FA">
        <w:rPr>
          <w:rFonts w:ascii="Times New Roman" w:eastAsia="Times New Roman" w:hAnsi="Times New Roman"/>
          <w:sz w:val="24"/>
          <w:szCs w:val="24"/>
        </w:rPr>
        <w:t>2023</w:t>
      </w:r>
    </w:p>
    <w:p w14:paraId="0F5844F3" w14:textId="5F083A9C" w:rsidR="005B5EDB" w:rsidRPr="00B550FA" w:rsidRDefault="00B550FA" w:rsidP="0060577D">
      <w:pPr>
        <w:spacing w:after="0" w:line="360" w:lineRule="auto"/>
        <w:jc w:val="center"/>
        <w:textAlignment w:val="baseline"/>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lastRenderedPageBreak/>
        <w:t xml:space="preserve">1. </w:t>
      </w:r>
      <w:r w:rsidR="00F1043E" w:rsidRPr="00B550FA">
        <w:rPr>
          <w:rFonts w:ascii="Times New Roman" w:eastAsia="Times New Roman" w:hAnsi="Times New Roman"/>
          <w:b/>
          <w:bCs/>
          <w:color w:val="000000"/>
          <w:sz w:val="24"/>
          <w:szCs w:val="24"/>
          <w:lang w:eastAsia="lt-LT"/>
        </w:rPr>
        <w:t>ĮVADAS</w:t>
      </w:r>
    </w:p>
    <w:p w14:paraId="34006743" w14:textId="6BB0F4F9" w:rsidR="0060577D" w:rsidRPr="0060577D" w:rsidRDefault="0060577D" w:rsidP="0060577D">
      <w:pPr>
        <w:spacing w:after="0" w:line="360" w:lineRule="auto"/>
        <w:jc w:val="both"/>
        <w:textAlignment w:val="baseline"/>
        <w:rPr>
          <w:rFonts w:ascii="Times New Roman" w:eastAsia="Times New Roman" w:hAnsi="Times New Roman"/>
          <w:b/>
          <w:bCs/>
          <w:color w:val="000000"/>
          <w:sz w:val="24"/>
          <w:szCs w:val="24"/>
          <w:lang w:eastAsia="lt-LT"/>
        </w:rPr>
      </w:pPr>
    </w:p>
    <w:p w14:paraId="6A2A6FD4" w14:textId="77777777" w:rsidR="00B550FA" w:rsidRDefault="00B550FA" w:rsidP="0060577D">
      <w:pPr>
        <w:spacing w:after="0" w:line="360" w:lineRule="auto"/>
        <w:ind w:left="220" w:firstLine="560"/>
        <w:jc w:val="both"/>
        <w:rPr>
          <w:rFonts w:ascii="Times New Roman" w:eastAsia="Times New Roman" w:hAnsi="Times New Roman"/>
          <w:sz w:val="24"/>
          <w:szCs w:val="24"/>
        </w:rPr>
      </w:pPr>
      <w:r w:rsidRPr="00BD3C80">
        <w:rPr>
          <w:rFonts w:ascii="Times New Roman" w:eastAsia="Times New Roman" w:hAnsi="Times New Roman"/>
          <w:sz w:val="24"/>
          <w:szCs w:val="24"/>
        </w:rPr>
        <w:t>Vilniaus Žemynos pagrindinė mokykla įsteigta 2002-04-10 d. Vilniaus miesto tarybos sprendimu Nr. 556 re</w:t>
      </w:r>
      <w:bookmarkStart w:id="0" w:name="_GoBack"/>
      <w:bookmarkEnd w:id="0"/>
      <w:r w:rsidRPr="00BD3C80">
        <w:rPr>
          <w:rFonts w:ascii="Times New Roman" w:eastAsia="Times New Roman" w:hAnsi="Times New Roman"/>
          <w:sz w:val="24"/>
          <w:szCs w:val="24"/>
        </w:rPr>
        <w:t>organizavus Žemynos gimnaziją į pagrindinę mokyklą ir gimnaziją. Mokykla savo veiklą pradėjo 2002-09-02 d. Nuo 2002 metų mokykloje vykdoma pradinio ugdymo ir pagrindinio ugdymo (I dalies) programa. Vilniaus m. savivaldybės tarybos 2011-07-13 d. sprendimu Nr. 1-149 mokykla pertvarkyta į Vilniaus Žemynos progimnaziją.</w:t>
      </w:r>
    </w:p>
    <w:p w14:paraId="0C0BBF4F" w14:textId="77777777" w:rsidR="00B550FA" w:rsidRDefault="00097BE4" w:rsidP="0060577D">
      <w:pPr>
        <w:spacing w:after="0" w:line="360" w:lineRule="auto"/>
        <w:ind w:left="220" w:firstLine="560"/>
        <w:jc w:val="both"/>
        <w:rPr>
          <w:rFonts w:ascii="Times New Roman" w:eastAsia="Times New Roman" w:hAnsi="Times New Roman"/>
          <w:sz w:val="24"/>
          <w:szCs w:val="24"/>
        </w:rPr>
      </w:pPr>
      <w:r w:rsidRPr="00B550FA">
        <w:rPr>
          <w:rFonts w:ascii="Times New Roman" w:eastAsia="Times New Roman" w:hAnsi="Times New Roman"/>
          <w:sz w:val="24"/>
          <w:szCs w:val="24"/>
        </w:rPr>
        <w:t>Vilniaus Žemynos progimnazijos (toliau – progimnazija) strateginio plano tikslas – efektyviai ir tikslingai organizuoti progimnazijos veiklą, telkti progimnazijos bendruomenę sprendžiant aktualiausias ugdymo(</w:t>
      </w:r>
      <w:proofErr w:type="spellStart"/>
      <w:r w:rsidRPr="00B550FA">
        <w:rPr>
          <w:rFonts w:ascii="Times New Roman" w:eastAsia="Times New Roman" w:hAnsi="Times New Roman"/>
          <w:sz w:val="24"/>
          <w:szCs w:val="24"/>
        </w:rPr>
        <w:t>si</w:t>
      </w:r>
      <w:proofErr w:type="spellEnd"/>
      <w:r w:rsidRPr="00B550FA">
        <w:rPr>
          <w:rFonts w:ascii="Times New Roman" w:eastAsia="Times New Roman" w:hAnsi="Times New Roman"/>
          <w:sz w:val="24"/>
          <w:szCs w:val="24"/>
        </w:rPr>
        <w:t xml:space="preserve">) problemas, numatyti, kaip bus įgyvendinami progimnazijos veiklai keliami reikalavimai, pasirinkti reikiamas veiklos kryptis ir prioritetus, numatyti bei planuoti </w:t>
      </w:r>
      <w:r w:rsidRPr="00B550FA">
        <w:rPr>
          <w:rFonts w:ascii="Times New Roman" w:eastAsia="Times New Roman" w:hAnsi="Times New Roman"/>
          <w:sz w:val="24"/>
          <w:szCs w:val="24"/>
          <w:highlight w:val="white"/>
        </w:rPr>
        <w:t>pokyčiu</w:t>
      </w:r>
      <w:r w:rsidRPr="00B550FA">
        <w:rPr>
          <w:rFonts w:ascii="Times New Roman" w:eastAsia="Times New Roman" w:hAnsi="Times New Roman"/>
          <w:sz w:val="24"/>
          <w:szCs w:val="24"/>
        </w:rPr>
        <w:t>s. Rengdama strateginį planą, progimnazija vadovavosi:</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Lietuvos Respublikos švietimo įstatymu;</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Lietuvos pažangos strategija „Lietuva 2030“;</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Vilniaus miesto 2021–2030 metų strateginiu planu;</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Geros mokyklos koncepcija;</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Atnaujintomis bendrosiomis priešmokyklinio,  pradinio ir pagrindinio (I dalies) ugdymo programomis;</w:t>
      </w:r>
      <w:r w:rsidR="00B550FA">
        <w:rPr>
          <w:rFonts w:ascii="Times New Roman" w:eastAsia="Times New Roman" w:hAnsi="Times New Roman"/>
          <w:sz w:val="24"/>
          <w:szCs w:val="24"/>
        </w:rPr>
        <w:t xml:space="preserve"> </w:t>
      </w:r>
      <w:r w:rsidRPr="00097BE4">
        <w:rPr>
          <w:rFonts w:ascii="Times New Roman" w:eastAsia="Times New Roman" w:hAnsi="Times New Roman"/>
          <w:color w:val="000000"/>
          <w:sz w:val="24"/>
          <w:szCs w:val="24"/>
        </w:rPr>
        <w:t>Mokyklos, įgyvendinančios bendrojo ugdymo programas, veiklos kokybės įsivertinimo metodika;</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Progimnazijos veiklos kokybės įsivertinimo rezultatais;</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Progimnazijos veiklos ataskaitomis;</w:t>
      </w:r>
      <w:r w:rsidR="00B550FA">
        <w:rPr>
          <w:rFonts w:ascii="Times New Roman" w:eastAsia="Times New Roman" w:hAnsi="Times New Roman"/>
          <w:sz w:val="24"/>
          <w:szCs w:val="24"/>
        </w:rPr>
        <w:t xml:space="preserve"> </w:t>
      </w:r>
      <w:r w:rsidRPr="00BD3C80">
        <w:rPr>
          <w:rFonts w:ascii="Times New Roman" w:eastAsia="Times New Roman" w:hAnsi="Times New Roman"/>
          <w:sz w:val="24"/>
          <w:szCs w:val="24"/>
        </w:rPr>
        <w:t>Progimnazijos bendruomenės narių siūlymais ir rekomendacijomis;</w:t>
      </w:r>
      <w:r w:rsidR="00B550FA">
        <w:rPr>
          <w:rFonts w:ascii="Times New Roman" w:eastAsia="Times New Roman" w:hAnsi="Times New Roman"/>
          <w:sz w:val="24"/>
          <w:szCs w:val="24"/>
        </w:rPr>
        <w:t xml:space="preserve"> </w:t>
      </w:r>
      <w:r w:rsidRPr="00097BE4">
        <w:rPr>
          <w:rFonts w:ascii="Times New Roman" w:eastAsia="Times New Roman" w:hAnsi="Times New Roman"/>
          <w:color w:val="000000"/>
          <w:sz w:val="24"/>
          <w:szCs w:val="24"/>
        </w:rPr>
        <w:t xml:space="preserve">2023 m rugpjūčio 29-30 d. progimnazijos bendruomenės strateginės sesijos </w:t>
      </w:r>
      <w:r w:rsidR="00B550FA">
        <w:rPr>
          <w:rFonts w:ascii="Times New Roman" w:eastAsia="Times New Roman" w:hAnsi="Times New Roman"/>
          <w:sz w:val="24"/>
          <w:szCs w:val="24"/>
        </w:rPr>
        <w:t xml:space="preserve"> </w:t>
      </w:r>
      <w:r w:rsidRPr="00B550FA">
        <w:rPr>
          <w:rFonts w:ascii="Times New Roman" w:eastAsia="Times New Roman" w:hAnsi="Times New Roman"/>
          <w:color w:val="000000"/>
          <w:sz w:val="24"/>
          <w:szCs w:val="24"/>
        </w:rPr>
        <w:t>„Kartu - į naujus metus” medžiaga;</w:t>
      </w:r>
      <w:r w:rsidR="00B550FA" w:rsidRPr="00B550FA">
        <w:rPr>
          <w:rFonts w:ascii="Times New Roman" w:eastAsia="Times New Roman" w:hAnsi="Times New Roman"/>
          <w:color w:val="000000"/>
          <w:sz w:val="24"/>
          <w:szCs w:val="24"/>
        </w:rPr>
        <w:t xml:space="preserve"> </w:t>
      </w:r>
      <w:r w:rsidR="00B550FA" w:rsidRPr="00B550FA">
        <w:rPr>
          <w:rFonts w:ascii="Times New Roman" w:hAnsi="Times New Roman"/>
          <w:sz w:val="24"/>
          <w:szCs w:val="24"/>
        </w:rPr>
        <w:t>kitais aktualiais, bendrojo ugdymo mokyklų veiklą reglamentuojančiais dokumentais.</w:t>
      </w:r>
    </w:p>
    <w:p w14:paraId="7B3E197D" w14:textId="6103D659" w:rsidR="006E3843" w:rsidRPr="0060577D" w:rsidRDefault="00097BE4" w:rsidP="0060577D">
      <w:pPr>
        <w:spacing w:after="0" w:line="360" w:lineRule="auto"/>
        <w:ind w:left="220" w:firstLine="560"/>
        <w:jc w:val="both"/>
        <w:rPr>
          <w:rFonts w:ascii="Times New Roman" w:eastAsia="Times New Roman" w:hAnsi="Times New Roman"/>
          <w:sz w:val="24"/>
          <w:szCs w:val="24"/>
        </w:rPr>
      </w:pPr>
      <w:r w:rsidRPr="00BD3C80">
        <w:rPr>
          <w:rFonts w:ascii="Times New Roman" w:eastAsia="Times New Roman" w:hAnsi="Times New Roman"/>
          <w:sz w:val="24"/>
          <w:szCs w:val="24"/>
        </w:rPr>
        <w:t>Progimnazijos strateginis planas re</w:t>
      </w:r>
      <w:r w:rsidR="0060577D">
        <w:rPr>
          <w:rFonts w:ascii="Times New Roman" w:eastAsia="Times New Roman" w:hAnsi="Times New Roman"/>
          <w:sz w:val="24"/>
          <w:szCs w:val="24"/>
        </w:rPr>
        <w:t>ngtas dviem etapais: I etapas -</w:t>
      </w:r>
      <w:r w:rsidRPr="00BD3C80">
        <w:rPr>
          <w:rFonts w:ascii="Times New Roman" w:eastAsia="Times New Roman" w:hAnsi="Times New Roman"/>
          <w:sz w:val="24"/>
          <w:szCs w:val="24"/>
        </w:rPr>
        <w:t xml:space="preserve"> progimnazijos direktoriaus pareigas laikinai einančio vadovo 2023 m. kovo 16 d. įsakymu Nr. V-23/2023 sudaryta 13 narių darbo grupė. II etapas – progimnazijos direktoriaus 2023 m. rugsėjo 8 d. įsakymu Nr. V-59/2023 sudaryta 18 narių darbo grupė. Darbo grupėse dirbo progimnazijos vadovai, mokytojai, mokiniai, švietimo pagalbos specialistai, progimnazijos </w:t>
      </w:r>
      <w:r w:rsidRPr="00097BE4">
        <w:rPr>
          <w:rFonts w:ascii="Times New Roman" w:eastAsia="Times New Roman" w:hAnsi="Times New Roman"/>
          <w:color w:val="000000"/>
          <w:sz w:val="24"/>
          <w:szCs w:val="24"/>
        </w:rPr>
        <w:t>profsąjungos</w:t>
      </w:r>
      <w:r w:rsidRPr="00BD3C80">
        <w:rPr>
          <w:rFonts w:ascii="Times New Roman" w:eastAsia="Times New Roman" w:hAnsi="Times New Roman"/>
          <w:sz w:val="24"/>
          <w:szCs w:val="24"/>
        </w:rPr>
        <w:t>, mokinių tėvų, socialinių partnerių atstovai. Darbo grupės pasiūlymai svarstyti metodikos grupėse, Mokytojų tarybos, Mokyklos tarybos, Metodinės tarybos posėdžiuose, progimnazijos taryboje. Planas parengtas laikantis viešumo, atvirumo, skaidrumo ir partnerystės principų.</w:t>
      </w:r>
    </w:p>
    <w:p w14:paraId="5AE7C229" w14:textId="182DFDE0" w:rsidR="0060577D" w:rsidRDefault="0060577D" w:rsidP="0060577D">
      <w:pPr>
        <w:spacing w:after="0" w:line="360" w:lineRule="auto"/>
        <w:jc w:val="both"/>
        <w:textAlignment w:val="baseline"/>
        <w:rPr>
          <w:rFonts w:ascii="Times New Roman" w:eastAsia="Times New Roman" w:hAnsi="Times New Roman"/>
          <w:color w:val="000000"/>
          <w:sz w:val="24"/>
          <w:szCs w:val="24"/>
          <w:lang w:eastAsia="lt-LT"/>
        </w:rPr>
      </w:pPr>
    </w:p>
    <w:p w14:paraId="2C83E469" w14:textId="59098170" w:rsidR="00F1043E" w:rsidRPr="00B550FA" w:rsidRDefault="00B550FA" w:rsidP="0060577D">
      <w:pPr>
        <w:spacing w:after="0" w:line="36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2. </w:t>
      </w:r>
      <w:r w:rsidRPr="00B550FA">
        <w:rPr>
          <w:rFonts w:ascii="Times New Roman" w:eastAsia="Times New Roman" w:hAnsi="Times New Roman"/>
          <w:b/>
          <w:bCs/>
          <w:color w:val="000000"/>
          <w:sz w:val="24"/>
          <w:szCs w:val="24"/>
          <w:lang w:eastAsia="lt-LT"/>
        </w:rPr>
        <w:t>PROGIMNAZIJOS</w:t>
      </w:r>
      <w:r w:rsidR="00F1043E" w:rsidRPr="00B550FA">
        <w:rPr>
          <w:rFonts w:ascii="Times New Roman" w:eastAsia="Times New Roman" w:hAnsi="Times New Roman"/>
          <w:b/>
          <w:bCs/>
          <w:color w:val="000000"/>
          <w:sz w:val="24"/>
          <w:szCs w:val="24"/>
          <w:lang w:eastAsia="lt-LT"/>
        </w:rPr>
        <w:t xml:space="preserve"> STRATEGIJA</w:t>
      </w:r>
    </w:p>
    <w:p w14:paraId="317F7215" w14:textId="4825E2A1" w:rsidR="0060577D" w:rsidRPr="0060577D" w:rsidRDefault="0060577D" w:rsidP="0060577D">
      <w:pPr>
        <w:spacing w:after="0" w:line="360" w:lineRule="auto"/>
        <w:jc w:val="both"/>
        <w:rPr>
          <w:rFonts w:ascii="Times New Roman" w:eastAsia="Times New Roman" w:hAnsi="Times New Roman"/>
          <w:b/>
          <w:bCs/>
          <w:color w:val="000000"/>
          <w:sz w:val="24"/>
          <w:szCs w:val="24"/>
          <w:lang w:eastAsia="lt-LT"/>
        </w:rPr>
      </w:pPr>
    </w:p>
    <w:p w14:paraId="027CC4E6" w14:textId="15E1185F" w:rsidR="003E61A8" w:rsidRDefault="00B550FA" w:rsidP="0060577D">
      <w:pPr>
        <w:spacing w:after="0" w:line="36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2.1. Filosofija, vizija, misija, vertybės.</w:t>
      </w:r>
    </w:p>
    <w:p w14:paraId="0A31BF67" w14:textId="00DB9200" w:rsidR="00B550FA" w:rsidRDefault="00B550FA" w:rsidP="0060577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Filosofija</w:t>
      </w:r>
    </w:p>
    <w:p w14:paraId="20B60785" w14:textId="3FD8DE29" w:rsidR="0060577D" w:rsidRDefault="00AF3E37" w:rsidP="0060577D">
      <w:pPr>
        <w:spacing w:after="0" w:line="360" w:lineRule="auto"/>
        <w:ind w:firstLine="284"/>
        <w:jc w:val="center"/>
        <w:rPr>
          <w:rFonts w:ascii="Times New Roman" w:eastAsia="Times New Roman" w:hAnsi="Times New Roman"/>
          <w:b/>
          <w:sz w:val="24"/>
          <w:szCs w:val="24"/>
        </w:rPr>
      </w:pPr>
      <w:r w:rsidRPr="00AF3E37">
        <w:rPr>
          <w:rFonts w:ascii="Times New Roman" w:eastAsia="Times New Roman" w:hAnsi="Times New Roman"/>
          <w:i/>
          <w:sz w:val="24"/>
          <w:szCs w:val="24"/>
        </w:rPr>
        <w:t>„Šaknimis į gimtinės žemę, šakomis į pasaulio dangų“</w:t>
      </w:r>
      <w:r w:rsidRPr="00BD3C80">
        <w:rPr>
          <w:rFonts w:ascii="Times New Roman" w:eastAsia="Times New Roman" w:hAnsi="Times New Roman"/>
          <w:sz w:val="24"/>
          <w:szCs w:val="24"/>
        </w:rPr>
        <w:t xml:space="preserve"> (Lotynų patarlė)</w:t>
      </w:r>
      <w:r>
        <w:rPr>
          <w:rFonts w:ascii="Times New Roman" w:eastAsia="Times New Roman" w:hAnsi="Times New Roman"/>
          <w:sz w:val="24"/>
          <w:szCs w:val="24"/>
        </w:rPr>
        <w:t>.</w:t>
      </w:r>
    </w:p>
    <w:p w14:paraId="6A344C4C" w14:textId="77777777" w:rsidR="0060577D" w:rsidRDefault="0060577D" w:rsidP="0060577D">
      <w:pPr>
        <w:spacing w:after="0" w:line="360" w:lineRule="auto"/>
        <w:jc w:val="center"/>
        <w:rPr>
          <w:rFonts w:ascii="Times New Roman" w:eastAsia="Times New Roman" w:hAnsi="Times New Roman"/>
          <w:b/>
          <w:sz w:val="24"/>
          <w:szCs w:val="24"/>
        </w:rPr>
      </w:pPr>
    </w:p>
    <w:p w14:paraId="652B85F8" w14:textId="206BFF77" w:rsidR="00AF3E37" w:rsidRDefault="00AF3E37" w:rsidP="0060577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Vizija</w:t>
      </w:r>
    </w:p>
    <w:p w14:paraId="0ED3964F" w14:textId="08E349D7" w:rsidR="00097BE4" w:rsidRDefault="00AF3E37" w:rsidP="0060577D">
      <w:pPr>
        <w:spacing w:after="0" w:line="360" w:lineRule="auto"/>
        <w:ind w:firstLine="284"/>
        <w:jc w:val="center"/>
        <w:rPr>
          <w:rFonts w:ascii="Times New Roman" w:eastAsia="Times New Roman" w:hAnsi="Times New Roman"/>
          <w:sz w:val="24"/>
          <w:szCs w:val="24"/>
        </w:rPr>
      </w:pPr>
      <w:r>
        <w:rPr>
          <w:rFonts w:ascii="Times New Roman" w:eastAsia="Times New Roman" w:hAnsi="Times New Roman"/>
          <w:sz w:val="24"/>
          <w:szCs w:val="24"/>
        </w:rPr>
        <w:t>Vilniaus Žemynos progimnazija - š</w:t>
      </w:r>
      <w:r w:rsidR="00097BE4" w:rsidRPr="00BD3C80">
        <w:rPr>
          <w:rFonts w:ascii="Times New Roman" w:eastAsia="Times New Roman" w:hAnsi="Times New Roman"/>
          <w:sz w:val="24"/>
          <w:szCs w:val="24"/>
        </w:rPr>
        <w:t>iuolaikiška, saugi, įtrauki, atvira pokyčiams bendruomenė.</w:t>
      </w:r>
    </w:p>
    <w:p w14:paraId="59FF4F1E" w14:textId="29412093" w:rsidR="00AF3E37" w:rsidRDefault="00AF3E37" w:rsidP="0060577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Misija</w:t>
      </w:r>
    </w:p>
    <w:p w14:paraId="0D26C7E0" w14:textId="77777777" w:rsidR="00AF3E37" w:rsidRDefault="00097BE4" w:rsidP="0060577D">
      <w:pPr>
        <w:spacing w:after="0" w:line="360" w:lineRule="auto"/>
        <w:ind w:firstLine="142"/>
        <w:jc w:val="center"/>
        <w:rPr>
          <w:rFonts w:ascii="Times New Roman" w:eastAsia="Times New Roman" w:hAnsi="Times New Roman"/>
          <w:b/>
          <w:sz w:val="24"/>
          <w:szCs w:val="24"/>
        </w:rPr>
      </w:pPr>
      <w:r w:rsidRPr="00BD3C80">
        <w:rPr>
          <w:rFonts w:ascii="Times New Roman" w:eastAsia="Times New Roman" w:hAnsi="Times New Roman"/>
          <w:sz w:val="24"/>
          <w:szCs w:val="24"/>
        </w:rPr>
        <w:t>Vilniaus Žemynos progimnazija - auginame sėkmingas asmenybes mokykloje, kurioje gera.</w:t>
      </w:r>
    </w:p>
    <w:p w14:paraId="3B27A060" w14:textId="5A3183D9" w:rsidR="00097BE4" w:rsidRPr="00BD3C80" w:rsidRDefault="00AF3E37" w:rsidP="0060577D">
      <w:pPr>
        <w:spacing w:after="0" w:line="36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Vertybės</w:t>
      </w:r>
    </w:p>
    <w:p w14:paraId="7A40616E" w14:textId="77777777" w:rsidR="00097BE4" w:rsidRPr="00BD3C80" w:rsidRDefault="00097BE4" w:rsidP="0060577D">
      <w:pPr>
        <w:pStyle w:val="Sraopastraipa"/>
        <w:numPr>
          <w:ilvl w:val="0"/>
          <w:numId w:val="36"/>
        </w:numPr>
        <w:spacing w:after="0" w:line="360" w:lineRule="auto"/>
        <w:jc w:val="both"/>
        <w:rPr>
          <w:rFonts w:ascii="Times New Roman" w:eastAsia="Times New Roman" w:hAnsi="Times New Roman"/>
          <w:sz w:val="24"/>
          <w:szCs w:val="24"/>
        </w:rPr>
      </w:pPr>
      <w:r w:rsidRPr="00BD3C80">
        <w:rPr>
          <w:rFonts w:ascii="Times New Roman" w:eastAsia="Times New Roman" w:hAnsi="Times New Roman"/>
          <w:sz w:val="24"/>
          <w:szCs w:val="24"/>
        </w:rPr>
        <w:t>Pagarba</w:t>
      </w:r>
    </w:p>
    <w:p w14:paraId="12E6C202" w14:textId="77777777" w:rsidR="00097BE4" w:rsidRPr="00BD3C80" w:rsidRDefault="00097BE4" w:rsidP="0060577D">
      <w:pPr>
        <w:pStyle w:val="Sraopastraipa"/>
        <w:numPr>
          <w:ilvl w:val="0"/>
          <w:numId w:val="36"/>
        </w:numPr>
        <w:spacing w:after="0" w:line="360" w:lineRule="auto"/>
        <w:jc w:val="both"/>
        <w:rPr>
          <w:rFonts w:ascii="Times New Roman" w:eastAsia="Times New Roman" w:hAnsi="Times New Roman"/>
          <w:sz w:val="24"/>
          <w:szCs w:val="24"/>
        </w:rPr>
      </w:pPr>
      <w:r w:rsidRPr="00BD3C80">
        <w:rPr>
          <w:rFonts w:ascii="Times New Roman" w:eastAsia="Times New Roman" w:hAnsi="Times New Roman"/>
          <w:sz w:val="24"/>
          <w:szCs w:val="24"/>
        </w:rPr>
        <w:t>Pilietiškumas</w:t>
      </w:r>
    </w:p>
    <w:p w14:paraId="39AD82BF" w14:textId="77777777" w:rsidR="00097BE4" w:rsidRPr="00BD3C80" w:rsidRDefault="00097BE4" w:rsidP="0060577D">
      <w:pPr>
        <w:pStyle w:val="Sraopastraipa"/>
        <w:numPr>
          <w:ilvl w:val="0"/>
          <w:numId w:val="36"/>
        </w:numPr>
        <w:spacing w:after="0" w:line="360" w:lineRule="auto"/>
        <w:jc w:val="both"/>
        <w:rPr>
          <w:rFonts w:ascii="Times New Roman" w:eastAsia="Times New Roman" w:hAnsi="Times New Roman"/>
          <w:sz w:val="24"/>
          <w:szCs w:val="24"/>
        </w:rPr>
      </w:pPr>
      <w:r w:rsidRPr="00BD3C80">
        <w:rPr>
          <w:rFonts w:ascii="Times New Roman" w:eastAsia="Times New Roman" w:hAnsi="Times New Roman"/>
          <w:sz w:val="24"/>
          <w:szCs w:val="24"/>
        </w:rPr>
        <w:t>Pasitikėjimas </w:t>
      </w:r>
    </w:p>
    <w:p w14:paraId="28532017" w14:textId="77777777" w:rsidR="00AF3E37" w:rsidRDefault="00097BE4" w:rsidP="0060577D">
      <w:pPr>
        <w:pStyle w:val="Sraopastraipa"/>
        <w:numPr>
          <w:ilvl w:val="0"/>
          <w:numId w:val="36"/>
        </w:numPr>
        <w:spacing w:after="0" w:line="360" w:lineRule="auto"/>
        <w:jc w:val="both"/>
        <w:rPr>
          <w:rFonts w:ascii="Times New Roman" w:eastAsia="Times New Roman" w:hAnsi="Times New Roman"/>
          <w:sz w:val="24"/>
          <w:szCs w:val="24"/>
        </w:rPr>
      </w:pPr>
      <w:r w:rsidRPr="00BD3C80">
        <w:rPr>
          <w:rFonts w:ascii="Times New Roman" w:eastAsia="Times New Roman" w:hAnsi="Times New Roman"/>
          <w:sz w:val="24"/>
          <w:szCs w:val="24"/>
        </w:rPr>
        <w:t>Bendrystė</w:t>
      </w:r>
    </w:p>
    <w:p w14:paraId="7E690B3C" w14:textId="0478C611" w:rsidR="00097BE4" w:rsidRPr="00AF3E37" w:rsidRDefault="00097BE4" w:rsidP="0060577D">
      <w:pPr>
        <w:pStyle w:val="Sraopastraipa"/>
        <w:numPr>
          <w:ilvl w:val="0"/>
          <w:numId w:val="36"/>
        </w:numPr>
        <w:spacing w:after="0" w:line="360" w:lineRule="auto"/>
        <w:jc w:val="both"/>
        <w:rPr>
          <w:rFonts w:ascii="Times New Roman" w:eastAsia="Times New Roman" w:hAnsi="Times New Roman"/>
          <w:sz w:val="24"/>
          <w:szCs w:val="24"/>
        </w:rPr>
      </w:pPr>
      <w:r w:rsidRPr="00AF3E37">
        <w:rPr>
          <w:rFonts w:ascii="Times New Roman" w:eastAsia="Times New Roman" w:hAnsi="Times New Roman"/>
          <w:sz w:val="24"/>
          <w:szCs w:val="24"/>
        </w:rPr>
        <w:t>Kritinis mąstymas</w:t>
      </w:r>
    </w:p>
    <w:p w14:paraId="373FE75E" w14:textId="2E1288B7" w:rsidR="00097BE4" w:rsidRPr="00BD3C80" w:rsidRDefault="00AF3E37" w:rsidP="0060577D">
      <w:pPr>
        <w:pStyle w:val="Sraopastraipa"/>
        <w:spacing w:after="0" w:line="360" w:lineRule="auto"/>
        <w:ind w:left="0" w:firstLine="709"/>
        <w:jc w:val="both"/>
        <w:rPr>
          <w:rFonts w:ascii="Times New Roman" w:eastAsia="Times New Roman" w:hAnsi="Times New Roman"/>
          <w:b/>
          <w:sz w:val="24"/>
          <w:szCs w:val="24"/>
        </w:rPr>
      </w:pPr>
      <w:r>
        <w:rPr>
          <w:rFonts w:ascii="Times New Roman" w:eastAsia="Times New Roman" w:hAnsi="Times New Roman"/>
          <w:b/>
          <w:sz w:val="24"/>
          <w:szCs w:val="24"/>
        </w:rPr>
        <w:t>2.2</w:t>
      </w:r>
      <w:r w:rsidR="00097BE4">
        <w:rPr>
          <w:rFonts w:ascii="Times New Roman" w:eastAsia="Times New Roman" w:hAnsi="Times New Roman"/>
          <w:b/>
          <w:sz w:val="24"/>
          <w:szCs w:val="24"/>
        </w:rPr>
        <w:t xml:space="preserve">. </w:t>
      </w:r>
      <w:r w:rsidR="00006928" w:rsidRPr="00BD3C80">
        <w:rPr>
          <w:rFonts w:ascii="Times New Roman" w:eastAsia="Times New Roman" w:hAnsi="Times New Roman"/>
          <w:b/>
          <w:sz w:val="24"/>
          <w:szCs w:val="24"/>
        </w:rPr>
        <w:t>Strateginiai tikslai ir uždaviniai</w:t>
      </w:r>
      <w:r w:rsidR="00006928">
        <w:rPr>
          <w:rFonts w:ascii="Times New Roman" w:eastAsia="Times New Roman" w:hAnsi="Times New Roman"/>
          <w:b/>
          <w:sz w:val="24"/>
          <w:szCs w:val="24"/>
        </w:rPr>
        <w:t>.</w:t>
      </w:r>
    </w:p>
    <w:p w14:paraId="7F74E14F" w14:textId="77777777" w:rsidR="00097BE4" w:rsidRPr="00BD3C80" w:rsidRDefault="00097BE4" w:rsidP="0060577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b/>
          <w:color w:val="000000"/>
          <w:sz w:val="24"/>
          <w:szCs w:val="24"/>
        </w:rPr>
        <w:t xml:space="preserve">I tikslas. Kokybiškas šiuolaikinis ugdymas, skatinantis bendruomenės </w:t>
      </w:r>
      <w:proofErr w:type="spellStart"/>
      <w:r w:rsidRPr="00BD3C80">
        <w:rPr>
          <w:rFonts w:ascii="Times New Roman" w:eastAsia="Times New Roman" w:hAnsi="Times New Roman"/>
          <w:b/>
          <w:color w:val="000000"/>
          <w:sz w:val="24"/>
          <w:szCs w:val="24"/>
        </w:rPr>
        <w:t>ūgtį</w:t>
      </w:r>
      <w:proofErr w:type="spellEnd"/>
      <w:r w:rsidRPr="00BD3C80">
        <w:rPr>
          <w:rFonts w:ascii="Times New Roman" w:eastAsia="Times New Roman" w:hAnsi="Times New Roman"/>
          <w:b/>
          <w:color w:val="000000"/>
          <w:sz w:val="24"/>
          <w:szCs w:val="24"/>
        </w:rPr>
        <w:t>. </w:t>
      </w:r>
    </w:p>
    <w:p w14:paraId="5C4B7426" w14:textId="47B2BF6C" w:rsidR="00097BE4" w:rsidRPr="00391960" w:rsidRDefault="00391960" w:rsidP="0060577D">
      <w:pPr>
        <w:spacing w:after="0" w:line="36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Uždavinys 1. </w:t>
      </w:r>
      <w:r>
        <w:rPr>
          <w:rFonts w:ascii="Times New Roman" w:eastAsia="Times New Roman" w:hAnsi="Times New Roman"/>
          <w:color w:val="000000"/>
          <w:sz w:val="24"/>
          <w:szCs w:val="24"/>
        </w:rPr>
        <w:t>T</w:t>
      </w:r>
      <w:r w:rsidR="00097BE4" w:rsidRPr="00BD3C80">
        <w:rPr>
          <w:rFonts w:ascii="Times New Roman" w:eastAsia="Times New Roman" w:hAnsi="Times New Roman"/>
          <w:color w:val="000000"/>
          <w:sz w:val="24"/>
          <w:szCs w:val="24"/>
          <w:highlight w:val="white"/>
        </w:rPr>
        <w:t>elkti progimnazijos bendruomenę atnaujinto ugdymo turinio (UTA) įgyvendinimui</w:t>
      </w:r>
      <w:r w:rsidR="00097BE4" w:rsidRPr="00BD3C80">
        <w:rPr>
          <w:rFonts w:ascii="Times New Roman" w:eastAsia="Times New Roman" w:hAnsi="Times New Roman"/>
          <w:sz w:val="24"/>
          <w:szCs w:val="24"/>
          <w:highlight w:val="white"/>
        </w:rPr>
        <w:t>;</w:t>
      </w:r>
    </w:p>
    <w:p w14:paraId="55B3C90B" w14:textId="5D1E3DC2" w:rsidR="00097BE4" w:rsidRPr="00BD3C80" w:rsidRDefault="00391960"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 xml:space="preserve">Uždavinys 2. </w:t>
      </w:r>
      <w:r>
        <w:rPr>
          <w:rFonts w:ascii="Times New Roman" w:eastAsia="Times New Roman" w:hAnsi="Times New Roman"/>
          <w:sz w:val="24"/>
          <w:szCs w:val="24"/>
          <w:highlight w:val="white"/>
        </w:rPr>
        <w:t>S</w:t>
      </w:r>
      <w:r w:rsidR="00097BE4" w:rsidRPr="00BD3C80">
        <w:rPr>
          <w:rFonts w:ascii="Times New Roman" w:eastAsia="Times New Roman" w:hAnsi="Times New Roman"/>
          <w:sz w:val="24"/>
          <w:szCs w:val="24"/>
          <w:highlight w:val="white"/>
        </w:rPr>
        <w:t xml:space="preserve">katinti </w:t>
      </w:r>
      <w:r w:rsidR="00097BE4" w:rsidRPr="00BD3C80">
        <w:rPr>
          <w:rFonts w:ascii="Times New Roman" w:eastAsia="Times New Roman" w:hAnsi="Times New Roman"/>
          <w:sz w:val="24"/>
          <w:szCs w:val="24"/>
        </w:rPr>
        <w:t>p</w:t>
      </w:r>
      <w:r w:rsidR="00097BE4" w:rsidRPr="00BD3C80">
        <w:rPr>
          <w:rFonts w:ascii="Times New Roman" w:eastAsia="Times New Roman" w:hAnsi="Times New Roman"/>
          <w:sz w:val="24"/>
          <w:szCs w:val="24"/>
          <w:highlight w:val="white"/>
        </w:rPr>
        <w:t>edagogų lyderystę, tobulinti kvalifikaciją;</w:t>
      </w:r>
    </w:p>
    <w:p w14:paraId="6D3492C5" w14:textId="2C6651A8" w:rsidR="00097BE4" w:rsidRPr="00BD3C80" w:rsidRDefault="00391960"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Uždavinys 3. T</w:t>
      </w:r>
      <w:r w:rsidR="00097BE4" w:rsidRPr="00BD3C80">
        <w:rPr>
          <w:rFonts w:ascii="Times New Roman" w:eastAsia="Times New Roman" w:hAnsi="Times New Roman"/>
          <w:sz w:val="24"/>
          <w:szCs w:val="24"/>
          <w:highlight w:val="white"/>
        </w:rPr>
        <w:t>obulinti mokinių pažangos vertinimą; </w:t>
      </w:r>
    </w:p>
    <w:p w14:paraId="42F5C690" w14:textId="77777777" w:rsidR="00097BE4" w:rsidRPr="00BD3C80" w:rsidRDefault="00097BE4" w:rsidP="0060577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b/>
          <w:color w:val="000000"/>
          <w:sz w:val="24"/>
          <w:szCs w:val="24"/>
        </w:rPr>
        <w:t>II tikslas. Saugi ir patraukli mokyklos aplinka.</w:t>
      </w:r>
    </w:p>
    <w:p w14:paraId="5043560B" w14:textId="7657AA72" w:rsidR="00097BE4" w:rsidRPr="00BD3C80" w:rsidRDefault="003E61A8"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 xml:space="preserve">Uždavinys 1. </w:t>
      </w:r>
      <w:r>
        <w:rPr>
          <w:rFonts w:ascii="Times New Roman" w:eastAsia="Times New Roman" w:hAnsi="Times New Roman"/>
          <w:color w:val="000000"/>
          <w:sz w:val="24"/>
          <w:szCs w:val="24"/>
        </w:rPr>
        <w:t>U</w:t>
      </w:r>
      <w:r w:rsidR="00097BE4" w:rsidRPr="00BD3C80">
        <w:rPr>
          <w:rFonts w:ascii="Times New Roman" w:eastAsia="Times New Roman" w:hAnsi="Times New Roman"/>
          <w:color w:val="000000"/>
          <w:sz w:val="24"/>
          <w:szCs w:val="24"/>
        </w:rPr>
        <w:t xml:space="preserve">žtikrinti tinkamą pedagoginę, </w:t>
      </w:r>
      <w:proofErr w:type="spellStart"/>
      <w:r w:rsidR="00097BE4" w:rsidRPr="00BD3C80">
        <w:rPr>
          <w:rFonts w:ascii="Times New Roman" w:eastAsia="Times New Roman" w:hAnsi="Times New Roman"/>
          <w:color w:val="000000"/>
          <w:sz w:val="24"/>
          <w:szCs w:val="24"/>
        </w:rPr>
        <w:t>psichoemocinę</w:t>
      </w:r>
      <w:proofErr w:type="spellEnd"/>
      <w:r w:rsidR="00097BE4" w:rsidRPr="00BD3C80">
        <w:rPr>
          <w:rFonts w:ascii="Times New Roman" w:eastAsia="Times New Roman" w:hAnsi="Times New Roman"/>
          <w:color w:val="000000"/>
          <w:sz w:val="24"/>
          <w:szCs w:val="24"/>
        </w:rPr>
        <w:t>, socialinę pagalbą visiems bendruomenės nariams; </w:t>
      </w:r>
    </w:p>
    <w:p w14:paraId="4248B3B8" w14:textId="3C3FBFDD" w:rsidR="00097BE4" w:rsidRPr="00BD3C80" w:rsidRDefault="003E61A8"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 xml:space="preserve">Uždavinys 2. </w:t>
      </w:r>
      <w:r>
        <w:rPr>
          <w:rFonts w:ascii="Times New Roman" w:eastAsia="Times New Roman" w:hAnsi="Times New Roman"/>
          <w:color w:val="000000"/>
          <w:sz w:val="24"/>
          <w:szCs w:val="24"/>
        </w:rPr>
        <w:t>P</w:t>
      </w:r>
      <w:r w:rsidR="00097BE4" w:rsidRPr="00BD3C80">
        <w:rPr>
          <w:rFonts w:ascii="Times New Roman" w:eastAsia="Times New Roman" w:hAnsi="Times New Roman"/>
          <w:color w:val="000000"/>
          <w:sz w:val="24"/>
          <w:szCs w:val="24"/>
        </w:rPr>
        <w:t>lėsti neformaliojo švietimo veiklas, ugdyti mokinių kūrybiškumą ir saviraišką; </w:t>
      </w:r>
    </w:p>
    <w:p w14:paraId="7A237DDF" w14:textId="2E2737D1" w:rsidR="00097BE4" w:rsidRPr="00BD3C80" w:rsidRDefault="003E61A8"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 xml:space="preserve">Uždavinys 3. </w:t>
      </w:r>
      <w:r>
        <w:rPr>
          <w:rFonts w:ascii="Times New Roman" w:eastAsia="Times New Roman" w:hAnsi="Times New Roman"/>
          <w:sz w:val="24"/>
          <w:szCs w:val="24"/>
        </w:rPr>
        <w:t>P</w:t>
      </w:r>
      <w:r w:rsidR="00097BE4" w:rsidRPr="00BD3C80">
        <w:rPr>
          <w:rFonts w:ascii="Times New Roman" w:eastAsia="Times New Roman" w:hAnsi="Times New Roman"/>
          <w:color w:val="000000"/>
          <w:sz w:val="24"/>
          <w:szCs w:val="24"/>
        </w:rPr>
        <w:t>uoselėti saugią, funkcionalią ir dinamišką ugdymo(</w:t>
      </w:r>
      <w:proofErr w:type="spellStart"/>
      <w:r w:rsidR="00097BE4" w:rsidRPr="00BD3C80">
        <w:rPr>
          <w:rFonts w:ascii="Times New Roman" w:eastAsia="Times New Roman" w:hAnsi="Times New Roman"/>
          <w:color w:val="000000"/>
          <w:sz w:val="24"/>
          <w:szCs w:val="24"/>
        </w:rPr>
        <w:t>si</w:t>
      </w:r>
      <w:proofErr w:type="spellEnd"/>
      <w:r w:rsidR="00097BE4" w:rsidRPr="00BD3C80">
        <w:rPr>
          <w:rFonts w:ascii="Times New Roman" w:eastAsia="Times New Roman" w:hAnsi="Times New Roman"/>
          <w:color w:val="000000"/>
          <w:sz w:val="24"/>
          <w:szCs w:val="24"/>
        </w:rPr>
        <w:t>) aplinką;</w:t>
      </w:r>
    </w:p>
    <w:p w14:paraId="390C9156" w14:textId="77777777" w:rsidR="00097BE4" w:rsidRPr="00BD3C80" w:rsidRDefault="00097BE4" w:rsidP="0060577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b/>
          <w:color w:val="000000"/>
          <w:sz w:val="24"/>
          <w:szCs w:val="24"/>
        </w:rPr>
        <w:t>III tikslas. Bendravimo ir bendradarbiavimo kultūra.</w:t>
      </w:r>
    </w:p>
    <w:p w14:paraId="0600BDB4" w14:textId="4A0C712F" w:rsidR="00097BE4" w:rsidRPr="00BD3C80" w:rsidRDefault="003E61A8" w:rsidP="0060577D">
      <w:pPr>
        <w:spacing w:after="0" w:line="36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Uždavinys 1. </w:t>
      </w:r>
      <w:r>
        <w:rPr>
          <w:rFonts w:ascii="Times New Roman" w:eastAsia="Times New Roman" w:hAnsi="Times New Roman"/>
          <w:color w:val="000000"/>
          <w:sz w:val="24"/>
          <w:szCs w:val="24"/>
        </w:rPr>
        <w:t>S</w:t>
      </w:r>
      <w:r w:rsidR="00097BE4" w:rsidRPr="00BD3C80">
        <w:rPr>
          <w:rFonts w:ascii="Times New Roman" w:eastAsia="Times New Roman" w:hAnsi="Times New Roman"/>
          <w:color w:val="000000"/>
          <w:sz w:val="24"/>
          <w:szCs w:val="24"/>
        </w:rPr>
        <w:t>katinti bendruomenės iniciatyvumą ir saviraišką, gerosios patirties sklaidą ir bendradarbiavimą</w:t>
      </w:r>
      <w:r w:rsidR="00097BE4" w:rsidRPr="00BD3C80">
        <w:rPr>
          <w:rFonts w:ascii="Times New Roman" w:eastAsia="Times New Roman" w:hAnsi="Times New Roman"/>
          <w:sz w:val="24"/>
          <w:szCs w:val="24"/>
        </w:rPr>
        <w:t>;</w:t>
      </w:r>
      <w:r w:rsidR="00097BE4" w:rsidRPr="00BD3C80">
        <w:rPr>
          <w:rFonts w:ascii="Times New Roman" w:eastAsia="Times New Roman" w:hAnsi="Times New Roman"/>
          <w:color w:val="000000"/>
          <w:sz w:val="24"/>
          <w:szCs w:val="24"/>
        </w:rPr>
        <w:t> </w:t>
      </w:r>
    </w:p>
    <w:p w14:paraId="770C4BC4" w14:textId="3F5D6BF1" w:rsidR="00C5594F" w:rsidRPr="0060577D" w:rsidRDefault="003E61A8" w:rsidP="0060577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 xml:space="preserve">Uždavinys 2. </w:t>
      </w:r>
      <w:r>
        <w:rPr>
          <w:rFonts w:ascii="Times New Roman" w:eastAsia="Times New Roman" w:hAnsi="Times New Roman"/>
          <w:color w:val="000000"/>
          <w:sz w:val="24"/>
          <w:szCs w:val="24"/>
        </w:rPr>
        <w:t>F</w:t>
      </w:r>
      <w:r w:rsidR="00097BE4" w:rsidRPr="00BD3C80">
        <w:rPr>
          <w:rFonts w:ascii="Times New Roman" w:eastAsia="Times New Roman" w:hAnsi="Times New Roman"/>
          <w:color w:val="000000"/>
          <w:sz w:val="24"/>
          <w:szCs w:val="24"/>
        </w:rPr>
        <w:t>ormuoti savitą susitarimais grįstą progimnazijos kultūrą</w:t>
      </w:r>
      <w:r w:rsidR="00097BE4" w:rsidRPr="00BD3C80">
        <w:rPr>
          <w:rFonts w:ascii="Times New Roman" w:eastAsia="Times New Roman" w:hAnsi="Times New Roman"/>
          <w:sz w:val="24"/>
          <w:szCs w:val="24"/>
        </w:rPr>
        <w:t>;</w:t>
      </w:r>
    </w:p>
    <w:p w14:paraId="1E4FF2F2" w14:textId="21E0BF3A" w:rsidR="00A12CA9" w:rsidRPr="00D055CC" w:rsidRDefault="008D7E8F" w:rsidP="0060577D">
      <w:pPr>
        <w:spacing w:after="0" w:line="360" w:lineRule="auto"/>
        <w:ind w:firstLine="709"/>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2.3</w:t>
      </w:r>
      <w:r w:rsidR="00006928">
        <w:rPr>
          <w:rFonts w:ascii="Times New Roman" w:eastAsia="Times New Roman" w:hAnsi="Times New Roman"/>
          <w:b/>
          <w:bCs/>
          <w:color w:val="000000"/>
          <w:sz w:val="24"/>
          <w:szCs w:val="24"/>
          <w:lang w:eastAsia="lt-LT"/>
        </w:rPr>
        <w:t xml:space="preserve">. </w:t>
      </w:r>
      <w:r w:rsidR="00D52C89" w:rsidRPr="00D055CC">
        <w:rPr>
          <w:rFonts w:ascii="Times New Roman" w:eastAsia="Times New Roman" w:hAnsi="Times New Roman"/>
          <w:b/>
          <w:bCs/>
          <w:color w:val="000000"/>
          <w:sz w:val="24"/>
          <w:szCs w:val="24"/>
          <w:lang w:eastAsia="lt-LT"/>
        </w:rPr>
        <w:t>Priemonių planas</w:t>
      </w:r>
      <w:r w:rsidR="00006928">
        <w:rPr>
          <w:rFonts w:ascii="Times New Roman" w:eastAsia="Times New Roman" w:hAnsi="Times New Roman"/>
          <w:b/>
          <w:bCs/>
          <w:color w:val="000000"/>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754"/>
        <w:gridCol w:w="1408"/>
        <w:gridCol w:w="1549"/>
      </w:tblGrid>
      <w:tr w:rsidR="00E630FF" w:rsidRPr="00057A6D" w14:paraId="32B8AA0A" w14:textId="77777777" w:rsidTr="00C250D7">
        <w:tc>
          <w:tcPr>
            <w:tcW w:w="9634" w:type="dxa"/>
            <w:gridSpan w:val="4"/>
            <w:shd w:val="clear" w:color="auto" w:fill="auto"/>
          </w:tcPr>
          <w:p w14:paraId="6DBACF89" w14:textId="4956FA88" w:rsidR="00E630FF" w:rsidRPr="003E61A8" w:rsidRDefault="003E61A8" w:rsidP="0060577D">
            <w:pPr>
              <w:spacing w:after="0" w:line="276" w:lineRule="auto"/>
              <w:jc w:val="both"/>
              <w:rPr>
                <w:rFonts w:ascii="Times New Roman" w:eastAsia="Times New Roman" w:hAnsi="Times New Roman"/>
                <w:sz w:val="24"/>
                <w:szCs w:val="24"/>
              </w:rPr>
            </w:pPr>
            <w:r w:rsidRPr="00BD3C80">
              <w:rPr>
                <w:rFonts w:ascii="Times New Roman" w:eastAsia="Times New Roman" w:hAnsi="Times New Roman"/>
                <w:b/>
                <w:color w:val="000000"/>
                <w:sz w:val="24"/>
                <w:szCs w:val="24"/>
              </w:rPr>
              <w:t xml:space="preserve">I tikslas. Kokybiškas šiuolaikinis ugdymas, skatinantis bendruomenės </w:t>
            </w:r>
            <w:proofErr w:type="spellStart"/>
            <w:r w:rsidRPr="00BD3C80">
              <w:rPr>
                <w:rFonts w:ascii="Times New Roman" w:eastAsia="Times New Roman" w:hAnsi="Times New Roman"/>
                <w:b/>
                <w:color w:val="000000"/>
                <w:sz w:val="24"/>
                <w:szCs w:val="24"/>
              </w:rPr>
              <w:t>ūgtį</w:t>
            </w:r>
            <w:proofErr w:type="spellEnd"/>
            <w:r w:rsidRPr="00BD3C80">
              <w:rPr>
                <w:rFonts w:ascii="Times New Roman" w:eastAsia="Times New Roman" w:hAnsi="Times New Roman"/>
                <w:b/>
                <w:color w:val="000000"/>
                <w:sz w:val="24"/>
                <w:szCs w:val="24"/>
              </w:rPr>
              <w:t>. </w:t>
            </w:r>
          </w:p>
        </w:tc>
      </w:tr>
      <w:tr w:rsidR="003E61A8" w:rsidRPr="00057A6D" w14:paraId="4A66C188" w14:textId="77777777" w:rsidTr="00C250D7">
        <w:tc>
          <w:tcPr>
            <w:tcW w:w="9634" w:type="dxa"/>
            <w:gridSpan w:val="4"/>
            <w:shd w:val="clear" w:color="auto" w:fill="auto"/>
          </w:tcPr>
          <w:p w14:paraId="7D79F2DB" w14:textId="4033BC94" w:rsidR="003E61A8" w:rsidRPr="003E61A8" w:rsidRDefault="003E61A8" w:rsidP="0060577D">
            <w:pPr>
              <w:spacing w:after="0" w:line="276" w:lineRule="auto"/>
              <w:jc w:val="both"/>
              <w:rPr>
                <w:rFonts w:ascii="Times New Roman" w:eastAsia="Times New Roman" w:hAnsi="Times New Roman"/>
                <w:b/>
                <w:color w:val="000000"/>
                <w:sz w:val="24"/>
                <w:szCs w:val="24"/>
              </w:rPr>
            </w:pPr>
            <w:r w:rsidRPr="003E61A8">
              <w:rPr>
                <w:rFonts w:ascii="Times New Roman" w:eastAsia="Times New Roman" w:hAnsi="Times New Roman"/>
                <w:b/>
                <w:color w:val="000000"/>
                <w:sz w:val="24"/>
                <w:szCs w:val="24"/>
                <w:highlight w:val="white"/>
              </w:rPr>
              <w:t xml:space="preserve">Uždavinys 1. </w:t>
            </w:r>
            <w:r w:rsidRPr="003E61A8">
              <w:rPr>
                <w:rFonts w:ascii="Times New Roman" w:eastAsia="Times New Roman" w:hAnsi="Times New Roman"/>
                <w:b/>
                <w:color w:val="000000"/>
                <w:sz w:val="24"/>
                <w:szCs w:val="24"/>
              </w:rPr>
              <w:t>T</w:t>
            </w:r>
            <w:r w:rsidRPr="003E61A8">
              <w:rPr>
                <w:rFonts w:ascii="Times New Roman" w:eastAsia="Times New Roman" w:hAnsi="Times New Roman"/>
                <w:b/>
                <w:color w:val="000000"/>
                <w:sz w:val="24"/>
                <w:szCs w:val="24"/>
                <w:highlight w:val="white"/>
              </w:rPr>
              <w:t>elkti progimnazijos bendruomenę atnaujinto ugdymo turinio (UTA) įgyvendinimui</w:t>
            </w:r>
            <w:r w:rsidRPr="003E61A8">
              <w:rPr>
                <w:rFonts w:ascii="Times New Roman" w:eastAsia="Times New Roman" w:hAnsi="Times New Roman"/>
                <w:b/>
                <w:sz w:val="24"/>
                <w:szCs w:val="24"/>
                <w:highlight w:val="white"/>
              </w:rPr>
              <w:t>.</w:t>
            </w:r>
          </w:p>
        </w:tc>
      </w:tr>
      <w:tr w:rsidR="003E61A8" w:rsidRPr="00057A6D" w14:paraId="673EFA4D" w14:textId="77777777" w:rsidTr="00C250D7">
        <w:tc>
          <w:tcPr>
            <w:tcW w:w="5039" w:type="dxa"/>
            <w:shd w:val="clear" w:color="auto" w:fill="auto"/>
          </w:tcPr>
          <w:p w14:paraId="0D8993F6" w14:textId="77777777" w:rsidR="003E61A8" w:rsidRPr="003E61A8" w:rsidRDefault="003E61A8" w:rsidP="0060577D">
            <w:pPr>
              <w:spacing w:after="0" w:line="240" w:lineRule="auto"/>
              <w:jc w:val="center"/>
              <w:rPr>
                <w:rFonts w:ascii="Times New Roman" w:eastAsia="Times New Roman" w:hAnsi="Times New Roman"/>
                <w:b/>
                <w:sz w:val="24"/>
                <w:szCs w:val="24"/>
                <w:lang w:eastAsia="lt-LT"/>
              </w:rPr>
            </w:pPr>
            <w:r w:rsidRPr="003E61A8">
              <w:rPr>
                <w:rFonts w:ascii="Times New Roman" w:eastAsia="Times New Roman" w:hAnsi="Times New Roman"/>
                <w:b/>
                <w:sz w:val="24"/>
                <w:szCs w:val="24"/>
                <w:lang w:eastAsia="lt-LT"/>
              </w:rPr>
              <w:t>Priemonės</w:t>
            </w:r>
          </w:p>
        </w:tc>
        <w:tc>
          <w:tcPr>
            <w:tcW w:w="1760" w:type="dxa"/>
            <w:shd w:val="clear" w:color="auto" w:fill="auto"/>
          </w:tcPr>
          <w:p w14:paraId="71FE0687" w14:textId="77777777" w:rsidR="003E61A8" w:rsidRPr="003E61A8" w:rsidRDefault="003E61A8" w:rsidP="0060577D">
            <w:pPr>
              <w:spacing w:after="0" w:line="240" w:lineRule="auto"/>
              <w:jc w:val="center"/>
              <w:rPr>
                <w:rFonts w:ascii="Times New Roman" w:eastAsia="Times New Roman" w:hAnsi="Times New Roman"/>
                <w:b/>
                <w:sz w:val="24"/>
                <w:szCs w:val="24"/>
                <w:lang w:eastAsia="lt-LT"/>
              </w:rPr>
            </w:pPr>
            <w:r w:rsidRPr="003E61A8">
              <w:rPr>
                <w:rFonts w:ascii="Times New Roman" w:eastAsia="Times New Roman" w:hAnsi="Times New Roman"/>
                <w:b/>
                <w:sz w:val="24"/>
                <w:szCs w:val="24"/>
                <w:lang w:eastAsia="lt-LT"/>
              </w:rPr>
              <w:t>Atsakingi vykdytojai</w:t>
            </w:r>
          </w:p>
        </w:tc>
        <w:tc>
          <w:tcPr>
            <w:tcW w:w="1418" w:type="dxa"/>
            <w:shd w:val="clear" w:color="auto" w:fill="auto"/>
          </w:tcPr>
          <w:p w14:paraId="394D51CB" w14:textId="77777777" w:rsidR="003E61A8" w:rsidRPr="003E61A8" w:rsidRDefault="003E61A8" w:rsidP="0060577D">
            <w:pPr>
              <w:spacing w:after="0" w:line="240" w:lineRule="auto"/>
              <w:jc w:val="center"/>
              <w:rPr>
                <w:rFonts w:ascii="Times New Roman" w:eastAsia="Times New Roman" w:hAnsi="Times New Roman"/>
                <w:b/>
                <w:sz w:val="24"/>
                <w:szCs w:val="24"/>
                <w:lang w:eastAsia="lt-LT"/>
              </w:rPr>
            </w:pPr>
            <w:r w:rsidRPr="003E61A8">
              <w:rPr>
                <w:rFonts w:ascii="Times New Roman" w:eastAsia="Times New Roman" w:hAnsi="Times New Roman"/>
                <w:b/>
                <w:sz w:val="24"/>
                <w:szCs w:val="24"/>
                <w:lang w:eastAsia="lt-LT"/>
              </w:rPr>
              <w:t>Terminai</w:t>
            </w:r>
          </w:p>
        </w:tc>
        <w:tc>
          <w:tcPr>
            <w:tcW w:w="1417" w:type="dxa"/>
            <w:shd w:val="clear" w:color="auto" w:fill="auto"/>
          </w:tcPr>
          <w:p w14:paraId="6647B02F" w14:textId="77777777" w:rsidR="003E61A8" w:rsidRPr="003E61A8" w:rsidRDefault="003E61A8" w:rsidP="0060577D">
            <w:pPr>
              <w:spacing w:after="0" w:line="240" w:lineRule="auto"/>
              <w:jc w:val="center"/>
              <w:rPr>
                <w:rFonts w:ascii="Times New Roman" w:eastAsia="Times New Roman" w:hAnsi="Times New Roman"/>
                <w:b/>
                <w:sz w:val="24"/>
                <w:szCs w:val="24"/>
                <w:lang w:eastAsia="lt-LT"/>
              </w:rPr>
            </w:pPr>
            <w:r w:rsidRPr="003E61A8">
              <w:rPr>
                <w:rFonts w:ascii="Times New Roman" w:eastAsia="Times New Roman" w:hAnsi="Times New Roman"/>
                <w:b/>
                <w:sz w:val="24"/>
                <w:szCs w:val="24"/>
                <w:lang w:eastAsia="lt-LT"/>
              </w:rPr>
              <w:t>Ištekliai</w:t>
            </w:r>
          </w:p>
        </w:tc>
      </w:tr>
      <w:tr w:rsidR="003E61A8" w:rsidRPr="00057A6D" w14:paraId="4CF8802C" w14:textId="77777777" w:rsidTr="00C250D7">
        <w:trPr>
          <w:trHeight w:val="1521"/>
        </w:trPr>
        <w:tc>
          <w:tcPr>
            <w:tcW w:w="5039" w:type="dxa"/>
            <w:shd w:val="clear" w:color="auto" w:fill="auto"/>
          </w:tcPr>
          <w:p w14:paraId="532EBACF" w14:textId="77777777" w:rsidR="003E61A8" w:rsidRDefault="003E61A8" w:rsidP="0060577D">
            <w:pPr>
              <w:spacing w:after="0"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1</w:t>
            </w:r>
            <w:r>
              <w:rPr>
                <w:rFonts w:ascii="Times New Roman" w:eastAsia="Times New Roman" w:hAnsi="Times New Roman"/>
                <w:sz w:val="24"/>
                <w:szCs w:val="24"/>
                <w:lang w:eastAsia="lt-LT"/>
              </w:rPr>
              <w:t>.</w:t>
            </w:r>
            <w:r w:rsidRPr="00057A6D">
              <w:rPr>
                <w:rFonts w:ascii="Times New Roman" w:eastAsia="Times New Roman" w:hAnsi="Times New Roman"/>
                <w:sz w:val="24"/>
                <w:szCs w:val="24"/>
                <w:lang w:eastAsia="lt-LT"/>
              </w:rPr>
              <w:t>1.</w:t>
            </w:r>
            <w:r w:rsidRPr="00BD3C80">
              <w:rPr>
                <w:rFonts w:ascii="Times New Roman" w:eastAsia="Times New Roman" w:hAnsi="Times New Roman"/>
                <w:sz w:val="24"/>
                <w:szCs w:val="24"/>
              </w:rPr>
              <w:t xml:space="preserve"> Mokytojų kompetencijų,  reikalingų UTA, stiprinimas</w:t>
            </w:r>
            <w:r>
              <w:rPr>
                <w:rFonts w:ascii="Times New Roman" w:eastAsia="Times New Roman" w:hAnsi="Times New Roman"/>
                <w:sz w:val="24"/>
                <w:szCs w:val="24"/>
              </w:rPr>
              <w:t>:</w:t>
            </w:r>
          </w:p>
          <w:p w14:paraId="024D80DF" w14:textId="77777777" w:rsidR="003E61A8" w:rsidRPr="00BD3C80" w:rsidRDefault="003E61A8" w:rsidP="0060577D">
            <w:pPr>
              <w:spacing w:after="0" w:line="360" w:lineRule="auto"/>
              <w:ind w:right="75"/>
              <w:rPr>
                <w:rFonts w:ascii="Times New Roman" w:eastAsia="Times New Roman" w:hAnsi="Times New Roman"/>
                <w:sz w:val="24"/>
                <w:szCs w:val="24"/>
              </w:rPr>
            </w:pPr>
            <w:r>
              <w:rPr>
                <w:rFonts w:ascii="Times New Roman" w:eastAsia="Times New Roman" w:hAnsi="Times New Roman"/>
                <w:sz w:val="24"/>
                <w:szCs w:val="24"/>
                <w:lang w:eastAsia="lt-LT"/>
              </w:rPr>
              <w:lastRenderedPageBreak/>
              <w:t>1.1.1</w:t>
            </w:r>
            <w:r w:rsidRPr="00057A6D">
              <w:rPr>
                <w:rFonts w:ascii="Times New Roman" w:eastAsia="Times New Roman" w:hAnsi="Times New Roman"/>
                <w:sz w:val="24"/>
                <w:szCs w:val="24"/>
                <w:lang w:eastAsia="lt-LT"/>
              </w:rPr>
              <w:t>.</w:t>
            </w:r>
            <w:r w:rsidRPr="00BD3C80">
              <w:rPr>
                <w:rFonts w:ascii="Times New Roman" w:eastAsia="Times New Roman" w:hAnsi="Times New Roman"/>
                <w:sz w:val="24"/>
                <w:szCs w:val="24"/>
              </w:rPr>
              <w:t xml:space="preserve"> </w:t>
            </w:r>
            <w:r>
              <w:rPr>
                <w:rFonts w:ascii="Times New Roman" w:eastAsia="Times New Roman" w:hAnsi="Times New Roman"/>
                <w:sz w:val="24"/>
                <w:szCs w:val="24"/>
              </w:rPr>
              <w:t>D</w:t>
            </w:r>
            <w:r w:rsidRPr="00BD3C80">
              <w:rPr>
                <w:rFonts w:ascii="Times New Roman" w:eastAsia="Times New Roman" w:hAnsi="Times New Roman"/>
                <w:sz w:val="24"/>
                <w:szCs w:val="24"/>
              </w:rPr>
              <w:t>alijimasis gerąja pedagog</w:t>
            </w:r>
            <w:r>
              <w:rPr>
                <w:rFonts w:ascii="Times New Roman" w:eastAsia="Times New Roman" w:hAnsi="Times New Roman"/>
                <w:sz w:val="24"/>
                <w:szCs w:val="24"/>
              </w:rPr>
              <w:t xml:space="preserve">ine patirtimi: atviros pamokos, diskusijos, metodinės </w:t>
            </w:r>
            <w:r w:rsidRPr="00BD3C80">
              <w:rPr>
                <w:rFonts w:ascii="Times New Roman" w:eastAsia="Times New Roman" w:hAnsi="Times New Roman"/>
                <w:sz w:val="24"/>
                <w:szCs w:val="24"/>
              </w:rPr>
              <w:t xml:space="preserve">konferencijos ir kt. </w:t>
            </w:r>
          </w:p>
          <w:p w14:paraId="7255AA79" w14:textId="42AFC218" w:rsidR="003E61A8" w:rsidRPr="00BD3C80" w:rsidRDefault="003E61A8" w:rsidP="0060577D">
            <w:pPr>
              <w:spacing w:after="0" w:line="360" w:lineRule="auto"/>
              <w:ind w:right="75"/>
              <w:rPr>
                <w:rFonts w:ascii="Times New Roman" w:eastAsia="Times New Roman" w:hAnsi="Times New Roman"/>
                <w:sz w:val="24"/>
                <w:szCs w:val="24"/>
              </w:rPr>
            </w:pPr>
            <w:r>
              <w:rPr>
                <w:rFonts w:ascii="Times New Roman" w:eastAsia="Times New Roman" w:hAnsi="Times New Roman"/>
                <w:sz w:val="24"/>
                <w:szCs w:val="24"/>
              </w:rPr>
              <w:t>1.1.2. U</w:t>
            </w:r>
            <w:r w:rsidRPr="00BD3C80">
              <w:rPr>
                <w:rFonts w:ascii="Times New Roman" w:eastAsia="Times New Roman" w:hAnsi="Times New Roman"/>
                <w:sz w:val="24"/>
                <w:szCs w:val="24"/>
              </w:rPr>
              <w:t>gdymo procesas organizuojamas orientuojantis į  kompetencijų ugdymą: per projektinę veiklą, ugdymą kitose erdvėse, integruotas pamokas ir kt.</w:t>
            </w:r>
          </w:p>
          <w:p w14:paraId="2930E20B" w14:textId="5B79DE64" w:rsidR="003E61A8" w:rsidRPr="00057A6D" w:rsidRDefault="003E61A8"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1.1.3.</w:t>
            </w:r>
            <w:r w:rsidRPr="00BD3C80">
              <w:rPr>
                <w:rFonts w:ascii="Times New Roman" w:eastAsia="Times New Roman" w:hAnsi="Times New Roman"/>
                <w:sz w:val="24"/>
                <w:szCs w:val="24"/>
              </w:rPr>
              <w:t xml:space="preserve"> skaitmeninių mokymo išteklių ir priemonių </w:t>
            </w:r>
            <w:r>
              <w:rPr>
                <w:rFonts w:ascii="Times New Roman" w:eastAsia="Times New Roman" w:hAnsi="Times New Roman"/>
                <w:sz w:val="24"/>
                <w:szCs w:val="24"/>
              </w:rPr>
              <w:t>naudojimo ugdymo procese plėtra.</w:t>
            </w:r>
          </w:p>
        </w:tc>
        <w:tc>
          <w:tcPr>
            <w:tcW w:w="1760" w:type="dxa"/>
            <w:shd w:val="clear" w:color="auto" w:fill="auto"/>
          </w:tcPr>
          <w:p w14:paraId="535C895A" w14:textId="2B11BA05" w:rsidR="003E61A8" w:rsidRPr="00057A6D" w:rsidRDefault="003E61A8"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lastRenderedPageBreak/>
              <w:t xml:space="preserve">Progimnazijos vadovai, </w:t>
            </w:r>
            <w:r w:rsidRPr="00BD3C80">
              <w:rPr>
                <w:rFonts w:ascii="Times New Roman" w:hAnsi="Times New Roman"/>
                <w:sz w:val="24"/>
                <w:szCs w:val="24"/>
              </w:rPr>
              <w:t xml:space="preserve">metodinė taryba, </w:t>
            </w:r>
            <w:r w:rsidRPr="00BD3C80">
              <w:rPr>
                <w:rFonts w:ascii="Times New Roman" w:hAnsi="Times New Roman"/>
                <w:sz w:val="24"/>
                <w:szCs w:val="24"/>
              </w:rPr>
              <w:lastRenderedPageBreak/>
              <w:t>metodinių grupių pirmininkai, švietimo pagalbos specialistai</w:t>
            </w:r>
          </w:p>
        </w:tc>
        <w:tc>
          <w:tcPr>
            <w:tcW w:w="1418" w:type="dxa"/>
            <w:shd w:val="clear" w:color="auto" w:fill="auto"/>
          </w:tcPr>
          <w:p w14:paraId="200E14DE" w14:textId="70F7473A" w:rsidR="003E61A8" w:rsidRPr="00057A6D" w:rsidRDefault="003E61A8"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lastRenderedPageBreak/>
              <w:t xml:space="preserve">2024 </w:t>
            </w:r>
            <w:r>
              <w:rPr>
                <w:rFonts w:ascii="Times New Roman" w:eastAsia="Times New Roman" w:hAnsi="Times New Roman"/>
                <w:sz w:val="24"/>
                <w:szCs w:val="24"/>
              </w:rPr>
              <w:t>-</w:t>
            </w:r>
            <w:r w:rsidRPr="00BD3C80">
              <w:rPr>
                <w:rFonts w:ascii="Times New Roman" w:eastAsia="Times New Roman" w:hAnsi="Times New Roman"/>
                <w:sz w:val="24"/>
                <w:szCs w:val="24"/>
              </w:rPr>
              <w:t xml:space="preserve"> 2026</w:t>
            </w:r>
          </w:p>
        </w:tc>
        <w:tc>
          <w:tcPr>
            <w:tcW w:w="1417" w:type="dxa"/>
            <w:shd w:val="clear" w:color="auto" w:fill="auto"/>
          </w:tcPr>
          <w:p w14:paraId="574353F3" w14:textId="4C728B66" w:rsidR="003E61A8" w:rsidRPr="00057A6D" w:rsidRDefault="003E61A8"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 xml:space="preserve">Intelektualieji ištekliai, </w:t>
            </w:r>
            <w:r w:rsidRPr="00BD3C80">
              <w:rPr>
                <w:rFonts w:ascii="Times New Roman" w:hAnsi="Times New Roman"/>
                <w:sz w:val="24"/>
              </w:rPr>
              <w:t xml:space="preserve">kvalifikacijai tobulinti </w:t>
            </w:r>
            <w:r w:rsidRPr="00BD3C80">
              <w:rPr>
                <w:rFonts w:ascii="Times New Roman" w:hAnsi="Times New Roman"/>
                <w:sz w:val="24"/>
              </w:rPr>
              <w:lastRenderedPageBreak/>
              <w:t>skirtos lėšos, klasės krepšelis</w:t>
            </w:r>
          </w:p>
        </w:tc>
      </w:tr>
      <w:tr w:rsidR="003E61A8" w:rsidRPr="00057A6D" w14:paraId="2DBFEDBF" w14:textId="77777777" w:rsidTr="00C250D7">
        <w:trPr>
          <w:trHeight w:val="417"/>
        </w:trPr>
        <w:tc>
          <w:tcPr>
            <w:tcW w:w="9634" w:type="dxa"/>
            <w:gridSpan w:val="4"/>
            <w:shd w:val="clear" w:color="auto" w:fill="auto"/>
          </w:tcPr>
          <w:p w14:paraId="70DB7261" w14:textId="36C690B2" w:rsidR="003E61A8" w:rsidRPr="003E61A8" w:rsidRDefault="003E61A8" w:rsidP="0060577D">
            <w:pPr>
              <w:spacing w:after="0" w:line="360" w:lineRule="auto"/>
              <w:jc w:val="both"/>
              <w:rPr>
                <w:rFonts w:ascii="Times New Roman" w:eastAsia="Times New Roman" w:hAnsi="Times New Roman"/>
                <w:b/>
                <w:sz w:val="24"/>
                <w:szCs w:val="24"/>
              </w:rPr>
            </w:pPr>
            <w:r w:rsidRPr="003E61A8">
              <w:rPr>
                <w:rFonts w:ascii="Times New Roman" w:eastAsia="Times New Roman" w:hAnsi="Times New Roman"/>
                <w:b/>
                <w:color w:val="000000"/>
                <w:sz w:val="24"/>
                <w:szCs w:val="24"/>
                <w:highlight w:val="white"/>
              </w:rPr>
              <w:lastRenderedPageBreak/>
              <w:t xml:space="preserve">Uždavinys 2. </w:t>
            </w:r>
            <w:r w:rsidRPr="003E61A8">
              <w:rPr>
                <w:rFonts w:ascii="Times New Roman" w:eastAsia="Times New Roman" w:hAnsi="Times New Roman"/>
                <w:b/>
                <w:sz w:val="24"/>
                <w:szCs w:val="24"/>
                <w:highlight w:val="white"/>
              </w:rPr>
              <w:t xml:space="preserve">Skatinti </w:t>
            </w:r>
            <w:r w:rsidRPr="003E61A8">
              <w:rPr>
                <w:rFonts w:ascii="Times New Roman" w:eastAsia="Times New Roman" w:hAnsi="Times New Roman"/>
                <w:b/>
                <w:sz w:val="24"/>
                <w:szCs w:val="24"/>
              </w:rPr>
              <w:t>p</w:t>
            </w:r>
            <w:r w:rsidRPr="003E61A8">
              <w:rPr>
                <w:rFonts w:ascii="Times New Roman" w:eastAsia="Times New Roman" w:hAnsi="Times New Roman"/>
                <w:b/>
                <w:sz w:val="24"/>
                <w:szCs w:val="24"/>
                <w:highlight w:val="white"/>
              </w:rPr>
              <w:t>edagogų lyderystę, tobulinti kvalifikaciją.</w:t>
            </w:r>
          </w:p>
        </w:tc>
      </w:tr>
      <w:tr w:rsidR="009C2D03" w:rsidRPr="00057A6D" w14:paraId="36136A0F" w14:textId="77777777" w:rsidTr="00C250D7">
        <w:trPr>
          <w:trHeight w:val="748"/>
        </w:trPr>
        <w:tc>
          <w:tcPr>
            <w:tcW w:w="5039" w:type="dxa"/>
            <w:shd w:val="clear" w:color="auto" w:fill="auto"/>
          </w:tcPr>
          <w:p w14:paraId="38A208B5" w14:textId="6C92B43D" w:rsidR="009C2D03" w:rsidRPr="00057A6D" w:rsidRDefault="009C2D03"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sz w:val="24"/>
                <w:szCs w:val="24"/>
                <w:lang w:eastAsia="lt-LT"/>
              </w:rPr>
              <w:t>2.1.</w:t>
            </w:r>
            <w:r>
              <w:rPr>
                <w:rFonts w:ascii="Times New Roman" w:eastAsia="Times New Roman" w:hAnsi="Times New Roman"/>
                <w:sz w:val="24"/>
                <w:szCs w:val="24"/>
              </w:rPr>
              <w:t xml:space="preserve"> </w:t>
            </w:r>
            <w:r w:rsidRPr="00BD3C80">
              <w:rPr>
                <w:rFonts w:ascii="Times New Roman" w:eastAsia="Times New Roman" w:hAnsi="Times New Roman"/>
                <w:sz w:val="24"/>
                <w:szCs w:val="24"/>
              </w:rPr>
              <w:t>Progimnazijoje organizuojami tiksliniai kvalifikacijos tobulinimo renginiai.</w:t>
            </w:r>
          </w:p>
        </w:tc>
        <w:tc>
          <w:tcPr>
            <w:tcW w:w="1760" w:type="dxa"/>
            <w:vMerge w:val="restart"/>
            <w:shd w:val="clear" w:color="auto" w:fill="auto"/>
          </w:tcPr>
          <w:p w14:paraId="3B34CC50" w14:textId="4C356A46" w:rsidR="009C2D03" w:rsidRPr="00057A6D" w:rsidRDefault="009C2D03"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 xml:space="preserve">Progimnazijos vadovai, </w:t>
            </w:r>
            <w:r w:rsidRPr="00BD3C80">
              <w:rPr>
                <w:rFonts w:ascii="Times New Roman" w:hAnsi="Times New Roman"/>
                <w:sz w:val="24"/>
                <w:szCs w:val="24"/>
              </w:rPr>
              <w:t>metodinė taryba, mokytojai</w:t>
            </w:r>
          </w:p>
        </w:tc>
        <w:tc>
          <w:tcPr>
            <w:tcW w:w="1418" w:type="dxa"/>
            <w:vMerge w:val="restart"/>
            <w:shd w:val="clear" w:color="auto" w:fill="auto"/>
          </w:tcPr>
          <w:p w14:paraId="7B8F2613" w14:textId="24A6359C" w:rsidR="009C2D03" w:rsidRPr="00057A6D" w:rsidRDefault="009C2D03"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rPr>
              <w:t>2</w:t>
            </w:r>
            <w:r w:rsidRPr="00BD3C80">
              <w:rPr>
                <w:rFonts w:ascii="Times New Roman" w:eastAsia="Times New Roman" w:hAnsi="Times New Roman"/>
                <w:sz w:val="24"/>
                <w:szCs w:val="24"/>
              </w:rPr>
              <w:t>024-</w:t>
            </w:r>
            <w:r>
              <w:rPr>
                <w:rFonts w:ascii="Times New Roman" w:eastAsia="Times New Roman" w:hAnsi="Times New Roman"/>
                <w:sz w:val="24"/>
                <w:szCs w:val="24"/>
              </w:rPr>
              <w:t xml:space="preserve"> </w:t>
            </w:r>
            <w:r w:rsidRPr="00BD3C80">
              <w:rPr>
                <w:rFonts w:ascii="Times New Roman" w:eastAsia="Times New Roman" w:hAnsi="Times New Roman"/>
                <w:sz w:val="24"/>
                <w:szCs w:val="24"/>
              </w:rPr>
              <w:t>2028</w:t>
            </w:r>
          </w:p>
          <w:p w14:paraId="3DB49AAB" w14:textId="77777777" w:rsidR="009C2D03" w:rsidRDefault="009C2D03" w:rsidP="0060577D">
            <w:pPr>
              <w:spacing w:after="0" w:line="360" w:lineRule="auto"/>
              <w:rPr>
                <w:rFonts w:ascii="Times New Roman" w:eastAsia="Times New Roman" w:hAnsi="Times New Roman"/>
                <w:sz w:val="24"/>
                <w:szCs w:val="24"/>
                <w:lang w:eastAsia="lt-LT"/>
              </w:rPr>
            </w:pPr>
          </w:p>
          <w:p w14:paraId="738EFA9E" w14:textId="0F0BD673" w:rsidR="009C2D03" w:rsidRPr="00057A6D" w:rsidRDefault="009C2D03" w:rsidP="0060577D">
            <w:pPr>
              <w:spacing w:after="0" w:line="360" w:lineRule="auto"/>
              <w:rPr>
                <w:rFonts w:ascii="Times New Roman" w:eastAsia="Times New Roman" w:hAnsi="Times New Roman"/>
                <w:sz w:val="24"/>
                <w:szCs w:val="24"/>
                <w:lang w:eastAsia="lt-LT"/>
              </w:rPr>
            </w:pPr>
          </w:p>
        </w:tc>
        <w:tc>
          <w:tcPr>
            <w:tcW w:w="1417" w:type="dxa"/>
            <w:vMerge w:val="restart"/>
            <w:shd w:val="clear" w:color="auto" w:fill="auto"/>
          </w:tcPr>
          <w:p w14:paraId="4F316C45" w14:textId="78392271" w:rsidR="009C2D03" w:rsidRPr="00057A6D" w:rsidRDefault="009C2D03"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Intelektualieji ištekliai, kvalifikacijai skirtos krepšelio lėšos</w:t>
            </w:r>
          </w:p>
        </w:tc>
      </w:tr>
      <w:tr w:rsidR="009C2D03" w:rsidRPr="00057A6D" w14:paraId="09405412" w14:textId="77777777" w:rsidTr="00C250D7">
        <w:tc>
          <w:tcPr>
            <w:tcW w:w="5039" w:type="dxa"/>
            <w:shd w:val="clear" w:color="auto" w:fill="auto"/>
          </w:tcPr>
          <w:p w14:paraId="2B03E62A" w14:textId="3AB1FA31" w:rsidR="009C2D03" w:rsidRPr="00057A6D" w:rsidRDefault="009C2D03"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sz w:val="24"/>
                <w:szCs w:val="24"/>
                <w:lang w:eastAsia="lt-LT"/>
              </w:rPr>
              <w:t>2.2.</w:t>
            </w:r>
            <w:r w:rsidRPr="00BD3C80">
              <w:rPr>
                <w:rFonts w:ascii="Times New Roman" w:eastAsia="Times New Roman" w:hAnsi="Times New Roman"/>
                <w:sz w:val="24"/>
                <w:szCs w:val="24"/>
              </w:rPr>
              <w:t xml:space="preserve"> Pedagogai renkasi kvalifikacijos tobulinimo kryptis, orientuotas į progimnazijos veiklos prioritetus</w:t>
            </w:r>
            <w:r>
              <w:rPr>
                <w:rFonts w:ascii="Times New Roman" w:eastAsia="Times New Roman" w:hAnsi="Times New Roman"/>
                <w:sz w:val="24"/>
                <w:szCs w:val="24"/>
              </w:rPr>
              <w:t>.</w:t>
            </w:r>
          </w:p>
        </w:tc>
        <w:tc>
          <w:tcPr>
            <w:tcW w:w="1760" w:type="dxa"/>
            <w:vMerge/>
            <w:shd w:val="clear" w:color="auto" w:fill="auto"/>
          </w:tcPr>
          <w:p w14:paraId="4FA1A7A2" w14:textId="5F564E7F" w:rsidR="009C2D03" w:rsidRPr="00057A6D" w:rsidRDefault="009C2D03" w:rsidP="0060577D">
            <w:pPr>
              <w:spacing w:after="0" w:line="360" w:lineRule="auto"/>
              <w:rPr>
                <w:rFonts w:ascii="Times New Roman" w:eastAsia="Times New Roman" w:hAnsi="Times New Roman"/>
                <w:sz w:val="24"/>
                <w:szCs w:val="24"/>
                <w:lang w:eastAsia="lt-LT"/>
              </w:rPr>
            </w:pPr>
          </w:p>
        </w:tc>
        <w:tc>
          <w:tcPr>
            <w:tcW w:w="1418" w:type="dxa"/>
            <w:vMerge/>
            <w:shd w:val="clear" w:color="auto" w:fill="auto"/>
          </w:tcPr>
          <w:p w14:paraId="07A8CB8B" w14:textId="29461CED" w:rsidR="009C2D03" w:rsidRPr="00057A6D" w:rsidRDefault="009C2D03"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7195573B" w14:textId="5A219C6B" w:rsidR="009C2D03" w:rsidRPr="00057A6D" w:rsidRDefault="009C2D03" w:rsidP="0060577D">
            <w:pPr>
              <w:spacing w:after="0" w:line="360" w:lineRule="auto"/>
              <w:rPr>
                <w:rFonts w:ascii="Times New Roman" w:eastAsia="Times New Roman" w:hAnsi="Times New Roman"/>
                <w:sz w:val="24"/>
                <w:szCs w:val="24"/>
                <w:lang w:eastAsia="lt-LT"/>
              </w:rPr>
            </w:pPr>
          </w:p>
        </w:tc>
      </w:tr>
      <w:tr w:rsidR="009C2D03" w:rsidRPr="00057A6D" w14:paraId="0245AE21" w14:textId="77777777" w:rsidTr="00C250D7">
        <w:tc>
          <w:tcPr>
            <w:tcW w:w="5039" w:type="dxa"/>
            <w:shd w:val="clear" w:color="auto" w:fill="auto"/>
          </w:tcPr>
          <w:p w14:paraId="24780256" w14:textId="2888D301" w:rsidR="009C2D03" w:rsidRPr="00057A6D" w:rsidRDefault="009C2D03"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sz w:val="24"/>
                <w:szCs w:val="24"/>
                <w:lang w:eastAsia="lt-LT"/>
              </w:rPr>
              <w:t>2.3</w:t>
            </w:r>
            <w:r w:rsidRPr="00BD3C80">
              <w:rPr>
                <w:rFonts w:ascii="Times New Roman" w:eastAsia="Times New Roman" w:hAnsi="Times New Roman"/>
                <w:sz w:val="24"/>
                <w:szCs w:val="24"/>
              </w:rPr>
              <w:t xml:space="preserve"> Analizuojamas kvalifikacijos tobulinimo poveikis ugdymo kokybei</w:t>
            </w:r>
            <w:r>
              <w:rPr>
                <w:rFonts w:ascii="Times New Roman" w:eastAsia="Times New Roman" w:hAnsi="Times New Roman"/>
                <w:sz w:val="24"/>
                <w:szCs w:val="24"/>
              </w:rPr>
              <w:t>.</w:t>
            </w:r>
          </w:p>
        </w:tc>
        <w:tc>
          <w:tcPr>
            <w:tcW w:w="1760" w:type="dxa"/>
            <w:vMerge/>
            <w:shd w:val="clear" w:color="auto" w:fill="auto"/>
          </w:tcPr>
          <w:p w14:paraId="2AFE67F3" w14:textId="77777777" w:rsidR="009C2D03" w:rsidRPr="00057A6D" w:rsidRDefault="009C2D03"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7CE68C6C" w14:textId="77777777" w:rsidR="009C2D03" w:rsidRPr="00057A6D" w:rsidRDefault="009C2D03"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33A5FF73" w14:textId="77777777" w:rsidR="009C2D03" w:rsidRPr="00057A6D" w:rsidRDefault="009C2D03" w:rsidP="0060577D">
            <w:pPr>
              <w:spacing w:after="0" w:line="360" w:lineRule="auto"/>
              <w:ind w:firstLine="567"/>
              <w:rPr>
                <w:rFonts w:ascii="Times New Roman" w:eastAsia="Times New Roman" w:hAnsi="Times New Roman"/>
                <w:sz w:val="24"/>
                <w:szCs w:val="24"/>
                <w:lang w:eastAsia="lt-LT"/>
              </w:rPr>
            </w:pPr>
          </w:p>
        </w:tc>
      </w:tr>
      <w:tr w:rsidR="009C2D03" w:rsidRPr="00057A6D" w14:paraId="7FF0BD83" w14:textId="77777777" w:rsidTr="00C250D7">
        <w:tc>
          <w:tcPr>
            <w:tcW w:w="9634" w:type="dxa"/>
            <w:gridSpan w:val="4"/>
            <w:shd w:val="clear" w:color="auto" w:fill="auto"/>
          </w:tcPr>
          <w:p w14:paraId="44BC1EA7" w14:textId="0BBCA733" w:rsidR="009C2D03" w:rsidRPr="00A1062D" w:rsidRDefault="00A1062D" w:rsidP="0060577D">
            <w:pPr>
              <w:spacing w:after="0" w:line="360" w:lineRule="auto"/>
              <w:jc w:val="both"/>
              <w:rPr>
                <w:rFonts w:ascii="Times New Roman" w:eastAsia="Times New Roman" w:hAnsi="Times New Roman"/>
                <w:b/>
                <w:sz w:val="24"/>
                <w:szCs w:val="24"/>
              </w:rPr>
            </w:pPr>
            <w:r w:rsidRPr="00A1062D">
              <w:rPr>
                <w:rFonts w:ascii="Times New Roman" w:eastAsia="Times New Roman" w:hAnsi="Times New Roman"/>
                <w:b/>
                <w:color w:val="000000"/>
                <w:sz w:val="24"/>
                <w:szCs w:val="24"/>
                <w:highlight w:val="white"/>
              </w:rPr>
              <w:t>Uždavinys 3. T</w:t>
            </w:r>
            <w:r w:rsidRPr="00A1062D">
              <w:rPr>
                <w:rFonts w:ascii="Times New Roman" w:eastAsia="Times New Roman" w:hAnsi="Times New Roman"/>
                <w:b/>
                <w:sz w:val="24"/>
                <w:szCs w:val="24"/>
                <w:highlight w:val="white"/>
              </w:rPr>
              <w:t>obulinti mokinių pažangos vertinimą.</w:t>
            </w:r>
          </w:p>
        </w:tc>
      </w:tr>
      <w:tr w:rsidR="00B46308" w:rsidRPr="00057A6D" w14:paraId="7BF01BE6" w14:textId="77777777" w:rsidTr="00C250D7">
        <w:tc>
          <w:tcPr>
            <w:tcW w:w="5039" w:type="dxa"/>
            <w:shd w:val="clear" w:color="auto" w:fill="auto"/>
          </w:tcPr>
          <w:p w14:paraId="613FCB18" w14:textId="77777777" w:rsidR="00B46308" w:rsidRDefault="00B46308" w:rsidP="0060577D">
            <w:pPr>
              <w:spacing w:after="0" w:line="360" w:lineRule="auto"/>
              <w:ind w:right="-105"/>
              <w:rPr>
                <w:rFonts w:ascii="Times New Roman" w:eastAsia="Times New Roman" w:hAnsi="Times New Roman"/>
                <w:sz w:val="24"/>
                <w:szCs w:val="24"/>
              </w:rPr>
            </w:pPr>
            <w:r>
              <w:rPr>
                <w:rFonts w:ascii="Times New Roman" w:eastAsia="Times New Roman" w:hAnsi="Times New Roman"/>
                <w:sz w:val="24"/>
                <w:szCs w:val="24"/>
                <w:lang w:eastAsia="lt-LT"/>
              </w:rPr>
              <w:t>3.1</w:t>
            </w:r>
            <w:r>
              <w:rPr>
                <w:rFonts w:ascii="Times New Roman" w:eastAsia="Times New Roman" w:hAnsi="Times New Roman"/>
                <w:sz w:val="24"/>
                <w:szCs w:val="24"/>
              </w:rPr>
              <w:t>.</w:t>
            </w:r>
            <w:r w:rsidRPr="00BD3C80">
              <w:rPr>
                <w:rFonts w:ascii="Times New Roman" w:eastAsia="Times New Roman" w:hAnsi="Times New Roman"/>
                <w:sz w:val="24"/>
                <w:szCs w:val="24"/>
              </w:rPr>
              <w:t xml:space="preserve"> Mokytojai: </w:t>
            </w:r>
          </w:p>
          <w:p w14:paraId="163532E7" w14:textId="5FC5B4FA" w:rsidR="00B46308" w:rsidRPr="00BD3C80" w:rsidRDefault="00B46308" w:rsidP="0060577D">
            <w:pPr>
              <w:spacing w:after="0" w:line="360" w:lineRule="auto"/>
              <w:ind w:right="-105"/>
              <w:rPr>
                <w:rFonts w:ascii="Times New Roman" w:eastAsia="Times New Roman" w:hAnsi="Times New Roman"/>
                <w:sz w:val="24"/>
                <w:szCs w:val="24"/>
              </w:rPr>
            </w:pPr>
            <w:r w:rsidRPr="00BD3C80">
              <w:rPr>
                <w:rFonts w:ascii="Times New Roman" w:eastAsia="Times New Roman" w:hAnsi="Times New Roman"/>
                <w:sz w:val="24"/>
                <w:szCs w:val="24"/>
              </w:rPr>
              <w:t xml:space="preserve">3.1.1. vertina mokinio pasiekimus </w:t>
            </w:r>
            <w:r>
              <w:rPr>
                <w:rFonts w:ascii="Times New Roman" w:eastAsia="Times New Roman" w:hAnsi="Times New Roman"/>
                <w:sz w:val="24"/>
                <w:szCs w:val="24"/>
              </w:rPr>
              <w:t>pagal vertinimo tvarkos aprašą;</w:t>
            </w:r>
          </w:p>
          <w:p w14:paraId="11EE837D" w14:textId="50BE27B9" w:rsidR="00B46308" w:rsidRPr="00BD3C80" w:rsidRDefault="00B46308" w:rsidP="0060577D">
            <w:pPr>
              <w:spacing w:after="0" w:line="360" w:lineRule="auto"/>
              <w:ind w:right="-105"/>
              <w:rPr>
                <w:rFonts w:ascii="Times New Roman" w:eastAsia="Times New Roman" w:hAnsi="Times New Roman"/>
                <w:sz w:val="24"/>
                <w:szCs w:val="24"/>
              </w:rPr>
            </w:pPr>
            <w:r w:rsidRPr="00BD3C80">
              <w:rPr>
                <w:rFonts w:ascii="Times New Roman" w:eastAsia="Times New Roman" w:hAnsi="Times New Roman"/>
                <w:sz w:val="24"/>
                <w:szCs w:val="24"/>
              </w:rPr>
              <w:t>3.1.2. teikia nuolatinį grįžtamąjį ryšį  mokiniams,  jų tėvams (glob</w:t>
            </w:r>
            <w:r>
              <w:rPr>
                <w:rFonts w:ascii="Times New Roman" w:eastAsia="Times New Roman" w:hAnsi="Times New Roman"/>
                <w:sz w:val="24"/>
                <w:szCs w:val="24"/>
              </w:rPr>
              <w:t>ėjams / rūpintojams);</w:t>
            </w:r>
          </w:p>
          <w:p w14:paraId="16F3AC87" w14:textId="533A0E86" w:rsidR="00B46308" w:rsidRPr="00057A6D" w:rsidRDefault="00B46308"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3.1.3. naudoja grįžtamąjį ryšį veiklos tobulinimui</w:t>
            </w:r>
            <w:r>
              <w:rPr>
                <w:rFonts w:ascii="Times New Roman" w:eastAsia="Times New Roman" w:hAnsi="Times New Roman"/>
                <w:sz w:val="24"/>
                <w:szCs w:val="24"/>
              </w:rPr>
              <w:t>.</w:t>
            </w:r>
          </w:p>
        </w:tc>
        <w:tc>
          <w:tcPr>
            <w:tcW w:w="1760" w:type="dxa"/>
            <w:shd w:val="clear" w:color="auto" w:fill="auto"/>
          </w:tcPr>
          <w:p w14:paraId="1D2E7DA1" w14:textId="7B0FBB1D" w:rsidR="00B46308" w:rsidRPr="00057A6D" w:rsidRDefault="00B46308"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Metodinė taryba, mokytojai, direktoriaus pavaduotojai ugdymui</w:t>
            </w:r>
          </w:p>
        </w:tc>
        <w:tc>
          <w:tcPr>
            <w:tcW w:w="1418" w:type="dxa"/>
            <w:vMerge w:val="restart"/>
            <w:shd w:val="clear" w:color="auto" w:fill="auto"/>
          </w:tcPr>
          <w:p w14:paraId="079771EE" w14:textId="77777777" w:rsidR="00B46308" w:rsidRPr="00057A6D" w:rsidRDefault="00B46308"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rPr>
              <w:t>2</w:t>
            </w:r>
            <w:r w:rsidRPr="00BD3C80">
              <w:rPr>
                <w:rFonts w:ascii="Times New Roman" w:eastAsia="Times New Roman" w:hAnsi="Times New Roman"/>
                <w:sz w:val="24"/>
                <w:szCs w:val="24"/>
              </w:rPr>
              <w:t>024-</w:t>
            </w:r>
            <w:r>
              <w:rPr>
                <w:rFonts w:ascii="Times New Roman" w:eastAsia="Times New Roman" w:hAnsi="Times New Roman"/>
                <w:sz w:val="24"/>
                <w:szCs w:val="24"/>
              </w:rPr>
              <w:t xml:space="preserve"> </w:t>
            </w:r>
            <w:r w:rsidRPr="00BD3C80">
              <w:rPr>
                <w:rFonts w:ascii="Times New Roman" w:eastAsia="Times New Roman" w:hAnsi="Times New Roman"/>
                <w:sz w:val="24"/>
                <w:szCs w:val="24"/>
              </w:rPr>
              <w:t>2028</w:t>
            </w:r>
          </w:p>
          <w:p w14:paraId="1B964103" w14:textId="77777777" w:rsidR="00B46308" w:rsidRPr="00057A6D" w:rsidRDefault="00B46308" w:rsidP="0060577D">
            <w:pPr>
              <w:spacing w:after="0" w:line="360" w:lineRule="auto"/>
              <w:ind w:firstLine="567"/>
              <w:rPr>
                <w:rFonts w:ascii="Times New Roman" w:eastAsia="Times New Roman" w:hAnsi="Times New Roman"/>
                <w:sz w:val="24"/>
                <w:szCs w:val="24"/>
                <w:lang w:eastAsia="lt-LT"/>
              </w:rPr>
            </w:pPr>
          </w:p>
        </w:tc>
        <w:tc>
          <w:tcPr>
            <w:tcW w:w="1417" w:type="dxa"/>
            <w:vMerge w:val="restart"/>
            <w:shd w:val="clear" w:color="auto" w:fill="auto"/>
          </w:tcPr>
          <w:p w14:paraId="1842766B" w14:textId="77777777" w:rsidR="00B46308" w:rsidRPr="00057A6D" w:rsidRDefault="00B46308"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Intelektualieji ištekliai</w:t>
            </w:r>
          </w:p>
          <w:p w14:paraId="48C5A4D6" w14:textId="77777777" w:rsidR="00B46308" w:rsidRDefault="00B46308" w:rsidP="0060577D">
            <w:pPr>
              <w:spacing w:after="0" w:line="360" w:lineRule="auto"/>
              <w:rPr>
                <w:rFonts w:ascii="Times New Roman" w:eastAsia="Times New Roman" w:hAnsi="Times New Roman"/>
                <w:sz w:val="24"/>
                <w:szCs w:val="24"/>
                <w:lang w:eastAsia="lt-LT"/>
              </w:rPr>
            </w:pPr>
          </w:p>
          <w:p w14:paraId="6E48DA6B" w14:textId="54AFA18B" w:rsidR="00B46308" w:rsidRPr="00057A6D" w:rsidRDefault="00B46308" w:rsidP="0060577D">
            <w:pPr>
              <w:spacing w:after="0" w:line="360" w:lineRule="auto"/>
              <w:rPr>
                <w:rFonts w:ascii="Times New Roman" w:eastAsia="Times New Roman" w:hAnsi="Times New Roman"/>
                <w:sz w:val="24"/>
                <w:szCs w:val="24"/>
                <w:lang w:eastAsia="lt-LT"/>
              </w:rPr>
            </w:pPr>
          </w:p>
        </w:tc>
      </w:tr>
      <w:tr w:rsidR="00B46308" w:rsidRPr="00057A6D" w14:paraId="21239F5E" w14:textId="77777777" w:rsidTr="00C250D7">
        <w:tc>
          <w:tcPr>
            <w:tcW w:w="5039" w:type="dxa"/>
            <w:shd w:val="clear" w:color="auto" w:fill="auto"/>
          </w:tcPr>
          <w:p w14:paraId="27046C30" w14:textId="77777777" w:rsidR="00B46308" w:rsidRDefault="00B46308" w:rsidP="0060577D">
            <w:pPr>
              <w:spacing w:after="0" w:line="360" w:lineRule="auto"/>
              <w:ind w:right="-105"/>
              <w:rPr>
                <w:rFonts w:ascii="Times New Roman" w:eastAsia="Times New Roman" w:hAnsi="Times New Roman"/>
                <w:sz w:val="24"/>
                <w:szCs w:val="24"/>
              </w:rPr>
            </w:pPr>
            <w:r>
              <w:rPr>
                <w:rFonts w:ascii="Times New Roman" w:eastAsia="Times New Roman" w:hAnsi="Times New Roman"/>
                <w:sz w:val="24"/>
                <w:szCs w:val="24"/>
                <w:lang w:eastAsia="lt-LT"/>
              </w:rPr>
              <w:t>3.</w:t>
            </w:r>
            <w:r>
              <w:rPr>
                <w:rFonts w:ascii="Times New Roman" w:eastAsia="Times New Roman" w:hAnsi="Times New Roman"/>
                <w:sz w:val="24"/>
                <w:szCs w:val="24"/>
              </w:rPr>
              <w:t xml:space="preserve">2. Mokiniai: </w:t>
            </w:r>
          </w:p>
          <w:p w14:paraId="6FB733F1" w14:textId="77777777" w:rsidR="00B46308" w:rsidRPr="00BD3C80" w:rsidRDefault="00B46308" w:rsidP="0060577D">
            <w:pPr>
              <w:spacing w:after="0" w:line="360" w:lineRule="auto"/>
              <w:ind w:right="-105"/>
              <w:rPr>
                <w:rFonts w:ascii="Times New Roman" w:eastAsia="Times New Roman" w:hAnsi="Times New Roman"/>
                <w:sz w:val="24"/>
                <w:szCs w:val="24"/>
              </w:rPr>
            </w:pPr>
            <w:r w:rsidRPr="00BD3C80">
              <w:rPr>
                <w:rFonts w:ascii="Times New Roman" w:eastAsia="Times New Roman" w:hAnsi="Times New Roman"/>
                <w:sz w:val="24"/>
                <w:szCs w:val="24"/>
              </w:rPr>
              <w:t>3.2.1. įsivertina savo mokymosi procesą, asmeninę pažangą ir rezultatus pagal  progimnazijos sukurtą  MAPS;</w:t>
            </w:r>
          </w:p>
          <w:p w14:paraId="236C3EDC" w14:textId="6250A1D4" w:rsidR="00B46308" w:rsidRDefault="00B46308" w:rsidP="0060577D">
            <w:pPr>
              <w:spacing w:after="0" w:line="360" w:lineRule="auto"/>
              <w:ind w:right="-105"/>
              <w:rPr>
                <w:rFonts w:ascii="Times New Roman" w:eastAsia="Times New Roman" w:hAnsi="Times New Roman"/>
                <w:sz w:val="24"/>
                <w:szCs w:val="24"/>
                <w:lang w:eastAsia="lt-LT"/>
              </w:rPr>
            </w:pPr>
            <w:r w:rsidRPr="00BD3C80">
              <w:rPr>
                <w:rFonts w:ascii="Times New Roman" w:eastAsia="Times New Roman" w:hAnsi="Times New Roman"/>
                <w:sz w:val="24"/>
                <w:szCs w:val="24"/>
              </w:rPr>
              <w:t>3.2.2. remdamiesi vertinimo ir įsivertinimo rezultatais, priima spr</w:t>
            </w:r>
            <w:r>
              <w:rPr>
                <w:rFonts w:ascii="Times New Roman" w:eastAsia="Times New Roman" w:hAnsi="Times New Roman"/>
                <w:sz w:val="24"/>
                <w:szCs w:val="24"/>
              </w:rPr>
              <w:t>endimus dėl tolimesnio mokymosi.</w:t>
            </w:r>
          </w:p>
        </w:tc>
        <w:tc>
          <w:tcPr>
            <w:tcW w:w="1760" w:type="dxa"/>
            <w:shd w:val="clear" w:color="auto" w:fill="auto"/>
          </w:tcPr>
          <w:p w14:paraId="0AB4361F" w14:textId="284CA34B" w:rsidR="00B46308" w:rsidRDefault="00B46308"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Klasių vadovai, direktoriaus pavaduotojai ugdymui</w:t>
            </w:r>
          </w:p>
        </w:tc>
        <w:tc>
          <w:tcPr>
            <w:tcW w:w="1418" w:type="dxa"/>
            <w:vMerge/>
            <w:shd w:val="clear" w:color="auto" w:fill="auto"/>
          </w:tcPr>
          <w:p w14:paraId="3E8CFF94" w14:textId="77777777" w:rsidR="00B46308" w:rsidRDefault="00B46308" w:rsidP="0060577D">
            <w:pPr>
              <w:spacing w:after="0" w:line="360" w:lineRule="auto"/>
              <w:rPr>
                <w:rFonts w:ascii="Times New Roman" w:eastAsia="Times New Roman" w:hAnsi="Times New Roman"/>
                <w:sz w:val="24"/>
                <w:szCs w:val="24"/>
              </w:rPr>
            </w:pPr>
          </w:p>
        </w:tc>
        <w:tc>
          <w:tcPr>
            <w:tcW w:w="1417" w:type="dxa"/>
            <w:vMerge/>
            <w:shd w:val="clear" w:color="auto" w:fill="auto"/>
          </w:tcPr>
          <w:p w14:paraId="4235B312" w14:textId="77777777" w:rsidR="00B46308" w:rsidRPr="00BD3C80" w:rsidRDefault="00B46308" w:rsidP="0060577D">
            <w:pPr>
              <w:spacing w:after="0" w:line="360" w:lineRule="auto"/>
              <w:rPr>
                <w:rFonts w:ascii="Times New Roman" w:eastAsia="Times New Roman" w:hAnsi="Times New Roman"/>
                <w:color w:val="000000"/>
                <w:sz w:val="24"/>
                <w:szCs w:val="24"/>
              </w:rPr>
            </w:pPr>
          </w:p>
        </w:tc>
      </w:tr>
      <w:tr w:rsidR="00B46308" w:rsidRPr="00057A6D" w14:paraId="22BDA3FC" w14:textId="77777777" w:rsidTr="00C250D7">
        <w:tc>
          <w:tcPr>
            <w:tcW w:w="5039" w:type="dxa"/>
            <w:shd w:val="clear" w:color="auto" w:fill="auto"/>
          </w:tcPr>
          <w:p w14:paraId="1C5B2A84" w14:textId="3113C057" w:rsidR="00B46308" w:rsidRDefault="00B46308" w:rsidP="0060577D">
            <w:pPr>
              <w:spacing w:after="0" w:line="360" w:lineRule="auto"/>
              <w:ind w:right="-105"/>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3.3</w:t>
            </w:r>
            <w:r w:rsidRPr="00BD3C80">
              <w:rPr>
                <w:rFonts w:ascii="Times New Roman" w:eastAsia="Times New Roman" w:hAnsi="Times New Roman"/>
                <w:sz w:val="24"/>
                <w:szCs w:val="24"/>
              </w:rPr>
              <w:t xml:space="preserve"> Mokinio tėvai (globėjai/rūpintojai): domisi vaiko pažanga ir bendradarbiaudami su pedagogais </w:t>
            </w:r>
            <w:r>
              <w:rPr>
                <w:rFonts w:ascii="Times New Roman" w:eastAsia="Times New Roman" w:hAnsi="Times New Roman"/>
                <w:sz w:val="24"/>
                <w:szCs w:val="24"/>
              </w:rPr>
              <w:t>jam padeda.</w:t>
            </w:r>
          </w:p>
        </w:tc>
        <w:tc>
          <w:tcPr>
            <w:tcW w:w="1760" w:type="dxa"/>
            <w:shd w:val="clear" w:color="auto" w:fill="auto"/>
          </w:tcPr>
          <w:p w14:paraId="707ADCF9" w14:textId="5DC68985" w:rsidR="00B46308" w:rsidRDefault="00B46308"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Klasių vadovai</w:t>
            </w:r>
          </w:p>
        </w:tc>
        <w:tc>
          <w:tcPr>
            <w:tcW w:w="1418" w:type="dxa"/>
            <w:vMerge/>
            <w:tcBorders>
              <w:bottom w:val="nil"/>
            </w:tcBorders>
            <w:shd w:val="clear" w:color="auto" w:fill="auto"/>
          </w:tcPr>
          <w:p w14:paraId="347C2030" w14:textId="77777777" w:rsidR="00B46308" w:rsidRDefault="00B46308" w:rsidP="0060577D">
            <w:pPr>
              <w:spacing w:after="0" w:line="360" w:lineRule="auto"/>
              <w:rPr>
                <w:rFonts w:ascii="Times New Roman" w:eastAsia="Times New Roman" w:hAnsi="Times New Roman"/>
                <w:sz w:val="24"/>
                <w:szCs w:val="24"/>
              </w:rPr>
            </w:pPr>
          </w:p>
        </w:tc>
        <w:tc>
          <w:tcPr>
            <w:tcW w:w="1417" w:type="dxa"/>
            <w:vMerge/>
            <w:tcBorders>
              <w:bottom w:val="nil"/>
            </w:tcBorders>
            <w:shd w:val="clear" w:color="auto" w:fill="auto"/>
          </w:tcPr>
          <w:p w14:paraId="18EBA24A" w14:textId="77777777" w:rsidR="00B46308" w:rsidRPr="00BD3C80" w:rsidRDefault="00B46308" w:rsidP="0060577D">
            <w:pPr>
              <w:spacing w:after="0" w:line="360" w:lineRule="auto"/>
              <w:rPr>
                <w:rFonts w:ascii="Times New Roman" w:eastAsia="Times New Roman" w:hAnsi="Times New Roman"/>
                <w:color w:val="000000"/>
                <w:sz w:val="24"/>
                <w:szCs w:val="24"/>
              </w:rPr>
            </w:pPr>
          </w:p>
        </w:tc>
      </w:tr>
      <w:tr w:rsidR="00A1062D" w:rsidRPr="00057A6D" w14:paraId="12D80AE3" w14:textId="3874C5C2" w:rsidTr="00C250D7">
        <w:tc>
          <w:tcPr>
            <w:tcW w:w="5039" w:type="dxa"/>
            <w:shd w:val="clear" w:color="auto" w:fill="auto"/>
          </w:tcPr>
          <w:p w14:paraId="62B98378" w14:textId="77777777" w:rsidR="00A1062D" w:rsidRDefault="00A1062D" w:rsidP="0060577D">
            <w:pPr>
              <w:spacing w:after="0" w:line="360" w:lineRule="auto"/>
              <w:ind w:right="-105"/>
              <w:rPr>
                <w:rFonts w:ascii="Times New Roman" w:eastAsia="Times New Roman" w:hAnsi="Times New Roman"/>
                <w:sz w:val="24"/>
                <w:szCs w:val="24"/>
              </w:rPr>
            </w:pPr>
            <w:r w:rsidRPr="00BD3C80">
              <w:rPr>
                <w:rFonts w:ascii="Times New Roman" w:eastAsia="Times New Roman" w:hAnsi="Times New Roman"/>
                <w:sz w:val="24"/>
                <w:szCs w:val="24"/>
              </w:rPr>
              <w:t xml:space="preserve">3.4. Progimnazijos vadovai: </w:t>
            </w:r>
          </w:p>
          <w:p w14:paraId="01F56F49" w14:textId="77777777" w:rsidR="00A1062D" w:rsidRPr="00BD3C80" w:rsidRDefault="00A1062D" w:rsidP="0060577D">
            <w:pPr>
              <w:spacing w:after="0" w:line="360" w:lineRule="auto"/>
              <w:ind w:right="-105"/>
              <w:rPr>
                <w:rFonts w:ascii="Times New Roman" w:eastAsia="Times New Roman" w:hAnsi="Times New Roman"/>
                <w:sz w:val="24"/>
                <w:szCs w:val="24"/>
              </w:rPr>
            </w:pPr>
            <w:r w:rsidRPr="00BD3C80">
              <w:rPr>
                <w:rFonts w:ascii="Times New Roman" w:eastAsia="Times New Roman" w:hAnsi="Times New Roman"/>
                <w:sz w:val="24"/>
                <w:szCs w:val="24"/>
              </w:rPr>
              <w:t xml:space="preserve">3.4.1.  stebi mokinių pasiekimus ir pažangą, juos analizuoja ir priima sprendimus dėl pagalbos </w:t>
            </w:r>
            <w:r>
              <w:rPr>
                <w:rFonts w:ascii="Times New Roman" w:eastAsia="Times New Roman" w:hAnsi="Times New Roman"/>
                <w:sz w:val="24"/>
                <w:szCs w:val="24"/>
              </w:rPr>
              <w:t>mokytojams ir mokiniams teikimo;</w:t>
            </w:r>
          </w:p>
          <w:p w14:paraId="5D7C9CE3" w14:textId="3FBAEB15" w:rsidR="00A1062D" w:rsidRDefault="00A1062D" w:rsidP="0060577D">
            <w:pPr>
              <w:spacing w:after="0" w:line="360" w:lineRule="auto"/>
              <w:ind w:right="-105"/>
              <w:rPr>
                <w:rFonts w:ascii="Times New Roman" w:eastAsia="Times New Roman" w:hAnsi="Times New Roman"/>
                <w:sz w:val="24"/>
                <w:szCs w:val="24"/>
                <w:lang w:eastAsia="lt-LT"/>
              </w:rPr>
            </w:pPr>
            <w:r w:rsidRPr="00BD3C80">
              <w:rPr>
                <w:rFonts w:ascii="Times New Roman" w:eastAsia="Times New Roman" w:hAnsi="Times New Roman"/>
                <w:sz w:val="24"/>
                <w:szCs w:val="24"/>
              </w:rPr>
              <w:t>3.4.2. Inicijuoja progimnazijos vertinimo tvarkos aprašo atnaujinimą.</w:t>
            </w:r>
          </w:p>
        </w:tc>
        <w:tc>
          <w:tcPr>
            <w:tcW w:w="1760" w:type="dxa"/>
            <w:shd w:val="clear" w:color="auto" w:fill="auto"/>
          </w:tcPr>
          <w:p w14:paraId="00D95AE1" w14:textId="77777777" w:rsidR="00A1062D" w:rsidRDefault="00A1062D"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Progimnazijos</w:t>
            </w:r>
          </w:p>
          <w:p w14:paraId="109B8EA7" w14:textId="2D80107A" w:rsidR="00A1062D" w:rsidRDefault="00A1062D"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vadovai</w:t>
            </w:r>
          </w:p>
        </w:tc>
        <w:tc>
          <w:tcPr>
            <w:tcW w:w="1418" w:type="dxa"/>
            <w:tcBorders>
              <w:top w:val="nil"/>
            </w:tcBorders>
            <w:shd w:val="clear" w:color="auto" w:fill="auto"/>
          </w:tcPr>
          <w:p w14:paraId="6735B7C6" w14:textId="77777777" w:rsidR="00A1062D" w:rsidRPr="00BD3C80" w:rsidRDefault="00A1062D" w:rsidP="0060577D">
            <w:pPr>
              <w:spacing w:after="0" w:line="360" w:lineRule="auto"/>
              <w:rPr>
                <w:rFonts w:ascii="Times New Roman" w:eastAsia="Times New Roman" w:hAnsi="Times New Roman"/>
                <w:color w:val="000000"/>
                <w:sz w:val="24"/>
                <w:szCs w:val="24"/>
              </w:rPr>
            </w:pPr>
          </w:p>
        </w:tc>
        <w:tc>
          <w:tcPr>
            <w:tcW w:w="1417" w:type="dxa"/>
            <w:tcBorders>
              <w:top w:val="nil"/>
            </w:tcBorders>
            <w:shd w:val="clear" w:color="auto" w:fill="auto"/>
          </w:tcPr>
          <w:p w14:paraId="72D371A0" w14:textId="77777777" w:rsidR="00A1062D" w:rsidRPr="00BD3C80" w:rsidRDefault="00A1062D" w:rsidP="0060577D">
            <w:pPr>
              <w:spacing w:after="0" w:line="360" w:lineRule="auto"/>
              <w:rPr>
                <w:rFonts w:ascii="Times New Roman" w:eastAsia="Times New Roman" w:hAnsi="Times New Roman"/>
                <w:color w:val="000000"/>
                <w:sz w:val="24"/>
                <w:szCs w:val="24"/>
              </w:rPr>
            </w:pPr>
          </w:p>
        </w:tc>
      </w:tr>
      <w:tr w:rsidR="00B46308" w:rsidRPr="00D27E25" w14:paraId="01AAD537" w14:textId="77777777" w:rsidTr="00C250D7">
        <w:trPr>
          <w:trHeight w:val="465"/>
        </w:trPr>
        <w:tc>
          <w:tcPr>
            <w:tcW w:w="9634" w:type="dxa"/>
            <w:gridSpan w:val="4"/>
            <w:shd w:val="clear" w:color="auto" w:fill="auto"/>
          </w:tcPr>
          <w:p w14:paraId="0398380C" w14:textId="3BD05879" w:rsidR="00B46308" w:rsidRPr="00094667" w:rsidRDefault="00094667" w:rsidP="0060577D">
            <w:pPr>
              <w:spacing w:after="0" w:line="276" w:lineRule="auto"/>
              <w:ind w:firstLine="709"/>
              <w:jc w:val="center"/>
              <w:rPr>
                <w:rFonts w:ascii="Times New Roman" w:eastAsia="Times New Roman" w:hAnsi="Times New Roman"/>
                <w:sz w:val="24"/>
                <w:szCs w:val="24"/>
              </w:rPr>
            </w:pPr>
            <w:r w:rsidRPr="00BD3C80">
              <w:rPr>
                <w:rFonts w:ascii="Times New Roman" w:eastAsia="Times New Roman" w:hAnsi="Times New Roman"/>
                <w:b/>
                <w:color w:val="000000"/>
                <w:sz w:val="24"/>
                <w:szCs w:val="24"/>
              </w:rPr>
              <w:t>II tikslas. Saugi ir patraukli mokyklos aplinka.</w:t>
            </w:r>
          </w:p>
        </w:tc>
      </w:tr>
      <w:tr w:rsidR="00094667" w:rsidRPr="00D27E25" w14:paraId="1E6754B1" w14:textId="77777777" w:rsidTr="00C250D7">
        <w:trPr>
          <w:trHeight w:val="465"/>
        </w:trPr>
        <w:tc>
          <w:tcPr>
            <w:tcW w:w="9634" w:type="dxa"/>
            <w:gridSpan w:val="4"/>
            <w:shd w:val="clear" w:color="auto" w:fill="auto"/>
          </w:tcPr>
          <w:p w14:paraId="1C81109F" w14:textId="3C657434" w:rsidR="00094667" w:rsidRPr="00094667" w:rsidRDefault="00094667" w:rsidP="0060577D">
            <w:pPr>
              <w:spacing w:after="0" w:line="276" w:lineRule="auto"/>
              <w:jc w:val="both"/>
              <w:rPr>
                <w:rFonts w:ascii="Times New Roman" w:eastAsia="Times New Roman" w:hAnsi="Times New Roman"/>
                <w:b/>
                <w:sz w:val="24"/>
                <w:szCs w:val="24"/>
              </w:rPr>
            </w:pPr>
            <w:r w:rsidRPr="00094667">
              <w:rPr>
                <w:rFonts w:ascii="Times New Roman" w:eastAsia="Times New Roman" w:hAnsi="Times New Roman"/>
                <w:b/>
                <w:color w:val="000000"/>
                <w:sz w:val="24"/>
                <w:szCs w:val="24"/>
                <w:highlight w:val="white"/>
              </w:rPr>
              <w:t xml:space="preserve">Uždavinys 1. </w:t>
            </w:r>
            <w:r w:rsidRPr="00094667">
              <w:rPr>
                <w:rFonts w:ascii="Times New Roman" w:eastAsia="Times New Roman" w:hAnsi="Times New Roman"/>
                <w:b/>
                <w:color w:val="000000"/>
                <w:sz w:val="24"/>
                <w:szCs w:val="24"/>
              </w:rPr>
              <w:t xml:space="preserve">Užtikrinti tinkamą pedagoginę, </w:t>
            </w:r>
            <w:proofErr w:type="spellStart"/>
            <w:r w:rsidRPr="00094667">
              <w:rPr>
                <w:rFonts w:ascii="Times New Roman" w:eastAsia="Times New Roman" w:hAnsi="Times New Roman"/>
                <w:b/>
                <w:color w:val="000000"/>
                <w:sz w:val="24"/>
                <w:szCs w:val="24"/>
              </w:rPr>
              <w:t>psichoemocinę</w:t>
            </w:r>
            <w:proofErr w:type="spellEnd"/>
            <w:r w:rsidRPr="00094667">
              <w:rPr>
                <w:rFonts w:ascii="Times New Roman" w:eastAsia="Times New Roman" w:hAnsi="Times New Roman"/>
                <w:b/>
                <w:color w:val="000000"/>
                <w:sz w:val="24"/>
                <w:szCs w:val="24"/>
              </w:rPr>
              <w:t>, socialinę pagalbą visiems bendruomenės nariams.</w:t>
            </w:r>
          </w:p>
        </w:tc>
      </w:tr>
      <w:tr w:rsidR="00094667" w:rsidRPr="00057A6D" w14:paraId="6FBBE4FC" w14:textId="77777777" w:rsidTr="00C250D7">
        <w:tc>
          <w:tcPr>
            <w:tcW w:w="5039" w:type="dxa"/>
            <w:shd w:val="clear" w:color="auto" w:fill="auto"/>
          </w:tcPr>
          <w:p w14:paraId="695A87B9" w14:textId="77777777" w:rsidR="00094667" w:rsidRPr="00EE7B5B" w:rsidRDefault="00094667" w:rsidP="0060577D">
            <w:pPr>
              <w:spacing w:after="0" w:line="360" w:lineRule="auto"/>
              <w:jc w:val="center"/>
              <w:rPr>
                <w:rFonts w:ascii="Times New Roman" w:eastAsia="Times New Roman" w:hAnsi="Times New Roman"/>
                <w:b/>
                <w:sz w:val="24"/>
                <w:szCs w:val="24"/>
                <w:lang w:eastAsia="lt-LT"/>
              </w:rPr>
            </w:pPr>
            <w:r w:rsidRPr="00EE7B5B">
              <w:rPr>
                <w:rFonts w:ascii="Times New Roman" w:eastAsia="Times New Roman" w:hAnsi="Times New Roman"/>
                <w:b/>
                <w:sz w:val="24"/>
                <w:szCs w:val="24"/>
                <w:lang w:eastAsia="lt-LT"/>
              </w:rPr>
              <w:t>Priemonės</w:t>
            </w:r>
          </w:p>
        </w:tc>
        <w:tc>
          <w:tcPr>
            <w:tcW w:w="1760" w:type="dxa"/>
            <w:shd w:val="clear" w:color="auto" w:fill="auto"/>
          </w:tcPr>
          <w:p w14:paraId="5115C2AF" w14:textId="77777777" w:rsidR="00094667" w:rsidRPr="00EE7B5B" w:rsidRDefault="00094667" w:rsidP="0060577D">
            <w:pPr>
              <w:spacing w:after="0" w:line="360" w:lineRule="auto"/>
              <w:jc w:val="center"/>
              <w:rPr>
                <w:rFonts w:ascii="Times New Roman" w:eastAsia="Times New Roman" w:hAnsi="Times New Roman"/>
                <w:b/>
                <w:sz w:val="24"/>
                <w:szCs w:val="24"/>
                <w:lang w:eastAsia="lt-LT"/>
              </w:rPr>
            </w:pPr>
            <w:r w:rsidRPr="00EE7B5B">
              <w:rPr>
                <w:rFonts w:ascii="Times New Roman" w:eastAsia="Times New Roman" w:hAnsi="Times New Roman"/>
                <w:b/>
                <w:sz w:val="24"/>
                <w:szCs w:val="24"/>
                <w:lang w:eastAsia="lt-LT"/>
              </w:rPr>
              <w:t>Atsakingi vykdytojai</w:t>
            </w:r>
          </w:p>
        </w:tc>
        <w:tc>
          <w:tcPr>
            <w:tcW w:w="1418" w:type="dxa"/>
            <w:shd w:val="clear" w:color="auto" w:fill="auto"/>
          </w:tcPr>
          <w:p w14:paraId="4ADAA4CA" w14:textId="77777777" w:rsidR="00094667" w:rsidRPr="00EE7B5B" w:rsidRDefault="00094667" w:rsidP="0060577D">
            <w:pPr>
              <w:spacing w:after="0" w:line="360" w:lineRule="auto"/>
              <w:jc w:val="center"/>
              <w:rPr>
                <w:rFonts w:ascii="Times New Roman" w:eastAsia="Times New Roman" w:hAnsi="Times New Roman"/>
                <w:b/>
                <w:sz w:val="24"/>
                <w:szCs w:val="24"/>
                <w:lang w:eastAsia="lt-LT"/>
              </w:rPr>
            </w:pPr>
            <w:r w:rsidRPr="00EE7B5B">
              <w:rPr>
                <w:rFonts w:ascii="Times New Roman" w:eastAsia="Times New Roman" w:hAnsi="Times New Roman"/>
                <w:b/>
                <w:sz w:val="24"/>
                <w:szCs w:val="24"/>
                <w:lang w:eastAsia="lt-LT"/>
              </w:rPr>
              <w:t>Terminai</w:t>
            </w:r>
          </w:p>
        </w:tc>
        <w:tc>
          <w:tcPr>
            <w:tcW w:w="1417" w:type="dxa"/>
            <w:shd w:val="clear" w:color="auto" w:fill="auto"/>
          </w:tcPr>
          <w:p w14:paraId="40F0C4D5" w14:textId="77777777" w:rsidR="00094667" w:rsidRPr="00EE7B5B" w:rsidRDefault="00094667" w:rsidP="0060577D">
            <w:pPr>
              <w:spacing w:after="0" w:line="360" w:lineRule="auto"/>
              <w:jc w:val="center"/>
              <w:rPr>
                <w:rFonts w:ascii="Times New Roman" w:eastAsia="Times New Roman" w:hAnsi="Times New Roman"/>
                <w:b/>
                <w:sz w:val="24"/>
                <w:szCs w:val="24"/>
                <w:lang w:eastAsia="lt-LT"/>
              </w:rPr>
            </w:pPr>
            <w:r w:rsidRPr="00EE7B5B">
              <w:rPr>
                <w:rFonts w:ascii="Times New Roman" w:eastAsia="Times New Roman" w:hAnsi="Times New Roman"/>
                <w:b/>
                <w:sz w:val="24"/>
                <w:szCs w:val="24"/>
                <w:lang w:eastAsia="lt-LT"/>
              </w:rPr>
              <w:t>Ištekliai</w:t>
            </w:r>
          </w:p>
        </w:tc>
      </w:tr>
      <w:tr w:rsidR="008D7E8F" w:rsidRPr="00057A6D" w14:paraId="19E414F6" w14:textId="77777777" w:rsidTr="00C250D7">
        <w:tc>
          <w:tcPr>
            <w:tcW w:w="5039" w:type="dxa"/>
            <w:shd w:val="clear" w:color="auto" w:fill="auto"/>
          </w:tcPr>
          <w:p w14:paraId="11EDE35E" w14:textId="6A1CE40E" w:rsidR="008D7E8F" w:rsidRPr="00057A6D" w:rsidRDefault="008D7E8F" w:rsidP="0060577D">
            <w:pPr>
              <w:spacing w:line="360" w:lineRule="auto"/>
              <w:rPr>
                <w:rFonts w:ascii="Times New Roman" w:eastAsia="Times New Roman" w:hAnsi="Times New Roman"/>
                <w:sz w:val="24"/>
                <w:szCs w:val="24"/>
              </w:rPr>
            </w:pPr>
            <w:r w:rsidRPr="00BD3C80">
              <w:rPr>
                <w:rFonts w:ascii="Times New Roman" w:eastAsia="Times New Roman" w:hAnsi="Times New Roman"/>
                <w:sz w:val="24"/>
                <w:szCs w:val="24"/>
              </w:rPr>
              <w:t>1.1. Organizuojamos veiklos, užtikrinančios mokinių emocinę gerovę, pozityvius tarpusavio santykius ir sveikos gyvensenos įgūdžius.</w:t>
            </w:r>
          </w:p>
        </w:tc>
        <w:tc>
          <w:tcPr>
            <w:tcW w:w="1760" w:type="dxa"/>
            <w:shd w:val="clear" w:color="auto" w:fill="auto"/>
          </w:tcPr>
          <w:p w14:paraId="6E3842F2" w14:textId="33FE34BB"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 švietimo pagalbos specialistai, mokinių taryba</w:t>
            </w:r>
          </w:p>
        </w:tc>
        <w:tc>
          <w:tcPr>
            <w:tcW w:w="1418" w:type="dxa"/>
            <w:vMerge w:val="restart"/>
            <w:shd w:val="clear" w:color="auto" w:fill="auto"/>
          </w:tcPr>
          <w:p w14:paraId="352C3948" w14:textId="77777777" w:rsidR="008D7E8F" w:rsidRPr="00057A6D" w:rsidRDefault="008D7E8F"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rPr>
              <w:t>2</w:t>
            </w:r>
            <w:r w:rsidRPr="00BD3C80">
              <w:rPr>
                <w:rFonts w:ascii="Times New Roman" w:eastAsia="Times New Roman" w:hAnsi="Times New Roman"/>
                <w:sz w:val="24"/>
                <w:szCs w:val="24"/>
              </w:rPr>
              <w:t>024-</w:t>
            </w:r>
            <w:r>
              <w:rPr>
                <w:rFonts w:ascii="Times New Roman" w:eastAsia="Times New Roman" w:hAnsi="Times New Roman"/>
                <w:sz w:val="24"/>
                <w:szCs w:val="24"/>
              </w:rPr>
              <w:t xml:space="preserve"> </w:t>
            </w:r>
            <w:r w:rsidRPr="00BD3C80">
              <w:rPr>
                <w:rFonts w:ascii="Times New Roman" w:eastAsia="Times New Roman" w:hAnsi="Times New Roman"/>
                <w:sz w:val="24"/>
                <w:szCs w:val="24"/>
              </w:rPr>
              <w:t>2028</w:t>
            </w:r>
          </w:p>
          <w:p w14:paraId="7F6D27C9" w14:textId="3DF2633A"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val="restart"/>
            <w:shd w:val="clear" w:color="auto" w:fill="auto"/>
          </w:tcPr>
          <w:p w14:paraId="199C3D30" w14:textId="208290E3"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 xml:space="preserve">Intelektualieji ištekliai, </w:t>
            </w:r>
            <w:r w:rsidRPr="00BD3C80">
              <w:rPr>
                <w:rFonts w:ascii="Times New Roman" w:hAnsi="Times New Roman"/>
                <w:sz w:val="24"/>
              </w:rPr>
              <w:t>kvalifikacijai tobulinti skirtos lėšos, klasės krepšelis</w:t>
            </w:r>
          </w:p>
        </w:tc>
      </w:tr>
      <w:tr w:rsidR="008D7E8F" w:rsidRPr="00057A6D" w14:paraId="3F23E666" w14:textId="77777777" w:rsidTr="00C250D7">
        <w:tc>
          <w:tcPr>
            <w:tcW w:w="5039" w:type="dxa"/>
            <w:shd w:val="clear" w:color="auto" w:fill="auto"/>
          </w:tcPr>
          <w:p w14:paraId="799A1D52" w14:textId="55ED0365" w:rsidR="008D7E8F" w:rsidRPr="00057A6D" w:rsidRDefault="008D7E8F" w:rsidP="0060577D">
            <w:pPr>
              <w:spacing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1.2.</w:t>
            </w:r>
            <w:r w:rsidRPr="00BD3C80">
              <w:rPr>
                <w:rFonts w:ascii="Times New Roman" w:eastAsia="Times New Roman" w:hAnsi="Times New Roman"/>
                <w:sz w:val="24"/>
                <w:szCs w:val="24"/>
              </w:rPr>
              <w:t xml:space="preserve"> Vykdomi socialinių ir emocinių kompetencijų ugdymo užsiėmimai 1-8 klasių mokiniams.</w:t>
            </w:r>
          </w:p>
        </w:tc>
        <w:tc>
          <w:tcPr>
            <w:tcW w:w="1760" w:type="dxa"/>
            <w:shd w:val="clear" w:color="auto" w:fill="auto"/>
          </w:tcPr>
          <w:p w14:paraId="2863C43B" w14:textId="096D8BD1" w:rsidR="008D7E8F" w:rsidRPr="00057A6D" w:rsidRDefault="008D7E8F"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Š</w:t>
            </w:r>
            <w:r w:rsidRPr="00BD3C80">
              <w:rPr>
                <w:rFonts w:ascii="Times New Roman" w:eastAsia="Times New Roman" w:hAnsi="Times New Roman"/>
                <w:color w:val="000000"/>
                <w:sz w:val="24"/>
                <w:szCs w:val="24"/>
              </w:rPr>
              <w:t>vietimo pagalbos specialistai,</w:t>
            </w:r>
            <w:r>
              <w:rPr>
                <w:rFonts w:ascii="Times New Roman" w:eastAsia="Times New Roman" w:hAnsi="Times New Roman"/>
                <w:color w:val="000000"/>
                <w:sz w:val="24"/>
                <w:szCs w:val="24"/>
              </w:rPr>
              <w:t xml:space="preserve"> klasių vadovai</w:t>
            </w:r>
          </w:p>
        </w:tc>
        <w:tc>
          <w:tcPr>
            <w:tcW w:w="1418" w:type="dxa"/>
            <w:vMerge/>
            <w:shd w:val="clear" w:color="auto" w:fill="auto"/>
          </w:tcPr>
          <w:p w14:paraId="166BE593" w14:textId="1EAD0F49"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4452FF96" w14:textId="5507935C" w:rsidR="008D7E8F" w:rsidRPr="00057A6D" w:rsidRDefault="008D7E8F" w:rsidP="0060577D">
            <w:pPr>
              <w:spacing w:after="0" w:line="360" w:lineRule="auto"/>
              <w:rPr>
                <w:rFonts w:ascii="Times New Roman" w:eastAsia="Times New Roman" w:hAnsi="Times New Roman"/>
                <w:sz w:val="24"/>
                <w:szCs w:val="24"/>
                <w:lang w:eastAsia="lt-LT"/>
              </w:rPr>
            </w:pPr>
          </w:p>
        </w:tc>
      </w:tr>
      <w:tr w:rsidR="008D7E8F" w:rsidRPr="00057A6D" w14:paraId="22229CA4" w14:textId="77777777" w:rsidTr="00C250D7">
        <w:tc>
          <w:tcPr>
            <w:tcW w:w="5039" w:type="dxa"/>
            <w:shd w:val="clear" w:color="auto" w:fill="auto"/>
          </w:tcPr>
          <w:p w14:paraId="4DED0452" w14:textId="713D2147" w:rsidR="008D7E8F" w:rsidRPr="00057A6D" w:rsidRDefault="008D7E8F" w:rsidP="0060577D">
            <w:pPr>
              <w:spacing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1.3.</w:t>
            </w:r>
            <w:r w:rsidRPr="00BD3C80">
              <w:rPr>
                <w:rFonts w:ascii="Times New Roman" w:eastAsia="Times New Roman" w:hAnsi="Times New Roman"/>
                <w:sz w:val="24"/>
                <w:szCs w:val="24"/>
              </w:rPr>
              <w:t xml:space="preserve"> Organizuojamos psicholo</w:t>
            </w:r>
            <w:r>
              <w:rPr>
                <w:rFonts w:ascii="Times New Roman" w:eastAsia="Times New Roman" w:hAnsi="Times New Roman"/>
                <w:sz w:val="24"/>
                <w:szCs w:val="24"/>
              </w:rPr>
              <w:t xml:space="preserve">ginės konsultacijos mokiniams. </w:t>
            </w:r>
          </w:p>
        </w:tc>
        <w:tc>
          <w:tcPr>
            <w:tcW w:w="1760" w:type="dxa"/>
            <w:shd w:val="clear" w:color="auto" w:fill="auto"/>
          </w:tcPr>
          <w:p w14:paraId="18CBAA70" w14:textId="4075A25E" w:rsidR="008D7E8F" w:rsidRPr="00057A6D" w:rsidRDefault="008D7E8F"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Š</w:t>
            </w:r>
            <w:r w:rsidRPr="00BD3C80">
              <w:rPr>
                <w:rFonts w:ascii="Times New Roman" w:eastAsia="Times New Roman" w:hAnsi="Times New Roman"/>
                <w:color w:val="000000"/>
                <w:sz w:val="24"/>
                <w:szCs w:val="24"/>
              </w:rPr>
              <w:t>vietimo pagalbos specialistai</w:t>
            </w:r>
          </w:p>
        </w:tc>
        <w:tc>
          <w:tcPr>
            <w:tcW w:w="1418" w:type="dxa"/>
            <w:vMerge/>
            <w:shd w:val="clear" w:color="auto" w:fill="auto"/>
          </w:tcPr>
          <w:p w14:paraId="58564CB3" w14:textId="7FAFC926"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01C949D8" w14:textId="70301558" w:rsidR="008D7E8F" w:rsidRPr="00057A6D" w:rsidRDefault="008D7E8F" w:rsidP="0060577D">
            <w:pPr>
              <w:spacing w:after="0" w:line="360" w:lineRule="auto"/>
              <w:rPr>
                <w:rFonts w:ascii="Times New Roman" w:eastAsia="Times New Roman" w:hAnsi="Times New Roman"/>
                <w:sz w:val="24"/>
                <w:szCs w:val="24"/>
                <w:lang w:eastAsia="lt-LT"/>
              </w:rPr>
            </w:pPr>
          </w:p>
        </w:tc>
      </w:tr>
      <w:tr w:rsidR="008D7E8F" w:rsidRPr="00057A6D" w14:paraId="0180F5CD" w14:textId="77777777" w:rsidTr="00C250D7">
        <w:tc>
          <w:tcPr>
            <w:tcW w:w="5039" w:type="dxa"/>
            <w:shd w:val="clear" w:color="auto" w:fill="auto"/>
          </w:tcPr>
          <w:p w14:paraId="70195B52" w14:textId="666C70B6" w:rsidR="008D7E8F" w:rsidRPr="00057A6D" w:rsidRDefault="008D7E8F" w:rsidP="0060577D">
            <w:pPr>
              <w:spacing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1.4.</w:t>
            </w:r>
            <w:r w:rsidRPr="00BD3C80">
              <w:rPr>
                <w:rFonts w:ascii="Times New Roman" w:eastAsia="Times New Roman" w:hAnsi="Times New Roman"/>
                <w:sz w:val="24"/>
                <w:szCs w:val="24"/>
              </w:rPr>
              <w:t xml:space="preserve"> Užsiėmimų, skirtų pedagogų emociniam intelektui stiprinti bei emocinei sveikatai gerinti, organizavimas</w:t>
            </w:r>
            <w:r>
              <w:rPr>
                <w:rFonts w:ascii="Times New Roman" w:eastAsia="Times New Roman" w:hAnsi="Times New Roman"/>
                <w:sz w:val="24"/>
                <w:szCs w:val="24"/>
              </w:rPr>
              <w:t>.</w:t>
            </w:r>
          </w:p>
        </w:tc>
        <w:tc>
          <w:tcPr>
            <w:tcW w:w="1760" w:type="dxa"/>
            <w:shd w:val="clear" w:color="auto" w:fill="auto"/>
          </w:tcPr>
          <w:p w14:paraId="17D144D7" w14:textId="692CF4AB" w:rsidR="008D7E8F" w:rsidRDefault="008D7E8F" w:rsidP="0060577D">
            <w:pPr>
              <w:spacing w:after="0" w:line="360" w:lineRule="auto"/>
              <w:rPr>
                <w:rFonts w:ascii="Times New Roman" w:eastAsia="Times New Roman" w:hAnsi="Times New Roman"/>
                <w:color w:val="000000"/>
                <w:sz w:val="24"/>
                <w:szCs w:val="24"/>
              </w:rPr>
            </w:pPr>
            <w:r w:rsidRPr="00BD3C80">
              <w:rPr>
                <w:rFonts w:ascii="Times New Roman" w:eastAsia="Times New Roman" w:hAnsi="Times New Roman"/>
                <w:color w:val="000000"/>
                <w:sz w:val="24"/>
                <w:szCs w:val="24"/>
              </w:rPr>
              <w:t>Progimnazijos vadovai, švietimo pagalbos specialistai,</w:t>
            </w:r>
          </w:p>
        </w:tc>
        <w:tc>
          <w:tcPr>
            <w:tcW w:w="1418" w:type="dxa"/>
            <w:vMerge/>
            <w:shd w:val="clear" w:color="auto" w:fill="auto"/>
          </w:tcPr>
          <w:p w14:paraId="524A9CE2" w14:textId="7A6CBB6A"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13716D76" w14:textId="75CAA6C5" w:rsidR="008D7E8F" w:rsidRPr="00057A6D" w:rsidRDefault="008D7E8F" w:rsidP="0060577D">
            <w:pPr>
              <w:spacing w:after="0" w:line="360" w:lineRule="auto"/>
              <w:rPr>
                <w:rFonts w:ascii="Times New Roman" w:eastAsia="Times New Roman" w:hAnsi="Times New Roman"/>
                <w:sz w:val="24"/>
                <w:szCs w:val="24"/>
                <w:lang w:eastAsia="lt-LT"/>
              </w:rPr>
            </w:pPr>
          </w:p>
        </w:tc>
      </w:tr>
      <w:tr w:rsidR="008D7E8F" w:rsidRPr="00057A6D" w14:paraId="6C02C4FD" w14:textId="77777777" w:rsidTr="00C250D7">
        <w:tc>
          <w:tcPr>
            <w:tcW w:w="5039" w:type="dxa"/>
            <w:shd w:val="clear" w:color="auto" w:fill="auto"/>
          </w:tcPr>
          <w:p w14:paraId="28F73D9B" w14:textId="54294B55" w:rsidR="008D7E8F" w:rsidRDefault="008D7E8F" w:rsidP="0060577D">
            <w:pPr>
              <w:spacing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Pr="00BD3C80">
              <w:rPr>
                <w:rFonts w:ascii="Times New Roman" w:eastAsia="Times New Roman" w:hAnsi="Times New Roman"/>
                <w:sz w:val="24"/>
                <w:szCs w:val="24"/>
              </w:rPr>
              <w:t xml:space="preserve"> Užtikrinamos psichologiškai saugios darbo aplinkos sąlygos</w:t>
            </w:r>
            <w:r>
              <w:rPr>
                <w:rFonts w:ascii="Times New Roman" w:eastAsia="Times New Roman" w:hAnsi="Times New Roman"/>
                <w:sz w:val="24"/>
                <w:szCs w:val="24"/>
              </w:rPr>
              <w:t>.</w:t>
            </w:r>
          </w:p>
        </w:tc>
        <w:tc>
          <w:tcPr>
            <w:tcW w:w="1760" w:type="dxa"/>
            <w:shd w:val="clear" w:color="auto" w:fill="auto"/>
          </w:tcPr>
          <w:p w14:paraId="30032E3D" w14:textId="4F3BEB4C" w:rsidR="008D7E8F" w:rsidRPr="00BD3C80" w:rsidRDefault="008D7E8F" w:rsidP="0060577D">
            <w:pPr>
              <w:spacing w:after="0" w:line="360" w:lineRule="auto"/>
              <w:rPr>
                <w:rFonts w:ascii="Times New Roman" w:eastAsia="Times New Roman" w:hAnsi="Times New Roman"/>
                <w:color w:val="000000"/>
                <w:sz w:val="24"/>
                <w:szCs w:val="24"/>
              </w:rPr>
            </w:pPr>
            <w:r w:rsidRPr="00BD3C80">
              <w:rPr>
                <w:rFonts w:ascii="Times New Roman" w:eastAsia="Times New Roman" w:hAnsi="Times New Roman"/>
                <w:color w:val="000000"/>
                <w:sz w:val="24"/>
                <w:szCs w:val="24"/>
              </w:rPr>
              <w:t>Progimnazijos vadovai,</w:t>
            </w:r>
          </w:p>
        </w:tc>
        <w:tc>
          <w:tcPr>
            <w:tcW w:w="1418" w:type="dxa"/>
            <w:vMerge/>
            <w:shd w:val="clear" w:color="auto" w:fill="auto"/>
          </w:tcPr>
          <w:p w14:paraId="0511A637" w14:textId="47153C03"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11224D79" w14:textId="29BCB269" w:rsidR="008D7E8F" w:rsidRPr="00057A6D" w:rsidRDefault="008D7E8F" w:rsidP="0060577D">
            <w:pPr>
              <w:spacing w:after="0" w:line="360" w:lineRule="auto"/>
              <w:rPr>
                <w:rFonts w:ascii="Times New Roman" w:eastAsia="Times New Roman" w:hAnsi="Times New Roman"/>
                <w:sz w:val="24"/>
                <w:szCs w:val="24"/>
                <w:lang w:eastAsia="lt-LT"/>
              </w:rPr>
            </w:pPr>
          </w:p>
        </w:tc>
      </w:tr>
      <w:tr w:rsidR="008D7E8F" w:rsidRPr="00057A6D" w14:paraId="407A5A02" w14:textId="77777777" w:rsidTr="00C250D7">
        <w:tc>
          <w:tcPr>
            <w:tcW w:w="5039" w:type="dxa"/>
            <w:shd w:val="clear" w:color="auto" w:fill="auto"/>
          </w:tcPr>
          <w:p w14:paraId="57889C10" w14:textId="491041D9" w:rsidR="008D7E8F" w:rsidRDefault="008D7E8F" w:rsidP="0060577D">
            <w:pPr>
              <w:spacing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1.6.</w:t>
            </w:r>
            <w:r w:rsidRPr="004F6101">
              <w:rPr>
                <w:rFonts w:ascii="Times New Roman" w:eastAsia="Times New Roman" w:hAnsi="Times New Roman"/>
                <w:sz w:val="24"/>
                <w:szCs w:val="24"/>
                <w:lang w:eastAsia="lt-LT"/>
              </w:rPr>
              <w:t xml:space="preserve"> Organizuojamos veiklos bendruomenės sutelktumui.</w:t>
            </w:r>
          </w:p>
        </w:tc>
        <w:tc>
          <w:tcPr>
            <w:tcW w:w="1760" w:type="dxa"/>
            <w:shd w:val="clear" w:color="auto" w:fill="auto"/>
          </w:tcPr>
          <w:p w14:paraId="2ED7EA3B" w14:textId="0FBAF023" w:rsidR="008D7E8F" w:rsidRPr="00BD3C80" w:rsidRDefault="008D7E8F" w:rsidP="0060577D">
            <w:pPr>
              <w:spacing w:after="0" w:line="360" w:lineRule="auto"/>
              <w:rPr>
                <w:rFonts w:ascii="Times New Roman" w:eastAsia="Times New Roman" w:hAnsi="Times New Roman"/>
                <w:color w:val="000000"/>
                <w:sz w:val="24"/>
                <w:szCs w:val="24"/>
              </w:rPr>
            </w:pPr>
            <w:r w:rsidRPr="00BD3C80">
              <w:rPr>
                <w:rFonts w:ascii="Times New Roman" w:eastAsia="Times New Roman" w:hAnsi="Times New Roman"/>
                <w:color w:val="000000"/>
                <w:sz w:val="24"/>
                <w:szCs w:val="24"/>
              </w:rPr>
              <w:t xml:space="preserve">Progimnazijos vadovai, švietimo pagalbos specialistai, </w:t>
            </w:r>
            <w:r>
              <w:rPr>
                <w:rFonts w:ascii="Times New Roman" w:eastAsia="Times New Roman" w:hAnsi="Times New Roman"/>
                <w:color w:val="000000"/>
                <w:sz w:val="24"/>
                <w:szCs w:val="24"/>
              </w:rPr>
              <w:t xml:space="preserve">metodinė  taryba, </w:t>
            </w:r>
            <w:r w:rsidRPr="00BD3C80">
              <w:rPr>
                <w:rFonts w:ascii="Times New Roman" w:eastAsia="Times New Roman" w:hAnsi="Times New Roman"/>
                <w:color w:val="000000"/>
                <w:sz w:val="24"/>
                <w:szCs w:val="24"/>
              </w:rPr>
              <w:t>mokinių taryba</w:t>
            </w:r>
            <w:r>
              <w:rPr>
                <w:rFonts w:ascii="Times New Roman" w:eastAsia="Times New Roman" w:hAnsi="Times New Roman"/>
                <w:color w:val="000000"/>
                <w:sz w:val="24"/>
                <w:szCs w:val="24"/>
              </w:rPr>
              <w:t>, neformalaus švietimo pedagogai</w:t>
            </w:r>
          </w:p>
        </w:tc>
        <w:tc>
          <w:tcPr>
            <w:tcW w:w="1418" w:type="dxa"/>
            <w:vMerge/>
            <w:shd w:val="clear" w:color="auto" w:fill="auto"/>
          </w:tcPr>
          <w:p w14:paraId="2C4199CC" w14:textId="52B63BE2"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6BB60212" w14:textId="3C7E41FC" w:rsidR="008D7E8F" w:rsidRPr="00057A6D" w:rsidRDefault="008D7E8F" w:rsidP="0060577D">
            <w:pPr>
              <w:spacing w:after="0" w:line="360" w:lineRule="auto"/>
              <w:rPr>
                <w:rFonts w:ascii="Times New Roman" w:eastAsia="Times New Roman" w:hAnsi="Times New Roman"/>
                <w:sz w:val="24"/>
                <w:szCs w:val="24"/>
                <w:lang w:eastAsia="lt-LT"/>
              </w:rPr>
            </w:pPr>
          </w:p>
        </w:tc>
      </w:tr>
      <w:tr w:rsidR="008D7E8F" w:rsidRPr="00057A6D" w14:paraId="52895846" w14:textId="77777777" w:rsidTr="00C250D7">
        <w:tc>
          <w:tcPr>
            <w:tcW w:w="5039" w:type="dxa"/>
            <w:shd w:val="clear" w:color="auto" w:fill="auto"/>
          </w:tcPr>
          <w:p w14:paraId="5D26496B" w14:textId="0917B2E1" w:rsidR="008D7E8F" w:rsidRDefault="008D7E8F" w:rsidP="0060577D">
            <w:pPr>
              <w:spacing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r w:rsidRPr="00BD3C80">
              <w:rPr>
                <w:rFonts w:ascii="Times New Roman" w:eastAsia="Times New Roman" w:hAnsi="Times New Roman"/>
                <w:sz w:val="24"/>
                <w:szCs w:val="24"/>
              </w:rPr>
              <w:t xml:space="preserve"> Sėkmingai įgyvendinamas </w:t>
            </w:r>
            <w:proofErr w:type="spellStart"/>
            <w:r w:rsidRPr="00BD3C80">
              <w:rPr>
                <w:rFonts w:ascii="Times New Roman" w:eastAsia="Times New Roman" w:hAnsi="Times New Roman"/>
                <w:sz w:val="24"/>
                <w:szCs w:val="24"/>
              </w:rPr>
              <w:t>įtraukusis</w:t>
            </w:r>
            <w:proofErr w:type="spellEnd"/>
            <w:r w:rsidRPr="00BD3C80">
              <w:rPr>
                <w:rFonts w:ascii="Times New Roman" w:eastAsia="Times New Roman" w:hAnsi="Times New Roman"/>
                <w:sz w:val="24"/>
                <w:szCs w:val="24"/>
              </w:rPr>
              <w:t xml:space="preserve"> ugdymas.</w:t>
            </w:r>
          </w:p>
        </w:tc>
        <w:tc>
          <w:tcPr>
            <w:tcW w:w="1760" w:type="dxa"/>
            <w:shd w:val="clear" w:color="auto" w:fill="auto"/>
          </w:tcPr>
          <w:p w14:paraId="20DB75CD" w14:textId="6D3610B7" w:rsidR="008D7E8F" w:rsidRPr="00BD3C80" w:rsidRDefault="008D7E8F" w:rsidP="0060577D">
            <w:pPr>
              <w:spacing w:after="0" w:line="360" w:lineRule="auto"/>
              <w:rPr>
                <w:rFonts w:ascii="Times New Roman" w:eastAsia="Times New Roman" w:hAnsi="Times New Roman"/>
                <w:color w:val="000000"/>
                <w:sz w:val="24"/>
                <w:szCs w:val="24"/>
              </w:rPr>
            </w:pPr>
            <w:r w:rsidRPr="00BD3C80">
              <w:rPr>
                <w:rFonts w:ascii="Times New Roman" w:eastAsia="Times New Roman" w:hAnsi="Times New Roman"/>
                <w:color w:val="000000"/>
                <w:sz w:val="24"/>
                <w:szCs w:val="24"/>
              </w:rPr>
              <w:t>Progimnazijos vadovai, švietimo pagalbos specialistai</w:t>
            </w:r>
            <w:r>
              <w:rPr>
                <w:rFonts w:ascii="Times New Roman" w:eastAsia="Times New Roman" w:hAnsi="Times New Roman"/>
                <w:color w:val="000000"/>
                <w:sz w:val="24"/>
                <w:szCs w:val="24"/>
              </w:rPr>
              <w:t>, pedagogai</w:t>
            </w:r>
          </w:p>
        </w:tc>
        <w:tc>
          <w:tcPr>
            <w:tcW w:w="1418" w:type="dxa"/>
            <w:vMerge/>
            <w:shd w:val="clear" w:color="auto" w:fill="auto"/>
          </w:tcPr>
          <w:p w14:paraId="1E42EA7A" w14:textId="1BF93A8F" w:rsidR="008D7E8F" w:rsidRPr="00057A6D" w:rsidRDefault="008D7E8F"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082A1C38" w14:textId="4FDE3DE4" w:rsidR="008D7E8F" w:rsidRPr="00057A6D" w:rsidRDefault="008D7E8F" w:rsidP="0060577D">
            <w:pPr>
              <w:spacing w:after="0" w:line="360" w:lineRule="auto"/>
              <w:rPr>
                <w:rFonts w:ascii="Times New Roman" w:eastAsia="Times New Roman" w:hAnsi="Times New Roman"/>
                <w:sz w:val="24"/>
                <w:szCs w:val="24"/>
                <w:lang w:eastAsia="lt-LT"/>
              </w:rPr>
            </w:pPr>
          </w:p>
        </w:tc>
      </w:tr>
      <w:tr w:rsidR="00D812FA" w:rsidRPr="00057A6D" w14:paraId="42D4B818" w14:textId="77777777" w:rsidTr="00C250D7">
        <w:tc>
          <w:tcPr>
            <w:tcW w:w="9634" w:type="dxa"/>
            <w:gridSpan w:val="4"/>
            <w:shd w:val="clear" w:color="auto" w:fill="auto"/>
          </w:tcPr>
          <w:p w14:paraId="1AB592FD" w14:textId="5035F23A" w:rsidR="00D812FA" w:rsidRPr="00EE7B5B" w:rsidRDefault="00D812FA" w:rsidP="0060577D">
            <w:pPr>
              <w:spacing w:after="0" w:line="360" w:lineRule="auto"/>
              <w:jc w:val="both"/>
              <w:rPr>
                <w:rFonts w:ascii="Times New Roman" w:eastAsia="Times New Roman" w:hAnsi="Times New Roman"/>
                <w:b/>
                <w:sz w:val="24"/>
                <w:szCs w:val="24"/>
              </w:rPr>
            </w:pPr>
            <w:r w:rsidRPr="00EE7B5B">
              <w:rPr>
                <w:rFonts w:ascii="Times New Roman" w:eastAsia="Times New Roman" w:hAnsi="Times New Roman"/>
                <w:b/>
                <w:color w:val="000000"/>
                <w:sz w:val="24"/>
                <w:szCs w:val="24"/>
                <w:highlight w:val="white"/>
              </w:rPr>
              <w:t xml:space="preserve">Uždavinys 2. </w:t>
            </w:r>
            <w:r w:rsidRPr="00EE7B5B">
              <w:rPr>
                <w:rFonts w:ascii="Times New Roman" w:eastAsia="Times New Roman" w:hAnsi="Times New Roman"/>
                <w:b/>
                <w:color w:val="000000"/>
                <w:sz w:val="24"/>
                <w:szCs w:val="24"/>
              </w:rPr>
              <w:t>Plėsti neformaliojo švietimo veiklas, ugdyti mok</w:t>
            </w:r>
            <w:r w:rsidR="00EE7B5B">
              <w:rPr>
                <w:rFonts w:ascii="Times New Roman" w:eastAsia="Times New Roman" w:hAnsi="Times New Roman"/>
                <w:b/>
                <w:color w:val="000000"/>
                <w:sz w:val="24"/>
                <w:szCs w:val="24"/>
              </w:rPr>
              <w:t>inių kūrybiškumą ir saviraišką.</w:t>
            </w:r>
          </w:p>
        </w:tc>
      </w:tr>
      <w:tr w:rsidR="00EE7B5B" w:rsidRPr="00057A6D" w14:paraId="5C9DB7E6" w14:textId="77777777" w:rsidTr="00C250D7">
        <w:tc>
          <w:tcPr>
            <w:tcW w:w="5039" w:type="dxa"/>
            <w:shd w:val="clear" w:color="auto" w:fill="auto"/>
          </w:tcPr>
          <w:p w14:paraId="41E34193" w14:textId="6C204BA5" w:rsidR="00EE7B5B" w:rsidRPr="00057A6D" w:rsidRDefault="00EE7B5B" w:rsidP="0060577D">
            <w:pPr>
              <w:spacing w:line="360" w:lineRule="auto"/>
              <w:ind w:right="90"/>
              <w:rPr>
                <w:rFonts w:ascii="Times New Roman" w:eastAsia="Times New Roman" w:hAnsi="Times New Roman"/>
                <w:sz w:val="24"/>
                <w:szCs w:val="24"/>
              </w:rPr>
            </w:pPr>
            <w:r w:rsidRPr="00057A6D">
              <w:rPr>
                <w:rFonts w:ascii="Times New Roman" w:eastAsia="Times New Roman" w:hAnsi="Times New Roman"/>
                <w:sz w:val="24"/>
                <w:szCs w:val="24"/>
                <w:lang w:eastAsia="lt-LT"/>
              </w:rPr>
              <w:t>2.1.</w:t>
            </w:r>
            <w:r>
              <w:rPr>
                <w:rFonts w:ascii="Times New Roman" w:eastAsia="Times New Roman" w:hAnsi="Times New Roman"/>
                <w:sz w:val="24"/>
                <w:szCs w:val="24"/>
                <w:lang w:eastAsia="lt-LT"/>
              </w:rPr>
              <w:t xml:space="preserve"> </w:t>
            </w:r>
            <w:r w:rsidRPr="00BD3C80">
              <w:rPr>
                <w:rFonts w:ascii="Times New Roman" w:eastAsia="Times New Roman" w:hAnsi="Times New Roman"/>
                <w:sz w:val="24"/>
                <w:szCs w:val="24"/>
              </w:rPr>
              <w:t>Kasmet tiriamas neformaliojo švietimo veiklų poreikis progimnazijoje.</w:t>
            </w:r>
          </w:p>
        </w:tc>
        <w:tc>
          <w:tcPr>
            <w:tcW w:w="1760" w:type="dxa"/>
            <w:shd w:val="clear" w:color="auto" w:fill="auto"/>
          </w:tcPr>
          <w:p w14:paraId="46578609" w14:textId="54A344E4"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D</w:t>
            </w:r>
            <w:r w:rsidRPr="00BD3C80">
              <w:rPr>
                <w:rFonts w:ascii="Times New Roman" w:eastAsia="Times New Roman" w:hAnsi="Times New Roman"/>
                <w:color w:val="000000"/>
                <w:sz w:val="24"/>
                <w:szCs w:val="24"/>
              </w:rPr>
              <w:t>irektoriaus pavaduotojas ugdymui</w:t>
            </w:r>
          </w:p>
        </w:tc>
        <w:tc>
          <w:tcPr>
            <w:tcW w:w="1418" w:type="dxa"/>
            <w:vMerge w:val="restart"/>
            <w:shd w:val="clear" w:color="auto" w:fill="auto"/>
          </w:tcPr>
          <w:p w14:paraId="26BDD4BF" w14:textId="5BF1A2B9" w:rsidR="00EE7B5B" w:rsidRPr="00057A6D" w:rsidRDefault="00EE7B5B" w:rsidP="0060577D">
            <w:pPr>
              <w:spacing w:after="0" w:line="360" w:lineRule="auto"/>
              <w:rPr>
                <w:rFonts w:ascii="Times New Roman" w:eastAsia="Times New Roman" w:hAnsi="Times New Roman"/>
                <w:sz w:val="24"/>
                <w:szCs w:val="24"/>
                <w:lang w:eastAsia="lt-LT"/>
              </w:rPr>
            </w:pPr>
            <w:r w:rsidRPr="00247274">
              <w:rPr>
                <w:rFonts w:ascii="Times New Roman" w:eastAsia="Times New Roman" w:hAnsi="Times New Roman"/>
                <w:color w:val="000000" w:themeColor="text1"/>
                <w:sz w:val="24"/>
                <w:szCs w:val="24"/>
              </w:rPr>
              <w:t>2024-2028</w:t>
            </w:r>
          </w:p>
        </w:tc>
        <w:tc>
          <w:tcPr>
            <w:tcW w:w="1417" w:type="dxa"/>
            <w:vMerge w:val="restart"/>
            <w:shd w:val="clear" w:color="auto" w:fill="auto"/>
          </w:tcPr>
          <w:p w14:paraId="5B97762E" w14:textId="4631F7B9"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hAnsi="Times New Roman"/>
                <w:sz w:val="24"/>
              </w:rPr>
              <w:t>Klasės krepšelis, rėmėjų, projektų, 1,2 proc. GPM paramos, savivaldybės lėšos</w:t>
            </w:r>
            <w:r>
              <w:rPr>
                <w:rFonts w:ascii="Times New Roman" w:hAnsi="Times New Roman"/>
                <w:sz w:val="24"/>
              </w:rPr>
              <w:t>, intelektualieji ištekliai</w:t>
            </w:r>
          </w:p>
        </w:tc>
      </w:tr>
      <w:tr w:rsidR="00EE7B5B" w:rsidRPr="00057A6D" w14:paraId="7440DA64" w14:textId="77777777" w:rsidTr="00C250D7">
        <w:tc>
          <w:tcPr>
            <w:tcW w:w="5039" w:type="dxa"/>
            <w:shd w:val="clear" w:color="auto" w:fill="auto"/>
          </w:tcPr>
          <w:p w14:paraId="32C08AAD" w14:textId="7C4E408A" w:rsidR="00EE7B5B" w:rsidRPr="00057A6D" w:rsidRDefault="00EE7B5B"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sz w:val="24"/>
                <w:szCs w:val="24"/>
                <w:lang w:eastAsia="lt-LT"/>
              </w:rPr>
              <w:t>2.2.</w:t>
            </w:r>
            <w:r w:rsidRPr="00BD3C80">
              <w:rPr>
                <w:rFonts w:ascii="Times New Roman" w:eastAsia="Times New Roman" w:hAnsi="Times New Roman"/>
                <w:sz w:val="24"/>
                <w:szCs w:val="24"/>
              </w:rPr>
              <w:t xml:space="preserve"> Organizuojamos įvairios, patrauklios ir laikmečio bei bendruomenės poreikius atitinkančios neformaliojo švietimo veiklos</w:t>
            </w:r>
            <w:r>
              <w:rPr>
                <w:rFonts w:ascii="Times New Roman" w:eastAsia="Times New Roman" w:hAnsi="Times New Roman"/>
                <w:sz w:val="24"/>
                <w:szCs w:val="24"/>
              </w:rPr>
              <w:t>.</w:t>
            </w:r>
          </w:p>
        </w:tc>
        <w:tc>
          <w:tcPr>
            <w:tcW w:w="1760" w:type="dxa"/>
            <w:shd w:val="clear" w:color="auto" w:fill="auto"/>
          </w:tcPr>
          <w:p w14:paraId="1F94CC5E" w14:textId="4611032B"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 švietimo pagalbos specialistai, mokinių taryba</w:t>
            </w:r>
            <w:r>
              <w:rPr>
                <w:rFonts w:ascii="Times New Roman" w:eastAsia="Times New Roman" w:hAnsi="Times New Roman"/>
                <w:color w:val="000000"/>
                <w:sz w:val="24"/>
                <w:szCs w:val="24"/>
              </w:rPr>
              <w:t>, neformalaus švietimo pedagogai</w:t>
            </w:r>
          </w:p>
        </w:tc>
        <w:tc>
          <w:tcPr>
            <w:tcW w:w="1418" w:type="dxa"/>
            <w:vMerge/>
            <w:shd w:val="clear" w:color="auto" w:fill="auto"/>
          </w:tcPr>
          <w:p w14:paraId="2A70EA7F"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48E0D464"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4EEDAE7B" w14:textId="77777777" w:rsidTr="00C250D7">
        <w:tc>
          <w:tcPr>
            <w:tcW w:w="5039" w:type="dxa"/>
            <w:shd w:val="clear" w:color="auto" w:fill="auto"/>
          </w:tcPr>
          <w:p w14:paraId="65B9D561" w14:textId="10042866" w:rsidR="00EE7B5B" w:rsidRPr="00057A6D" w:rsidRDefault="00EE7B5B"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sz w:val="24"/>
                <w:szCs w:val="24"/>
                <w:lang w:eastAsia="lt-LT"/>
              </w:rPr>
              <w:t>2.3</w:t>
            </w:r>
            <w:r>
              <w:rPr>
                <w:rFonts w:ascii="Times New Roman" w:eastAsia="Times New Roman" w:hAnsi="Times New Roman"/>
                <w:sz w:val="24"/>
                <w:szCs w:val="24"/>
                <w:lang w:eastAsia="lt-LT"/>
              </w:rPr>
              <w:t xml:space="preserve">. </w:t>
            </w:r>
            <w:r>
              <w:rPr>
                <w:rFonts w:ascii="Times New Roman" w:eastAsia="Times New Roman" w:hAnsi="Times New Roman"/>
                <w:sz w:val="24"/>
                <w:szCs w:val="24"/>
              </w:rPr>
              <w:t xml:space="preserve">Aktyviai veikianti </w:t>
            </w:r>
            <w:r w:rsidRPr="00BD3C80">
              <w:rPr>
                <w:rFonts w:ascii="Times New Roman" w:eastAsia="Times New Roman" w:hAnsi="Times New Roman"/>
                <w:sz w:val="24"/>
                <w:szCs w:val="24"/>
              </w:rPr>
              <w:t>Mokinių taryba</w:t>
            </w:r>
            <w:r>
              <w:rPr>
                <w:rFonts w:ascii="Times New Roman" w:eastAsia="Times New Roman" w:hAnsi="Times New Roman"/>
                <w:sz w:val="24"/>
                <w:szCs w:val="24"/>
              </w:rPr>
              <w:t>.</w:t>
            </w:r>
          </w:p>
        </w:tc>
        <w:tc>
          <w:tcPr>
            <w:tcW w:w="1760" w:type="dxa"/>
            <w:shd w:val="clear" w:color="auto" w:fill="auto"/>
          </w:tcPr>
          <w:p w14:paraId="253BE6FF" w14:textId="692B1DE8"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D</w:t>
            </w:r>
            <w:r w:rsidRPr="00BD3C80">
              <w:rPr>
                <w:rFonts w:ascii="Times New Roman" w:eastAsia="Times New Roman" w:hAnsi="Times New Roman"/>
                <w:color w:val="000000"/>
                <w:sz w:val="24"/>
                <w:szCs w:val="24"/>
              </w:rPr>
              <w:t>irektoriaus pavaduotojas ugdymui</w:t>
            </w:r>
            <w:r>
              <w:rPr>
                <w:rFonts w:ascii="Times New Roman" w:eastAsia="Times New Roman" w:hAnsi="Times New Roman"/>
                <w:color w:val="000000"/>
                <w:sz w:val="24"/>
                <w:szCs w:val="24"/>
              </w:rPr>
              <w:t xml:space="preserve">, mokinių </w:t>
            </w:r>
            <w:r>
              <w:rPr>
                <w:rFonts w:ascii="Times New Roman" w:eastAsia="Times New Roman" w:hAnsi="Times New Roman"/>
                <w:color w:val="000000"/>
                <w:sz w:val="24"/>
                <w:szCs w:val="24"/>
              </w:rPr>
              <w:lastRenderedPageBreak/>
              <w:t>tarybos kuratoriai</w:t>
            </w:r>
          </w:p>
        </w:tc>
        <w:tc>
          <w:tcPr>
            <w:tcW w:w="1418" w:type="dxa"/>
            <w:vMerge/>
            <w:shd w:val="clear" w:color="auto" w:fill="auto"/>
          </w:tcPr>
          <w:p w14:paraId="061988AD"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1C9D05A1"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2588BD57" w14:textId="77777777" w:rsidTr="00C250D7">
        <w:tc>
          <w:tcPr>
            <w:tcW w:w="9634" w:type="dxa"/>
            <w:gridSpan w:val="4"/>
            <w:shd w:val="clear" w:color="auto" w:fill="auto"/>
          </w:tcPr>
          <w:p w14:paraId="36278792" w14:textId="0D4B972C" w:rsidR="00EE7B5B" w:rsidRPr="00EE7B5B" w:rsidRDefault="00EE7B5B" w:rsidP="0060577D">
            <w:pPr>
              <w:spacing w:after="0" w:line="360" w:lineRule="auto"/>
              <w:jc w:val="both"/>
              <w:rPr>
                <w:rFonts w:ascii="Times New Roman" w:eastAsia="Times New Roman" w:hAnsi="Times New Roman"/>
                <w:b/>
                <w:sz w:val="24"/>
                <w:szCs w:val="24"/>
              </w:rPr>
            </w:pPr>
            <w:r w:rsidRPr="00EE7B5B">
              <w:rPr>
                <w:rFonts w:ascii="Times New Roman" w:eastAsia="Times New Roman" w:hAnsi="Times New Roman"/>
                <w:b/>
                <w:color w:val="000000"/>
                <w:sz w:val="24"/>
                <w:szCs w:val="24"/>
                <w:highlight w:val="white"/>
              </w:rPr>
              <w:t xml:space="preserve">Uždavinys 3. </w:t>
            </w:r>
            <w:r w:rsidRPr="00EE7B5B">
              <w:rPr>
                <w:rFonts w:ascii="Times New Roman" w:eastAsia="Times New Roman" w:hAnsi="Times New Roman"/>
                <w:b/>
                <w:sz w:val="24"/>
                <w:szCs w:val="24"/>
              </w:rPr>
              <w:t>P</w:t>
            </w:r>
            <w:r w:rsidRPr="00EE7B5B">
              <w:rPr>
                <w:rFonts w:ascii="Times New Roman" w:eastAsia="Times New Roman" w:hAnsi="Times New Roman"/>
                <w:b/>
                <w:color w:val="000000"/>
                <w:sz w:val="24"/>
                <w:szCs w:val="24"/>
              </w:rPr>
              <w:t>uoselėti saugią, funkcionalią ir dinamišką ugdymo(</w:t>
            </w:r>
            <w:proofErr w:type="spellStart"/>
            <w:r w:rsidRPr="00EE7B5B">
              <w:rPr>
                <w:rFonts w:ascii="Times New Roman" w:eastAsia="Times New Roman" w:hAnsi="Times New Roman"/>
                <w:b/>
                <w:color w:val="000000"/>
                <w:sz w:val="24"/>
                <w:szCs w:val="24"/>
              </w:rPr>
              <w:t>si</w:t>
            </w:r>
            <w:proofErr w:type="spellEnd"/>
            <w:r w:rsidRPr="00EE7B5B">
              <w:rPr>
                <w:rFonts w:ascii="Times New Roman" w:eastAsia="Times New Roman" w:hAnsi="Times New Roman"/>
                <w:b/>
                <w:color w:val="000000"/>
                <w:sz w:val="24"/>
                <w:szCs w:val="24"/>
              </w:rPr>
              <w:t>) aplinką.</w:t>
            </w:r>
          </w:p>
        </w:tc>
      </w:tr>
      <w:tr w:rsidR="00EE7B5B" w:rsidRPr="00057A6D" w14:paraId="0EAF27FC" w14:textId="77777777" w:rsidTr="00C250D7">
        <w:tc>
          <w:tcPr>
            <w:tcW w:w="5039" w:type="dxa"/>
            <w:shd w:val="clear" w:color="auto" w:fill="auto"/>
          </w:tcPr>
          <w:p w14:paraId="5D6CF5EC" w14:textId="374E568F"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Pr="00BD3C80">
              <w:rPr>
                <w:rFonts w:ascii="Times New Roman" w:eastAsia="Times New Roman" w:hAnsi="Times New Roman"/>
                <w:color w:val="000000" w:themeColor="text1"/>
                <w:sz w:val="24"/>
                <w:szCs w:val="24"/>
              </w:rPr>
              <w:t xml:space="preserve"> Rengiamas oro kondicionavimo sistemos įrengimo planas</w:t>
            </w:r>
            <w:r>
              <w:rPr>
                <w:rFonts w:ascii="Times New Roman" w:eastAsia="Times New Roman" w:hAnsi="Times New Roman"/>
                <w:color w:val="000000" w:themeColor="text1"/>
                <w:sz w:val="24"/>
                <w:szCs w:val="24"/>
              </w:rPr>
              <w:t>.</w:t>
            </w:r>
          </w:p>
        </w:tc>
        <w:tc>
          <w:tcPr>
            <w:tcW w:w="1760" w:type="dxa"/>
            <w:shd w:val="clear" w:color="auto" w:fill="auto"/>
          </w:tcPr>
          <w:p w14:paraId="3823362D" w14:textId="4A256576"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Progimnazijos vadovai</w:t>
            </w:r>
          </w:p>
        </w:tc>
        <w:tc>
          <w:tcPr>
            <w:tcW w:w="1418" w:type="dxa"/>
            <w:vMerge w:val="restart"/>
            <w:shd w:val="clear" w:color="auto" w:fill="auto"/>
          </w:tcPr>
          <w:p w14:paraId="39E23537" w14:textId="2AB5B54B"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themeColor="text1"/>
                <w:sz w:val="24"/>
                <w:szCs w:val="24"/>
              </w:rPr>
              <w:t>2024</w:t>
            </w:r>
            <w:r>
              <w:rPr>
                <w:rFonts w:ascii="Times New Roman" w:eastAsia="Times New Roman" w:hAnsi="Times New Roman"/>
                <w:color w:val="000000" w:themeColor="text1"/>
                <w:sz w:val="24"/>
                <w:szCs w:val="24"/>
              </w:rPr>
              <w:t xml:space="preserve"> - 2026</w:t>
            </w:r>
          </w:p>
        </w:tc>
        <w:tc>
          <w:tcPr>
            <w:tcW w:w="1417" w:type="dxa"/>
            <w:vMerge w:val="restart"/>
            <w:shd w:val="clear" w:color="auto" w:fill="auto"/>
          </w:tcPr>
          <w:p w14:paraId="362042CB" w14:textId="7680CBA4"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hAnsi="Times New Roman"/>
                <w:sz w:val="24"/>
              </w:rPr>
              <w:t>Klasės krepšelis, rėmėjų, projektų, 1,2 proc. GPM paramos, savivaldybės, nuomos lėšos</w:t>
            </w:r>
            <w:r>
              <w:rPr>
                <w:rFonts w:ascii="Times New Roman" w:hAnsi="Times New Roman"/>
                <w:sz w:val="24"/>
              </w:rPr>
              <w:t>, intelektualieji ištekliai</w:t>
            </w:r>
          </w:p>
        </w:tc>
      </w:tr>
      <w:tr w:rsidR="00EE7B5B" w:rsidRPr="00057A6D" w14:paraId="11E19769" w14:textId="77777777" w:rsidTr="00C250D7">
        <w:tc>
          <w:tcPr>
            <w:tcW w:w="5039" w:type="dxa"/>
            <w:shd w:val="clear" w:color="auto" w:fill="auto"/>
          </w:tcPr>
          <w:p w14:paraId="6DA4EC16" w14:textId="4B2C1D66"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Pr="00BD3C80">
              <w:rPr>
                <w:rFonts w:ascii="Times New Roman" w:eastAsia="Times New Roman" w:hAnsi="Times New Roman"/>
                <w:color w:val="000000" w:themeColor="text1"/>
                <w:sz w:val="24"/>
                <w:szCs w:val="24"/>
              </w:rPr>
              <w:t xml:space="preserve"> Vykdomas funkcionalus langų užtamsinimas aktų salėje ir ugdymo patalpose pagal poreikį</w:t>
            </w:r>
            <w:r>
              <w:rPr>
                <w:rFonts w:ascii="Times New Roman" w:eastAsia="Times New Roman" w:hAnsi="Times New Roman"/>
                <w:color w:val="000000" w:themeColor="text1"/>
                <w:sz w:val="24"/>
                <w:szCs w:val="24"/>
              </w:rPr>
              <w:t>.</w:t>
            </w:r>
          </w:p>
        </w:tc>
        <w:tc>
          <w:tcPr>
            <w:tcW w:w="1760" w:type="dxa"/>
            <w:shd w:val="clear" w:color="auto" w:fill="auto"/>
          </w:tcPr>
          <w:p w14:paraId="6B01F9CE" w14:textId="32CA61F4"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Progimnazijos vadovai</w:t>
            </w:r>
          </w:p>
        </w:tc>
        <w:tc>
          <w:tcPr>
            <w:tcW w:w="1418" w:type="dxa"/>
            <w:vMerge/>
            <w:shd w:val="clear" w:color="auto" w:fill="auto"/>
          </w:tcPr>
          <w:p w14:paraId="45D950BE" w14:textId="187BA67F" w:rsidR="00EE7B5B" w:rsidRPr="00057A6D" w:rsidRDefault="00EE7B5B"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3CFB5B12"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0168AC89" w14:textId="77777777" w:rsidTr="00C250D7">
        <w:tc>
          <w:tcPr>
            <w:tcW w:w="5039" w:type="dxa"/>
            <w:shd w:val="clear" w:color="auto" w:fill="auto"/>
          </w:tcPr>
          <w:p w14:paraId="39E1B198" w14:textId="2562FBEC" w:rsidR="00EE7B5B" w:rsidRPr="00972C83" w:rsidRDefault="00EE7B5B" w:rsidP="0060577D">
            <w:pPr>
              <w:spacing w:after="0" w:line="360" w:lineRule="auto"/>
              <w:ind w:right="-90"/>
              <w:rPr>
                <w:rFonts w:ascii="Times New Roman" w:eastAsia="Times New Roman" w:hAnsi="Times New Roman"/>
                <w:color w:val="000000" w:themeColor="text1"/>
                <w:sz w:val="24"/>
                <w:szCs w:val="24"/>
              </w:rPr>
            </w:pPr>
            <w:r>
              <w:rPr>
                <w:rFonts w:ascii="Times New Roman" w:eastAsia="Times New Roman" w:hAnsi="Times New Roman"/>
                <w:sz w:val="24"/>
                <w:szCs w:val="24"/>
                <w:lang w:eastAsia="lt-LT"/>
              </w:rPr>
              <w:t>3.3.</w:t>
            </w:r>
            <w:r w:rsidRPr="00BD3C80">
              <w:rPr>
                <w:rFonts w:ascii="Times New Roman" w:eastAsia="Times New Roman" w:hAnsi="Times New Roman"/>
                <w:color w:val="000000" w:themeColor="text1"/>
                <w:sz w:val="24"/>
                <w:szCs w:val="24"/>
              </w:rPr>
              <w:t xml:space="preserve"> Kuriamos poilsiui skirtos erdvės progimnazijos pastate bei teritorijoje. </w:t>
            </w:r>
          </w:p>
        </w:tc>
        <w:tc>
          <w:tcPr>
            <w:tcW w:w="1760" w:type="dxa"/>
            <w:shd w:val="clear" w:color="auto" w:fill="auto"/>
          </w:tcPr>
          <w:p w14:paraId="2266EF09" w14:textId="6EDA64B9"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Progimnazijos vadovai</w:t>
            </w:r>
          </w:p>
        </w:tc>
        <w:tc>
          <w:tcPr>
            <w:tcW w:w="1418" w:type="dxa"/>
            <w:vMerge w:val="restart"/>
            <w:shd w:val="clear" w:color="auto" w:fill="auto"/>
          </w:tcPr>
          <w:p w14:paraId="4291651B" w14:textId="5AD599C8" w:rsidR="00EE7B5B"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2024 -2028</w:t>
            </w:r>
          </w:p>
          <w:p w14:paraId="61ECE570" w14:textId="6592E021" w:rsidR="00EE7B5B" w:rsidRPr="00057A6D" w:rsidRDefault="00EE7B5B" w:rsidP="0060577D">
            <w:pPr>
              <w:spacing w:after="0" w:line="360" w:lineRule="auto"/>
              <w:rPr>
                <w:rFonts w:ascii="Times New Roman" w:eastAsia="Times New Roman" w:hAnsi="Times New Roman"/>
                <w:sz w:val="24"/>
                <w:szCs w:val="24"/>
                <w:lang w:eastAsia="lt-LT"/>
              </w:rPr>
            </w:pPr>
          </w:p>
        </w:tc>
        <w:tc>
          <w:tcPr>
            <w:tcW w:w="1417" w:type="dxa"/>
            <w:vMerge/>
            <w:shd w:val="clear" w:color="auto" w:fill="auto"/>
          </w:tcPr>
          <w:p w14:paraId="582AEA3B"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456890BF" w14:textId="77777777" w:rsidTr="00C250D7">
        <w:tc>
          <w:tcPr>
            <w:tcW w:w="5039" w:type="dxa"/>
            <w:shd w:val="clear" w:color="auto" w:fill="auto"/>
          </w:tcPr>
          <w:p w14:paraId="2352C5F7" w14:textId="22FC7313" w:rsidR="00EE7B5B"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Pr="00BD3C80">
              <w:rPr>
                <w:rFonts w:ascii="Times New Roman" w:eastAsia="Times New Roman" w:hAnsi="Times New Roman"/>
                <w:color w:val="000000" w:themeColor="text1"/>
                <w:sz w:val="24"/>
                <w:szCs w:val="24"/>
              </w:rPr>
              <w:t xml:space="preserve"> Telkiama mokyklos bendruomenė  edukacinių ir poilsio erdvių kūrimui</w:t>
            </w:r>
            <w:r>
              <w:rPr>
                <w:rFonts w:ascii="Times New Roman" w:eastAsia="Times New Roman" w:hAnsi="Times New Roman"/>
                <w:color w:val="000000" w:themeColor="text1"/>
                <w:sz w:val="24"/>
                <w:szCs w:val="24"/>
              </w:rPr>
              <w:t>.</w:t>
            </w:r>
          </w:p>
        </w:tc>
        <w:tc>
          <w:tcPr>
            <w:tcW w:w="1760" w:type="dxa"/>
            <w:shd w:val="clear" w:color="auto" w:fill="auto"/>
          </w:tcPr>
          <w:p w14:paraId="39815B77" w14:textId="7B064BFE"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color w:val="000000"/>
                <w:sz w:val="24"/>
                <w:szCs w:val="24"/>
              </w:rPr>
              <w:t>Progimnazijos vadovai, metodinė taryba, pedagogai</w:t>
            </w:r>
          </w:p>
        </w:tc>
        <w:tc>
          <w:tcPr>
            <w:tcW w:w="1418" w:type="dxa"/>
            <w:vMerge/>
            <w:shd w:val="clear" w:color="auto" w:fill="auto"/>
          </w:tcPr>
          <w:p w14:paraId="329EA9B1"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0BE0AD64"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13CD54BD" w14:textId="77777777" w:rsidTr="00C250D7">
        <w:tc>
          <w:tcPr>
            <w:tcW w:w="5039" w:type="dxa"/>
            <w:shd w:val="clear" w:color="auto" w:fill="auto"/>
          </w:tcPr>
          <w:p w14:paraId="42C1E507" w14:textId="760C8AF0" w:rsidR="00EE7B5B" w:rsidRPr="00972C83" w:rsidRDefault="00EE7B5B" w:rsidP="0060577D">
            <w:pPr>
              <w:spacing w:after="0" w:line="360" w:lineRule="auto"/>
              <w:rPr>
                <w:rFonts w:ascii="Times New Roman" w:eastAsia="Times New Roman" w:hAnsi="Times New Roman"/>
                <w:color w:val="000000" w:themeColor="text1"/>
                <w:sz w:val="24"/>
                <w:szCs w:val="24"/>
              </w:rPr>
            </w:pPr>
            <w:r>
              <w:rPr>
                <w:rFonts w:ascii="Times New Roman" w:eastAsia="Times New Roman" w:hAnsi="Times New Roman"/>
                <w:sz w:val="24"/>
                <w:szCs w:val="24"/>
                <w:lang w:eastAsia="lt-LT"/>
              </w:rPr>
              <w:t>3.5.</w:t>
            </w:r>
            <w:r w:rsidRPr="00BD3C80">
              <w:rPr>
                <w:rFonts w:ascii="Times New Roman" w:eastAsia="Times New Roman" w:hAnsi="Times New Roman"/>
                <w:color w:val="000000" w:themeColor="text1"/>
                <w:sz w:val="24"/>
                <w:szCs w:val="24"/>
              </w:rPr>
              <w:t xml:space="preserve"> Glaudus bendradarbiavimas su pagalbą mokiniui ir šeimai teikiančiomis institucijomis.</w:t>
            </w:r>
          </w:p>
        </w:tc>
        <w:tc>
          <w:tcPr>
            <w:tcW w:w="1760" w:type="dxa"/>
            <w:shd w:val="clear" w:color="auto" w:fill="auto"/>
          </w:tcPr>
          <w:p w14:paraId="237C0D1E" w14:textId="11012BAF"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w:t>
            </w:r>
            <w:r>
              <w:rPr>
                <w:rFonts w:ascii="Times New Roman" w:eastAsia="Times New Roman" w:hAnsi="Times New Roman"/>
                <w:color w:val="000000"/>
                <w:sz w:val="24"/>
                <w:szCs w:val="24"/>
              </w:rPr>
              <w:t xml:space="preserve"> švietimo pagalbos specialistai</w:t>
            </w:r>
          </w:p>
        </w:tc>
        <w:tc>
          <w:tcPr>
            <w:tcW w:w="1418" w:type="dxa"/>
            <w:vMerge/>
            <w:shd w:val="clear" w:color="auto" w:fill="auto"/>
          </w:tcPr>
          <w:p w14:paraId="69100DFD"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27F597CD"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611ADA22" w14:textId="77777777" w:rsidTr="00C250D7">
        <w:trPr>
          <w:trHeight w:val="614"/>
        </w:trPr>
        <w:tc>
          <w:tcPr>
            <w:tcW w:w="5039" w:type="dxa"/>
            <w:shd w:val="clear" w:color="auto" w:fill="auto"/>
          </w:tcPr>
          <w:p w14:paraId="69252E48" w14:textId="3218BE1A" w:rsidR="00EE7B5B" w:rsidRPr="00972C83" w:rsidRDefault="00EE7B5B" w:rsidP="0060577D">
            <w:pPr>
              <w:spacing w:after="0" w:line="360" w:lineRule="auto"/>
              <w:rPr>
                <w:rFonts w:ascii="Times New Roman" w:eastAsia="Times New Roman" w:hAnsi="Times New Roman"/>
                <w:color w:val="000000" w:themeColor="text1"/>
                <w:sz w:val="24"/>
                <w:szCs w:val="24"/>
              </w:rPr>
            </w:pPr>
            <w:r>
              <w:rPr>
                <w:rFonts w:ascii="Times New Roman" w:eastAsia="Times New Roman" w:hAnsi="Times New Roman"/>
                <w:sz w:val="24"/>
                <w:szCs w:val="24"/>
                <w:lang w:eastAsia="lt-LT"/>
              </w:rPr>
              <w:t>3.6.</w:t>
            </w:r>
            <w:r w:rsidRPr="00BD3C80">
              <w:rPr>
                <w:rFonts w:ascii="Times New Roman" w:eastAsia="Times New Roman" w:hAnsi="Times New Roman"/>
                <w:color w:val="000000" w:themeColor="text1"/>
                <w:sz w:val="24"/>
                <w:szCs w:val="24"/>
              </w:rPr>
              <w:t xml:space="preserve"> Kuriamos </w:t>
            </w:r>
            <w:proofErr w:type="spellStart"/>
            <w:r w:rsidRPr="00BD3C80">
              <w:rPr>
                <w:rFonts w:ascii="Times New Roman" w:eastAsia="Times New Roman" w:hAnsi="Times New Roman"/>
                <w:color w:val="000000" w:themeColor="text1"/>
                <w:sz w:val="24"/>
                <w:szCs w:val="24"/>
              </w:rPr>
              <w:t>FabLab</w:t>
            </w:r>
            <w:proofErr w:type="spellEnd"/>
            <w:r w:rsidRPr="00BD3C80">
              <w:rPr>
                <w:rFonts w:ascii="Times New Roman" w:eastAsia="Times New Roman" w:hAnsi="Times New Roman"/>
                <w:color w:val="000000" w:themeColor="text1"/>
                <w:sz w:val="24"/>
                <w:szCs w:val="24"/>
              </w:rPr>
              <w:t xml:space="preserve"> ir STEAM laboratorijos 5-8 ir 1-4 klasių mokiniams.</w:t>
            </w:r>
          </w:p>
        </w:tc>
        <w:tc>
          <w:tcPr>
            <w:tcW w:w="1760" w:type="dxa"/>
            <w:shd w:val="clear" w:color="auto" w:fill="auto"/>
          </w:tcPr>
          <w:p w14:paraId="526D793D" w14:textId="6E63C08E"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w:t>
            </w:r>
          </w:p>
        </w:tc>
        <w:tc>
          <w:tcPr>
            <w:tcW w:w="1418" w:type="dxa"/>
            <w:vMerge/>
            <w:shd w:val="clear" w:color="auto" w:fill="auto"/>
          </w:tcPr>
          <w:p w14:paraId="4CD10761"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0A14F580"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EE7B5B" w:rsidRPr="00057A6D" w14:paraId="682FC06E" w14:textId="77777777" w:rsidTr="00C250D7">
        <w:tc>
          <w:tcPr>
            <w:tcW w:w="5039" w:type="dxa"/>
            <w:shd w:val="clear" w:color="auto" w:fill="auto"/>
          </w:tcPr>
          <w:p w14:paraId="53948610" w14:textId="51C1411C" w:rsidR="00EE7B5B"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Pr="00BD3C80">
              <w:rPr>
                <w:rFonts w:ascii="Times New Roman" w:eastAsia="Times New Roman" w:hAnsi="Times New Roman"/>
                <w:color w:val="000000" w:themeColor="text1"/>
                <w:sz w:val="24"/>
                <w:szCs w:val="24"/>
              </w:rPr>
              <w:t xml:space="preserve"> Aptveriama progimnazijos teritorija.</w:t>
            </w:r>
          </w:p>
        </w:tc>
        <w:tc>
          <w:tcPr>
            <w:tcW w:w="1760" w:type="dxa"/>
            <w:shd w:val="clear" w:color="auto" w:fill="auto"/>
          </w:tcPr>
          <w:p w14:paraId="03E8028F" w14:textId="79B59FD5" w:rsidR="00EE7B5B" w:rsidRPr="00057A6D" w:rsidRDefault="00EE7B5B"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w:t>
            </w:r>
          </w:p>
        </w:tc>
        <w:tc>
          <w:tcPr>
            <w:tcW w:w="1418" w:type="dxa"/>
            <w:shd w:val="clear" w:color="auto" w:fill="auto"/>
          </w:tcPr>
          <w:p w14:paraId="76B6ED41" w14:textId="397DBCD4" w:rsidR="00EE7B5B" w:rsidRPr="00057A6D" w:rsidRDefault="00EE7B5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2024-2026</w:t>
            </w:r>
          </w:p>
        </w:tc>
        <w:tc>
          <w:tcPr>
            <w:tcW w:w="1417" w:type="dxa"/>
            <w:vMerge/>
            <w:shd w:val="clear" w:color="auto" w:fill="auto"/>
          </w:tcPr>
          <w:p w14:paraId="62B8D77D" w14:textId="77777777" w:rsidR="00EE7B5B" w:rsidRPr="00057A6D" w:rsidRDefault="00EE7B5B" w:rsidP="0060577D">
            <w:pPr>
              <w:spacing w:after="0" w:line="360" w:lineRule="auto"/>
              <w:ind w:firstLine="567"/>
              <w:rPr>
                <w:rFonts w:ascii="Times New Roman" w:eastAsia="Times New Roman" w:hAnsi="Times New Roman"/>
                <w:sz w:val="24"/>
                <w:szCs w:val="24"/>
                <w:lang w:eastAsia="lt-LT"/>
              </w:rPr>
            </w:pPr>
          </w:p>
        </w:tc>
      </w:tr>
      <w:tr w:rsidR="00D812FA" w:rsidRPr="00D27E25" w14:paraId="2877AE7C" w14:textId="77777777" w:rsidTr="00C250D7">
        <w:tc>
          <w:tcPr>
            <w:tcW w:w="9634" w:type="dxa"/>
            <w:gridSpan w:val="4"/>
            <w:shd w:val="clear" w:color="auto" w:fill="auto"/>
          </w:tcPr>
          <w:p w14:paraId="451A994B" w14:textId="6B1FB366" w:rsidR="00D812FA" w:rsidRPr="008D7E8F" w:rsidRDefault="008D7E8F" w:rsidP="0060577D">
            <w:pPr>
              <w:spacing w:after="0" w:line="276" w:lineRule="auto"/>
              <w:ind w:firstLine="709"/>
              <w:jc w:val="both"/>
              <w:rPr>
                <w:rFonts w:ascii="Times New Roman" w:eastAsia="Times New Roman" w:hAnsi="Times New Roman"/>
                <w:sz w:val="24"/>
                <w:szCs w:val="24"/>
              </w:rPr>
            </w:pPr>
            <w:r w:rsidRPr="00BD3C80">
              <w:rPr>
                <w:rFonts w:ascii="Times New Roman" w:eastAsia="Times New Roman" w:hAnsi="Times New Roman"/>
                <w:b/>
                <w:color w:val="000000"/>
                <w:sz w:val="24"/>
                <w:szCs w:val="24"/>
              </w:rPr>
              <w:t>III tikslas. Bendravimo ir bendradarbiavimo kultūra.</w:t>
            </w:r>
          </w:p>
        </w:tc>
      </w:tr>
      <w:tr w:rsidR="008D7E8F" w:rsidRPr="00D27E25" w14:paraId="36330CA9" w14:textId="77777777" w:rsidTr="00C250D7">
        <w:tc>
          <w:tcPr>
            <w:tcW w:w="9634" w:type="dxa"/>
            <w:gridSpan w:val="4"/>
            <w:shd w:val="clear" w:color="auto" w:fill="auto"/>
          </w:tcPr>
          <w:p w14:paraId="782B74F6" w14:textId="5E4E1F1D" w:rsidR="008D7E8F" w:rsidRPr="008D7E8F" w:rsidRDefault="008D7E8F" w:rsidP="0060577D">
            <w:pPr>
              <w:spacing w:after="0" w:line="276" w:lineRule="auto"/>
              <w:jc w:val="both"/>
              <w:rPr>
                <w:rFonts w:ascii="Times New Roman" w:eastAsia="Times New Roman" w:hAnsi="Times New Roman"/>
                <w:b/>
                <w:color w:val="000000"/>
                <w:sz w:val="24"/>
                <w:szCs w:val="24"/>
              </w:rPr>
            </w:pPr>
            <w:r w:rsidRPr="008D7E8F">
              <w:rPr>
                <w:rFonts w:ascii="Times New Roman" w:eastAsia="Times New Roman" w:hAnsi="Times New Roman"/>
                <w:b/>
                <w:color w:val="000000"/>
                <w:sz w:val="24"/>
                <w:szCs w:val="24"/>
                <w:highlight w:val="white"/>
              </w:rPr>
              <w:t xml:space="preserve">Uždavinys 1. </w:t>
            </w:r>
            <w:r w:rsidRPr="008D7E8F">
              <w:rPr>
                <w:rFonts w:ascii="Times New Roman" w:eastAsia="Times New Roman" w:hAnsi="Times New Roman"/>
                <w:b/>
                <w:color w:val="000000"/>
                <w:sz w:val="24"/>
                <w:szCs w:val="24"/>
              </w:rPr>
              <w:t>Skatinti bendruomenės iniciatyvumą ir saviraišką, gerosios patirties sklaidą ir bendradarbiavimą</w:t>
            </w:r>
            <w:r w:rsidRPr="008D7E8F">
              <w:rPr>
                <w:rFonts w:ascii="Times New Roman" w:eastAsia="Times New Roman" w:hAnsi="Times New Roman"/>
                <w:b/>
                <w:sz w:val="24"/>
                <w:szCs w:val="24"/>
              </w:rPr>
              <w:t>.</w:t>
            </w:r>
          </w:p>
        </w:tc>
      </w:tr>
      <w:tr w:rsidR="008D7E8F" w:rsidRPr="00057A6D" w14:paraId="2D5ABB57" w14:textId="77777777" w:rsidTr="00C250D7">
        <w:tc>
          <w:tcPr>
            <w:tcW w:w="5039" w:type="dxa"/>
            <w:shd w:val="clear" w:color="auto" w:fill="auto"/>
          </w:tcPr>
          <w:p w14:paraId="110E24A7" w14:textId="77777777" w:rsidR="008D7E8F" w:rsidRPr="008D7E8F" w:rsidRDefault="008D7E8F" w:rsidP="0060577D">
            <w:pPr>
              <w:spacing w:after="0" w:line="360" w:lineRule="auto"/>
              <w:jc w:val="center"/>
              <w:rPr>
                <w:rFonts w:ascii="Times New Roman" w:eastAsia="Times New Roman" w:hAnsi="Times New Roman"/>
                <w:b/>
                <w:sz w:val="24"/>
                <w:szCs w:val="24"/>
                <w:lang w:eastAsia="lt-LT"/>
              </w:rPr>
            </w:pPr>
            <w:r w:rsidRPr="008D7E8F">
              <w:rPr>
                <w:rFonts w:ascii="Times New Roman" w:eastAsia="Times New Roman" w:hAnsi="Times New Roman"/>
                <w:b/>
                <w:sz w:val="24"/>
                <w:szCs w:val="24"/>
                <w:lang w:eastAsia="lt-LT"/>
              </w:rPr>
              <w:t>Priemonės</w:t>
            </w:r>
          </w:p>
        </w:tc>
        <w:tc>
          <w:tcPr>
            <w:tcW w:w="1760" w:type="dxa"/>
            <w:shd w:val="clear" w:color="auto" w:fill="auto"/>
          </w:tcPr>
          <w:p w14:paraId="66A0CE84" w14:textId="77777777" w:rsidR="008D7E8F" w:rsidRPr="008D7E8F" w:rsidRDefault="008D7E8F" w:rsidP="0060577D">
            <w:pPr>
              <w:spacing w:after="0" w:line="360" w:lineRule="auto"/>
              <w:jc w:val="center"/>
              <w:rPr>
                <w:rFonts w:ascii="Times New Roman" w:eastAsia="Times New Roman" w:hAnsi="Times New Roman"/>
                <w:b/>
                <w:sz w:val="24"/>
                <w:szCs w:val="24"/>
                <w:lang w:eastAsia="lt-LT"/>
              </w:rPr>
            </w:pPr>
            <w:r w:rsidRPr="008D7E8F">
              <w:rPr>
                <w:rFonts w:ascii="Times New Roman" w:eastAsia="Times New Roman" w:hAnsi="Times New Roman"/>
                <w:b/>
                <w:sz w:val="24"/>
                <w:szCs w:val="24"/>
                <w:lang w:eastAsia="lt-LT"/>
              </w:rPr>
              <w:t>Atsakingi vykdytojai</w:t>
            </w:r>
          </w:p>
        </w:tc>
        <w:tc>
          <w:tcPr>
            <w:tcW w:w="1418" w:type="dxa"/>
            <w:shd w:val="clear" w:color="auto" w:fill="auto"/>
          </w:tcPr>
          <w:p w14:paraId="421F9278" w14:textId="77777777" w:rsidR="008D7E8F" w:rsidRPr="008D7E8F" w:rsidRDefault="008D7E8F" w:rsidP="0060577D">
            <w:pPr>
              <w:spacing w:after="0" w:line="360" w:lineRule="auto"/>
              <w:jc w:val="center"/>
              <w:rPr>
                <w:rFonts w:ascii="Times New Roman" w:eastAsia="Times New Roman" w:hAnsi="Times New Roman"/>
                <w:b/>
                <w:sz w:val="24"/>
                <w:szCs w:val="24"/>
                <w:lang w:eastAsia="lt-LT"/>
              </w:rPr>
            </w:pPr>
            <w:r w:rsidRPr="008D7E8F">
              <w:rPr>
                <w:rFonts w:ascii="Times New Roman" w:eastAsia="Times New Roman" w:hAnsi="Times New Roman"/>
                <w:b/>
                <w:sz w:val="24"/>
                <w:szCs w:val="24"/>
                <w:lang w:eastAsia="lt-LT"/>
              </w:rPr>
              <w:t>Terminai</w:t>
            </w:r>
          </w:p>
        </w:tc>
        <w:tc>
          <w:tcPr>
            <w:tcW w:w="1417" w:type="dxa"/>
            <w:shd w:val="clear" w:color="auto" w:fill="auto"/>
          </w:tcPr>
          <w:p w14:paraId="5042CA61" w14:textId="77777777" w:rsidR="008D7E8F" w:rsidRPr="008D7E8F" w:rsidRDefault="008D7E8F" w:rsidP="0060577D">
            <w:pPr>
              <w:spacing w:after="0" w:line="360" w:lineRule="auto"/>
              <w:jc w:val="center"/>
              <w:rPr>
                <w:rFonts w:ascii="Times New Roman" w:eastAsia="Times New Roman" w:hAnsi="Times New Roman"/>
                <w:b/>
                <w:sz w:val="24"/>
                <w:szCs w:val="24"/>
                <w:lang w:eastAsia="lt-LT"/>
              </w:rPr>
            </w:pPr>
            <w:r w:rsidRPr="008D7E8F">
              <w:rPr>
                <w:rFonts w:ascii="Times New Roman" w:eastAsia="Times New Roman" w:hAnsi="Times New Roman"/>
                <w:b/>
                <w:sz w:val="24"/>
                <w:szCs w:val="24"/>
                <w:lang w:eastAsia="lt-LT"/>
              </w:rPr>
              <w:t>Ištekliai</w:t>
            </w:r>
          </w:p>
        </w:tc>
      </w:tr>
      <w:tr w:rsidR="008D7E8F" w:rsidRPr="00057A6D" w14:paraId="2CAAF31F" w14:textId="77777777" w:rsidTr="00C250D7">
        <w:tc>
          <w:tcPr>
            <w:tcW w:w="5039" w:type="dxa"/>
            <w:shd w:val="clear" w:color="auto" w:fill="auto"/>
          </w:tcPr>
          <w:p w14:paraId="63C347CA" w14:textId="4073CA9F" w:rsidR="008D7E8F" w:rsidRPr="004B1438" w:rsidRDefault="008D7E8F" w:rsidP="0060577D">
            <w:pPr>
              <w:spacing w:line="360" w:lineRule="auto"/>
              <w:rPr>
                <w:rFonts w:ascii="Times New Roman" w:eastAsia="Times New Roman" w:hAnsi="Times New Roman"/>
                <w:color w:val="000000" w:themeColor="text1"/>
                <w:sz w:val="24"/>
                <w:szCs w:val="24"/>
              </w:rPr>
            </w:pPr>
            <w:r w:rsidRPr="00057A6D">
              <w:rPr>
                <w:rFonts w:ascii="Times New Roman" w:eastAsia="Times New Roman" w:hAnsi="Times New Roman"/>
                <w:sz w:val="24"/>
                <w:szCs w:val="24"/>
                <w:lang w:eastAsia="lt-LT"/>
              </w:rPr>
              <w:t>1.1.</w:t>
            </w:r>
            <w:r w:rsidRPr="00BD3C80">
              <w:rPr>
                <w:rFonts w:ascii="Times New Roman" w:eastAsia="Times New Roman" w:hAnsi="Times New Roman"/>
                <w:color w:val="000000" w:themeColor="text1"/>
                <w:sz w:val="24"/>
                <w:szCs w:val="24"/>
              </w:rPr>
              <w:t xml:space="preserve"> Bendrystę auginančių renginių, projektų organizavimas, tradicijų palaikymas ir kūrimas.</w:t>
            </w:r>
          </w:p>
        </w:tc>
        <w:tc>
          <w:tcPr>
            <w:tcW w:w="1760" w:type="dxa"/>
            <w:vMerge w:val="restart"/>
            <w:shd w:val="clear" w:color="auto" w:fill="auto"/>
          </w:tcPr>
          <w:p w14:paraId="55A5FAA1" w14:textId="41E71F01"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 xml:space="preserve">Progimnazijos vadovai, metodinė taryba, mokinių </w:t>
            </w:r>
            <w:r w:rsidRPr="00BD3C80">
              <w:rPr>
                <w:rFonts w:ascii="Times New Roman" w:eastAsia="Times New Roman" w:hAnsi="Times New Roman"/>
                <w:color w:val="000000"/>
                <w:sz w:val="24"/>
                <w:szCs w:val="24"/>
              </w:rPr>
              <w:lastRenderedPageBreak/>
              <w:t>taryba, mokytojai</w:t>
            </w:r>
          </w:p>
        </w:tc>
        <w:tc>
          <w:tcPr>
            <w:tcW w:w="1418" w:type="dxa"/>
            <w:vMerge w:val="restart"/>
            <w:shd w:val="clear" w:color="auto" w:fill="auto"/>
          </w:tcPr>
          <w:p w14:paraId="5B8CE20E" w14:textId="1A3D1FB5"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lastRenderedPageBreak/>
              <w:t>2024-2028</w:t>
            </w:r>
          </w:p>
        </w:tc>
        <w:tc>
          <w:tcPr>
            <w:tcW w:w="1417" w:type="dxa"/>
            <w:vMerge w:val="restart"/>
            <w:shd w:val="clear" w:color="auto" w:fill="auto"/>
          </w:tcPr>
          <w:p w14:paraId="46C91EAF" w14:textId="722670C5"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 xml:space="preserve">Intelektualieji ištekliai, </w:t>
            </w:r>
            <w:r w:rsidRPr="00BD3C80">
              <w:rPr>
                <w:rFonts w:ascii="Times New Roman" w:hAnsi="Times New Roman"/>
                <w:sz w:val="24"/>
              </w:rPr>
              <w:t>klasės krepšelis, rėmėjų lėšos</w:t>
            </w:r>
          </w:p>
        </w:tc>
      </w:tr>
      <w:tr w:rsidR="008D7E8F" w:rsidRPr="00057A6D" w14:paraId="1C6E76A0" w14:textId="77777777" w:rsidTr="00C250D7">
        <w:tc>
          <w:tcPr>
            <w:tcW w:w="5039" w:type="dxa"/>
            <w:shd w:val="clear" w:color="auto" w:fill="auto"/>
          </w:tcPr>
          <w:p w14:paraId="1B30E44A" w14:textId="20F64829" w:rsidR="008D7E8F" w:rsidRPr="004B1438" w:rsidRDefault="008D7E8F" w:rsidP="0060577D">
            <w:pPr>
              <w:spacing w:line="360" w:lineRule="auto"/>
              <w:rPr>
                <w:rFonts w:ascii="Times New Roman" w:eastAsia="Times New Roman" w:hAnsi="Times New Roman"/>
                <w:color w:val="000000" w:themeColor="text1"/>
                <w:sz w:val="24"/>
                <w:szCs w:val="24"/>
              </w:rPr>
            </w:pPr>
            <w:r w:rsidRPr="00057A6D">
              <w:rPr>
                <w:rFonts w:ascii="Times New Roman" w:eastAsia="Times New Roman" w:hAnsi="Times New Roman"/>
                <w:sz w:val="24"/>
                <w:szCs w:val="24"/>
                <w:lang w:eastAsia="lt-LT"/>
              </w:rPr>
              <w:t>1.2.</w:t>
            </w:r>
            <w:r w:rsidRPr="00BD3C80">
              <w:rPr>
                <w:rFonts w:ascii="Times New Roman" w:eastAsia="Times New Roman" w:hAnsi="Times New Roman"/>
                <w:color w:val="000000" w:themeColor="text1"/>
                <w:sz w:val="24"/>
                <w:szCs w:val="24"/>
              </w:rPr>
              <w:t xml:space="preserve"> Tėvų įtraukimas į bendruomenės gyvenimą, vykdant tėvų apklausas, organizuojant bendrus renginius bei skatinant tėvų iniciatyvas. </w:t>
            </w:r>
          </w:p>
        </w:tc>
        <w:tc>
          <w:tcPr>
            <w:tcW w:w="1760" w:type="dxa"/>
            <w:vMerge/>
            <w:shd w:val="clear" w:color="auto" w:fill="auto"/>
          </w:tcPr>
          <w:p w14:paraId="3DB299A3"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07BCE93F"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754CBFFE"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609F38A0" w14:textId="77777777" w:rsidTr="00C250D7">
        <w:tc>
          <w:tcPr>
            <w:tcW w:w="5039" w:type="dxa"/>
            <w:shd w:val="clear" w:color="auto" w:fill="auto"/>
          </w:tcPr>
          <w:p w14:paraId="556488F1" w14:textId="68384FDD" w:rsidR="008D7E8F" w:rsidRPr="004B1438" w:rsidRDefault="008D7E8F" w:rsidP="0060577D">
            <w:pPr>
              <w:spacing w:line="360" w:lineRule="auto"/>
              <w:rPr>
                <w:rFonts w:ascii="Times New Roman" w:eastAsia="Times New Roman" w:hAnsi="Times New Roman"/>
                <w:color w:val="000000" w:themeColor="text1"/>
                <w:sz w:val="24"/>
                <w:szCs w:val="24"/>
              </w:rPr>
            </w:pPr>
            <w:r w:rsidRPr="00057A6D">
              <w:rPr>
                <w:rFonts w:ascii="Times New Roman" w:eastAsia="Times New Roman" w:hAnsi="Times New Roman"/>
                <w:sz w:val="24"/>
                <w:szCs w:val="24"/>
                <w:lang w:eastAsia="lt-LT"/>
              </w:rPr>
              <w:lastRenderedPageBreak/>
              <w:t>1.3.</w:t>
            </w:r>
            <w:r w:rsidRPr="00BD3C80">
              <w:rPr>
                <w:rFonts w:ascii="Times New Roman" w:eastAsia="Times New Roman" w:hAnsi="Times New Roman"/>
                <w:color w:val="000000" w:themeColor="text1"/>
                <w:sz w:val="24"/>
                <w:szCs w:val="24"/>
              </w:rPr>
              <w:t xml:space="preserve"> Ryšių su esamais socialiniais partneriais palaikymas ir naujų kūrimas. </w:t>
            </w:r>
          </w:p>
        </w:tc>
        <w:tc>
          <w:tcPr>
            <w:tcW w:w="1760" w:type="dxa"/>
            <w:vMerge/>
            <w:shd w:val="clear" w:color="auto" w:fill="auto"/>
          </w:tcPr>
          <w:p w14:paraId="0CE65F65"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7CE650FF"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2ABE4664"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06BBD339" w14:textId="77777777" w:rsidTr="00C250D7">
        <w:trPr>
          <w:trHeight w:val="631"/>
        </w:trPr>
        <w:tc>
          <w:tcPr>
            <w:tcW w:w="5039" w:type="dxa"/>
            <w:shd w:val="clear" w:color="auto" w:fill="auto"/>
          </w:tcPr>
          <w:p w14:paraId="74ADAD95" w14:textId="01C9BD36" w:rsidR="008D7E8F" w:rsidRPr="004B1438" w:rsidRDefault="008D7E8F" w:rsidP="0060577D">
            <w:pPr>
              <w:spacing w:line="360" w:lineRule="auto"/>
              <w:rPr>
                <w:rFonts w:ascii="Times New Roman" w:eastAsia="Times New Roman" w:hAnsi="Times New Roman"/>
                <w:color w:val="000000" w:themeColor="text1"/>
                <w:sz w:val="24"/>
                <w:szCs w:val="24"/>
              </w:rPr>
            </w:pPr>
            <w:r>
              <w:rPr>
                <w:rFonts w:ascii="Times New Roman" w:eastAsia="Times New Roman" w:hAnsi="Times New Roman"/>
                <w:sz w:val="24"/>
                <w:szCs w:val="24"/>
                <w:lang w:eastAsia="lt-LT"/>
              </w:rPr>
              <w:t>1.4.</w:t>
            </w:r>
            <w:r w:rsidRPr="00BD3C80">
              <w:rPr>
                <w:rFonts w:ascii="Times New Roman" w:eastAsia="Times New Roman" w:hAnsi="Times New Roman"/>
                <w:color w:val="000000" w:themeColor="text1"/>
                <w:sz w:val="24"/>
                <w:szCs w:val="24"/>
              </w:rPr>
              <w:t xml:space="preserve"> </w:t>
            </w:r>
            <w:proofErr w:type="spellStart"/>
            <w:r w:rsidRPr="00BD3C80">
              <w:rPr>
                <w:rFonts w:ascii="Times New Roman" w:eastAsia="Times New Roman" w:hAnsi="Times New Roman"/>
                <w:color w:val="000000" w:themeColor="text1"/>
                <w:sz w:val="24"/>
                <w:szCs w:val="24"/>
              </w:rPr>
              <w:t>Savanorystės</w:t>
            </w:r>
            <w:proofErr w:type="spellEnd"/>
            <w:r w:rsidRPr="00BD3C80">
              <w:rPr>
                <w:rFonts w:ascii="Times New Roman" w:eastAsia="Times New Roman" w:hAnsi="Times New Roman"/>
                <w:color w:val="000000" w:themeColor="text1"/>
                <w:sz w:val="24"/>
                <w:szCs w:val="24"/>
              </w:rPr>
              <w:t xml:space="preserve"> veiklų plėtojimas progimnazijoje ir už jos ribų.  </w:t>
            </w:r>
          </w:p>
        </w:tc>
        <w:tc>
          <w:tcPr>
            <w:tcW w:w="1760" w:type="dxa"/>
            <w:vMerge/>
            <w:shd w:val="clear" w:color="auto" w:fill="auto"/>
          </w:tcPr>
          <w:p w14:paraId="45E92C35"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1D51C97E"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65ABB140"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2B9E410C" w14:textId="77777777" w:rsidTr="00C250D7">
        <w:tc>
          <w:tcPr>
            <w:tcW w:w="5039" w:type="dxa"/>
            <w:shd w:val="clear" w:color="auto" w:fill="auto"/>
          </w:tcPr>
          <w:p w14:paraId="68BFB472" w14:textId="2A525615" w:rsidR="008D7E8F" w:rsidRPr="00057A6D" w:rsidRDefault="008D7E8F"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Pr="00BD3C80">
              <w:rPr>
                <w:rFonts w:ascii="Times New Roman" w:eastAsia="Times New Roman" w:hAnsi="Times New Roman"/>
                <w:color w:val="000000" w:themeColor="text1"/>
                <w:sz w:val="24"/>
                <w:szCs w:val="24"/>
              </w:rPr>
              <w:t xml:space="preserve"> Progimnazijos ryšių plėtojimas už Lietuvos ribų.</w:t>
            </w:r>
          </w:p>
        </w:tc>
        <w:tc>
          <w:tcPr>
            <w:tcW w:w="1760" w:type="dxa"/>
            <w:vMerge/>
            <w:shd w:val="clear" w:color="auto" w:fill="auto"/>
          </w:tcPr>
          <w:p w14:paraId="1D7A650D"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7B83679B"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7B2A94E0"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49378C97" w14:textId="77777777" w:rsidTr="00C250D7">
        <w:tc>
          <w:tcPr>
            <w:tcW w:w="9634" w:type="dxa"/>
            <w:gridSpan w:val="4"/>
            <w:shd w:val="clear" w:color="auto" w:fill="auto"/>
          </w:tcPr>
          <w:p w14:paraId="3D282C48" w14:textId="0C1EEF1E" w:rsidR="008D7E8F" w:rsidRPr="00057A6D" w:rsidRDefault="008D7E8F" w:rsidP="0060577D">
            <w:pPr>
              <w:spacing w:after="0" w:line="360" w:lineRule="auto"/>
              <w:rPr>
                <w:rFonts w:ascii="Times New Roman" w:eastAsia="Times New Roman" w:hAnsi="Times New Roman"/>
                <w:sz w:val="24"/>
                <w:szCs w:val="24"/>
                <w:lang w:eastAsia="lt-LT"/>
              </w:rPr>
            </w:pPr>
            <w:r w:rsidRPr="008D7E8F">
              <w:rPr>
                <w:rFonts w:ascii="Times New Roman" w:eastAsia="Times New Roman" w:hAnsi="Times New Roman"/>
                <w:b/>
                <w:color w:val="000000"/>
                <w:sz w:val="24"/>
                <w:szCs w:val="24"/>
                <w:highlight w:val="white"/>
              </w:rPr>
              <w:t xml:space="preserve">Uždavinys 2. </w:t>
            </w:r>
            <w:r w:rsidRPr="008D7E8F">
              <w:rPr>
                <w:rFonts w:ascii="Times New Roman" w:eastAsia="Times New Roman" w:hAnsi="Times New Roman"/>
                <w:b/>
                <w:color w:val="000000"/>
                <w:sz w:val="24"/>
                <w:szCs w:val="24"/>
              </w:rPr>
              <w:t>Formuoti savitą susitarimais grįstą progimnazijos kultūrą</w:t>
            </w:r>
            <w:r w:rsidRPr="008D7E8F">
              <w:rPr>
                <w:rFonts w:ascii="Times New Roman" w:eastAsia="Times New Roman" w:hAnsi="Times New Roman"/>
                <w:b/>
                <w:sz w:val="24"/>
                <w:szCs w:val="24"/>
              </w:rPr>
              <w:t>.</w:t>
            </w:r>
          </w:p>
        </w:tc>
      </w:tr>
      <w:tr w:rsidR="008D7E8F" w:rsidRPr="00057A6D" w14:paraId="269F08A9" w14:textId="77777777" w:rsidTr="00C250D7">
        <w:tc>
          <w:tcPr>
            <w:tcW w:w="5039" w:type="dxa"/>
            <w:shd w:val="clear" w:color="auto" w:fill="auto"/>
          </w:tcPr>
          <w:p w14:paraId="24EE1E7A" w14:textId="73C08B0A" w:rsidR="008D7E8F" w:rsidRPr="00057A6D" w:rsidRDefault="008D7E8F" w:rsidP="0060577D">
            <w:pPr>
              <w:spacing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2.1.</w:t>
            </w:r>
            <w:r w:rsidRPr="00BD3C80">
              <w:rPr>
                <w:rFonts w:ascii="Times New Roman" w:eastAsia="Times New Roman" w:hAnsi="Times New Roman"/>
                <w:sz w:val="24"/>
                <w:szCs w:val="24"/>
              </w:rPr>
              <w:t xml:space="preserve"> Tiriami ir analizuojami progimnazijos bendruomenės socialiniai ir emociniai poreikiai, mikroklimatas.</w:t>
            </w:r>
          </w:p>
        </w:tc>
        <w:tc>
          <w:tcPr>
            <w:tcW w:w="1760" w:type="dxa"/>
            <w:vMerge w:val="restart"/>
            <w:shd w:val="clear" w:color="auto" w:fill="auto"/>
          </w:tcPr>
          <w:p w14:paraId="5E13E936" w14:textId="207B9674"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Progimnazijos vadovai, švietimo pagalbos specialistai</w:t>
            </w:r>
            <w:r>
              <w:rPr>
                <w:rFonts w:ascii="Times New Roman" w:eastAsia="Times New Roman" w:hAnsi="Times New Roman"/>
                <w:color w:val="000000"/>
                <w:sz w:val="24"/>
                <w:szCs w:val="24"/>
              </w:rPr>
              <w:t>, mokytojai</w:t>
            </w:r>
          </w:p>
        </w:tc>
        <w:tc>
          <w:tcPr>
            <w:tcW w:w="1418" w:type="dxa"/>
            <w:vMerge w:val="restart"/>
            <w:shd w:val="clear" w:color="auto" w:fill="auto"/>
          </w:tcPr>
          <w:p w14:paraId="3CE6B3FA" w14:textId="585AF94C"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2024-2028</w:t>
            </w:r>
          </w:p>
        </w:tc>
        <w:tc>
          <w:tcPr>
            <w:tcW w:w="1417" w:type="dxa"/>
            <w:vMerge w:val="restart"/>
            <w:shd w:val="clear" w:color="auto" w:fill="auto"/>
          </w:tcPr>
          <w:p w14:paraId="79936538" w14:textId="1C47B80A" w:rsidR="008D7E8F" w:rsidRPr="00057A6D" w:rsidRDefault="008D7E8F"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color w:val="000000"/>
                <w:sz w:val="24"/>
                <w:szCs w:val="24"/>
              </w:rPr>
              <w:t>Intelektualieji ištekliai</w:t>
            </w:r>
          </w:p>
        </w:tc>
      </w:tr>
      <w:tr w:rsidR="008D7E8F" w:rsidRPr="00057A6D" w14:paraId="0B0F0B43" w14:textId="77777777" w:rsidTr="00C250D7">
        <w:trPr>
          <w:trHeight w:val="735"/>
        </w:trPr>
        <w:tc>
          <w:tcPr>
            <w:tcW w:w="5039" w:type="dxa"/>
            <w:shd w:val="clear" w:color="auto" w:fill="auto"/>
          </w:tcPr>
          <w:p w14:paraId="53CC8E79" w14:textId="6326ED5B" w:rsidR="008D7E8F" w:rsidRPr="00057A6D" w:rsidRDefault="008D7E8F" w:rsidP="0060577D">
            <w:pPr>
              <w:spacing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2.2.</w:t>
            </w:r>
            <w:r w:rsidRPr="00BD3C80">
              <w:rPr>
                <w:rFonts w:ascii="Times New Roman" w:eastAsia="Times New Roman" w:hAnsi="Times New Roman"/>
                <w:sz w:val="24"/>
                <w:szCs w:val="24"/>
              </w:rPr>
              <w:t xml:space="preserve"> Palaikoma bendradarbiavimu grįsta skaidri komunikacija.</w:t>
            </w:r>
          </w:p>
        </w:tc>
        <w:tc>
          <w:tcPr>
            <w:tcW w:w="1760" w:type="dxa"/>
            <w:vMerge/>
            <w:shd w:val="clear" w:color="auto" w:fill="auto"/>
          </w:tcPr>
          <w:p w14:paraId="69828E59"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509BD6BB"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05899B14"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50B5E76A" w14:textId="77777777" w:rsidTr="00C250D7">
        <w:tc>
          <w:tcPr>
            <w:tcW w:w="5039" w:type="dxa"/>
            <w:shd w:val="clear" w:color="auto" w:fill="auto"/>
          </w:tcPr>
          <w:p w14:paraId="5096B92B" w14:textId="044B9BBC" w:rsidR="008D7E8F" w:rsidRPr="00057A6D" w:rsidRDefault="008D7E8F" w:rsidP="0060577D">
            <w:pPr>
              <w:spacing w:line="360" w:lineRule="auto"/>
              <w:rPr>
                <w:rFonts w:ascii="Times New Roman" w:eastAsia="Times New Roman" w:hAnsi="Times New Roman"/>
                <w:sz w:val="24"/>
                <w:szCs w:val="24"/>
              </w:rPr>
            </w:pPr>
            <w:r w:rsidRPr="00057A6D">
              <w:rPr>
                <w:rFonts w:ascii="Times New Roman" w:eastAsia="Times New Roman" w:hAnsi="Times New Roman"/>
                <w:sz w:val="24"/>
                <w:szCs w:val="24"/>
                <w:lang w:eastAsia="lt-LT"/>
              </w:rPr>
              <w:t>2.3</w:t>
            </w:r>
            <w:r>
              <w:rPr>
                <w:rFonts w:ascii="Times New Roman" w:eastAsia="Times New Roman" w:hAnsi="Times New Roman"/>
                <w:sz w:val="24"/>
                <w:szCs w:val="24"/>
                <w:lang w:eastAsia="lt-LT"/>
              </w:rPr>
              <w:t>.</w:t>
            </w:r>
            <w:r w:rsidRPr="00BD3C80">
              <w:rPr>
                <w:rFonts w:ascii="Times New Roman" w:eastAsia="Times New Roman" w:hAnsi="Times New Roman"/>
                <w:sz w:val="24"/>
                <w:szCs w:val="24"/>
              </w:rPr>
              <w:t xml:space="preserve"> Sukuriama ir</w:t>
            </w:r>
            <w:r>
              <w:rPr>
                <w:rFonts w:ascii="Times New Roman" w:eastAsia="Times New Roman" w:hAnsi="Times New Roman"/>
                <w:sz w:val="24"/>
                <w:szCs w:val="24"/>
              </w:rPr>
              <w:t xml:space="preserve"> tobulinama mokytojų </w:t>
            </w:r>
            <w:proofErr w:type="spellStart"/>
            <w:r>
              <w:rPr>
                <w:rFonts w:ascii="Times New Roman" w:eastAsia="Times New Roman" w:hAnsi="Times New Roman"/>
                <w:sz w:val="24"/>
                <w:szCs w:val="24"/>
              </w:rPr>
              <w:t>mentorystė</w:t>
            </w:r>
            <w:proofErr w:type="spellEnd"/>
            <w:r>
              <w:rPr>
                <w:rFonts w:ascii="Times New Roman" w:eastAsia="Times New Roman" w:hAnsi="Times New Roman"/>
                <w:sz w:val="24"/>
                <w:szCs w:val="24"/>
              </w:rPr>
              <w:t>.</w:t>
            </w:r>
          </w:p>
        </w:tc>
        <w:tc>
          <w:tcPr>
            <w:tcW w:w="1760" w:type="dxa"/>
            <w:vMerge/>
            <w:shd w:val="clear" w:color="auto" w:fill="auto"/>
          </w:tcPr>
          <w:p w14:paraId="414A7E10"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61D304AD"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77674B05"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r w:rsidR="008D7E8F" w:rsidRPr="00057A6D" w14:paraId="4AA4CE83" w14:textId="77777777" w:rsidTr="00C250D7">
        <w:tc>
          <w:tcPr>
            <w:tcW w:w="5039" w:type="dxa"/>
            <w:shd w:val="clear" w:color="auto" w:fill="auto"/>
          </w:tcPr>
          <w:p w14:paraId="5A93D047" w14:textId="21CC0E9C" w:rsidR="008D7E8F" w:rsidRPr="00057A6D" w:rsidRDefault="008D7E8F"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sidRPr="00BD3C80">
              <w:rPr>
                <w:rFonts w:ascii="Times New Roman" w:hAnsi="Times New Roman"/>
                <w:sz w:val="24"/>
              </w:rPr>
              <w:t xml:space="preserve"> Naudojama efektyv</w:t>
            </w:r>
            <w:r>
              <w:rPr>
                <w:rFonts w:ascii="Times New Roman" w:hAnsi="Times New Roman"/>
                <w:sz w:val="24"/>
              </w:rPr>
              <w:t>i informacijos sklaidos sistema.</w:t>
            </w:r>
          </w:p>
        </w:tc>
        <w:tc>
          <w:tcPr>
            <w:tcW w:w="1760" w:type="dxa"/>
            <w:vMerge/>
            <w:shd w:val="clear" w:color="auto" w:fill="auto"/>
          </w:tcPr>
          <w:p w14:paraId="73AA2AC7"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8" w:type="dxa"/>
            <w:vMerge/>
            <w:shd w:val="clear" w:color="auto" w:fill="auto"/>
          </w:tcPr>
          <w:p w14:paraId="6237FF37"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c>
          <w:tcPr>
            <w:tcW w:w="1417" w:type="dxa"/>
            <w:vMerge/>
            <w:shd w:val="clear" w:color="auto" w:fill="auto"/>
          </w:tcPr>
          <w:p w14:paraId="1946C29D" w14:textId="77777777" w:rsidR="008D7E8F" w:rsidRPr="00057A6D" w:rsidRDefault="008D7E8F" w:rsidP="0060577D">
            <w:pPr>
              <w:spacing w:after="0" w:line="360" w:lineRule="auto"/>
              <w:ind w:firstLine="567"/>
              <w:rPr>
                <w:rFonts w:ascii="Times New Roman" w:eastAsia="Times New Roman" w:hAnsi="Times New Roman"/>
                <w:sz w:val="24"/>
                <w:szCs w:val="24"/>
                <w:lang w:eastAsia="lt-LT"/>
              </w:rPr>
            </w:pPr>
          </w:p>
        </w:tc>
      </w:tr>
    </w:tbl>
    <w:p w14:paraId="0B04278B" w14:textId="32D73052" w:rsidR="00F03979" w:rsidRPr="00D61573" w:rsidRDefault="00F03979" w:rsidP="0060577D">
      <w:pPr>
        <w:spacing w:after="0" w:line="360" w:lineRule="auto"/>
        <w:rPr>
          <w:rFonts w:ascii="Times New Roman" w:eastAsia="Times New Roman" w:hAnsi="Times New Roman"/>
          <w:bCs/>
          <w:color w:val="000000"/>
          <w:sz w:val="24"/>
          <w:szCs w:val="24"/>
          <w:lang w:eastAsia="lt-LT"/>
        </w:rPr>
      </w:pPr>
    </w:p>
    <w:p w14:paraId="670C2023" w14:textId="2F0AAD4F" w:rsidR="00A12CA9" w:rsidRPr="00657259" w:rsidRDefault="0060577D" w:rsidP="0060577D">
      <w:pPr>
        <w:spacing w:after="0" w:line="360" w:lineRule="auto"/>
        <w:ind w:firstLine="709"/>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2.4</w:t>
      </w:r>
      <w:r w:rsidR="00A12CA9">
        <w:rPr>
          <w:rFonts w:ascii="Times New Roman" w:eastAsia="Times New Roman" w:hAnsi="Times New Roman"/>
          <w:b/>
          <w:bCs/>
          <w:color w:val="000000"/>
          <w:sz w:val="24"/>
          <w:szCs w:val="24"/>
          <w:lang w:eastAsia="lt-LT"/>
        </w:rPr>
        <w:t>. Tikslų</w:t>
      </w:r>
      <w:r w:rsidR="00283045" w:rsidRPr="00006928">
        <w:rPr>
          <w:rFonts w:ascii="Times New Roman" w:eastAsia="Times New Roman" w:hAnsi="Times New Roman"/>
          <w:b/>
          <w:bCs/>
          <w:color w:val="000000"/>
          <w:sz w:val="24"/>
          <w:szCs w:val="24"/>
          <w:lang w:eastAsia="lt-LT"/>
        </w:rPr>
        <w:t xml:space="preserve"> pasiekimo ir uždavinių įgyvendinimo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708"/>
        <w:gridCol w:w="709"/>
        <w:gridCol w:w="708"/>
        <w:gridCol w:w="709"/>
        <w:gridCol w:w="709"/>
      </w:tblGrid>
      <w:tr w:rsidR="00657259" w:rsidRPr="00057A6D" w14:paraId="53CCFBF0" w14:textId="77777777" w:rsidTr="00C5594F">
        <w:trPr>
          <w:trHeight w:val="588"/>
        </w:trPr>
        <w:tc>
          <w:tcPr>
            <w:tcW w:w="9634" w:type="dxa"/>
            <w:gridSpan w:val="7"/>
            <w:shd w:val="clear" w:color="auto" w:fill="auto"/>
          </w:tcPr>
          <w:p w14:paraId="25589EB3" w14:textId="54494DD1" w:rsidR="00657259" w:rsidRPr="00657259" w:rsidRDefault="00657259" w:rsidP="0060577D">
            <w:pPr>
              <w:spacing w:after="0" w:line="360" w:lineRule="auto"/>
              <w:ind w:firstLine="709"/>
              <w:jc w:val="center"/>
              <w:rPr>
                <w:rFonts w:ascii="Times New Roman" w:eastAsia="Times New Roman" w:hAnsi="Times New Roman"/>
                <w:sz w:val="24"/>
                <w:szCs w:val="24"/>
              </w:rPr>
            </w:pPr>
            <w:r w:rsidRPr="00BD3C80">
              <w:rPr>
                <w:rFonts w:ascii="Times New Roman" w:eastAsia="Times New Roman" w:hAnsi="Times New Roman"/>
                <w:b/>
                <w:color w:val="000000"/>
                <w:sz w:val="24"/>
                <w:szCs w:val="24"/>
              </w:rPr>
              <w:t xml:space="preserve">I tikslas. Kokybiškas šiuolaikinis ugdymas, skatinantis bendruomenės </w:t>
            </w:r>
            <w:proofErr w:type="spellStart"/>
            <w:r w:rsidRPr="00BD3C80">
              <w:rPr>
                <w:rFonts w:ascii="Times New Roman" w:eastAsia="Times New Roman" w:hAnsi="Times New Roman"/>
                <w:b/>
                <w:color w:val="000000"/>
                <w:sz w:val="24"/>
                <w:szCs w:val="24"/>
              </w:rPr>
              <w:t>ūgtį</w:t>
            </w:r>
            <w:proofErr w:type="spellEnd"/>
            <w:r w:rsidRPr="00BD3C80">
              <w:rPr>
                <w:rFonts w:ascii="Times New Roman" w:eastAsia="Times New Roman" w:hAnsi="Times New Roman"/>
                <w:b/>
                <w:color w:val="000000"/>
                <w:sz w:val="24"/>
                <w:szCs w:val="24"/>
              </w:rPr>
              <w:t>.</w:t>
            </w:r>
          </w:p>
        </w:tc>
      </w:tr>
      <w:tr w:rsidR="00E121CB" w:rsidRPr="00057A6D" w14:paraId="73280421" w14:textId="77777777" w:rsidTr="00C5594F">
        <w:trPr>
          <w:trHeight w:val="407"/>
        </w:trPr>
        <w:tc>
          <w:tcPr>
            <w:tcW w:w="1980" w:type="dxa"/>
            <w:vMerge w:val="restart"/>
            <w:shd w:val="clear" w:color="auto" w:fill="auto"/>
          </w:tcPr>
          <w:p w14:paraId="44886562" w14:textId="77777777" w:rsidR="00E121CB" w:rsidRPr="00A12CA9" w:rsidRDefault="00E121CB" w:rsidP="0060577D">
            <w:pPr>
              <w:spacing w:after="0" w:line="360" w:lineRule="auto"/>
              <w:jc w:val="center"/>
              <w:rPr>
                <w:rFonts w:ascii="Times New Roman" w:eastAsia="Times New Roman" w:hAnsi="Times New Roman"/>
                <w:b/>
                <w:bCs/>
                <w:color w:val="000000"/>
                <w:sz w:val="24"/>
                <w:szCs w:val="24"/>
                <w:lang w:eastAsia="lt-LT"/>
              </w:rPr>
            </w:pPr>
            <w:r w:rsidRPr="00A12CA9">
              <w:rPr>
                <w:rFonts w:ascii="Times New Roman" w:eastAsia="Times New Roman" w:hAnsi="Times New Roman"/>
                <w:b/>
                <w:bCs/>
                <w:color w:val="000000"/>
                <w:sz w:val="24"/>
                <w:szCs w:val="24"/>
                <w:lang w:eastAsia="lt-LT"/>
              </w:rPr>
              <w:t>Uždaviniai</w:t>
            </w:r>
          </w:p>
        </w:tc>
        <w:tc>
          <w:tcPr>
            <w:tcW w:w="4111" w:type="dxa"/>
            <w:vMerge w:val="restart"/>
            <w:shd w:val="clear" w:color="auto" w:fill="auto"/>
          </w:tcPr>
          <w:p w14:paraId="3FA642FC" w14:textId="4E633D73" w:rsidR="00E121CB" w:rsidRPr="00A12CA9" w:rsidRDefault="00E121CB" w:rsidP="0060577D">
            <w:pPr>
              <w:spacing w:after="0" w:line="360" w:lineRule="auto"/>
              <w:jc w:val="center"/>
              <w:rPr>
                <w:rFonts w:ascii="Times New Roman" w:eastAsia="Times New Roman" w:hAnsi="Times New Roman"/>
                <w:b/>
                <w:bCs/>
                <w:color w:val="000000"/>
                <w:sz w:val="24"/>
                <w:szCs w:val="24"/>
                <w:lang w:eastAsia="lt-LT"/>
              </w:rPr>
            </w:pPr>
            <w:r w:rsidRPr="00A12CA9">
              <w:rPr>
                <w:rFonts w:ascii="Times New Roman" w:eastAsia="Times New Roman" w:hAnsi="Times New Roman"/>
                <w:b/>
                <w:bCs/>
                <w:color w:val="000000"/>
                <w:sz w:val="24"/>
                <w:szCs w:val="24"/>
                <w:lang w:eastAsia="lt-LT"/>
              </w:rPr>
              <w:t>Rodikliai</w:t>
            </w:r>
            <w:r w:rsidR="00A12CA9">
              <w:rPr>
                <w:rFonts w:ascii="Times New Roman" w:eastAsia="Times New Roman" w:hAnsi="Times New Roman"/>
                <w:b/>
                <w:bCs/>
                <w:color w:val="000000"/>
                <w:sz w:val="24"/>
                <w:szCs w:val="24"/>
                <w:lang w:eastAsia="lt-LT"/>
              </w:rPr>
              <w:t xml:space="preserve"> (proc.)</w:t>
            </w:r>
          </w:p>
        </w:tc>
        <w:tc>
          <w:tcPr>
            <w:tcW w:w="3543" w:type="dxa"/>
            <w:gridSpan w:val="5"/>
          </w:tcPr>
          <w:p w14:paraId="686483FA" w14:textId="756A895D" w:rsidR="00E121CB" w:rsidRPr="00A12CA9" w:rsidRDefault="00E121CB" w:rsidP="0060577D">
            <w:pPr>
              <w:spacing w:after="0" w:line="360" w:lineRule="auto"/>
              <w:jc w:val="center"/>
              <w:rPr>
                <w:rFonts w:ascii="Times New Roman" w:eastAsia="Times New Roman" w:hAnsi="Times New Roman"/>
                <w:b/>
                <w:bCs/>
                <w:color w:val="000000"/>
                <w:sz w:val="24"/>
                <w:szCs w:val="24"/>
                <w:lang w:eastAsia="lt-LT"/>
              </w:rPr>
            </w:pPr>
            <w:r w:rsidRPr="00A12CA9">
              <w:rPr>
                <w:rFonts w:ascii="Times New Roman" w:eastAsia="Times New Roman" w:hAnsi="Times New Roman"/>
                <w:b/>
                <w:bCs/>
                <w:color w:val="000000"/>
                <w:sz w:val="24"/>
                <w:szCs w:val="24"/>
                <w:lang w:eastAsia="lt-LT"/>
              </w:rPr>
              <w:t>Numatomi rezultatai</w:t>
            </w:r>
            <w:r w:rsidR="00915781" w:rsidRPr="00A12CA9">
              <w:rPr>
                <w:rFonts w:ascii="Times New Roman" w:eastAsia="Times New Roman" w:hAnsi="Times New Roman"/>
                <w:b/>
                <w:bCs/>
                <w:color w:val="000000"/>
                <w:sz w:val="24"/>
                <w:szCs w:val="24"/>
                <w:lang w:eastAsia="lt-LT"/>
              </w:rPr>
              <w:t xml:space="preserve"> procentais</w:t>
            </w:r>
          </w:p>
        </w:tc>
      </w:tr>
      <w:tr w:rsidR="00E121CB" w:rsidRPr="00057A6D" w14:paraId="7E4489DC" w14:textId="77777777" w:rsidTr="00C5594F">
        <w:trPr>
          <w:trHeight w:val="245"/>
        </w:trPr>
        <w:tc>
          <w:tcPr>
            <w:tcW w:w="1980" w:type="dxa"/>
            <w:vMerge/>
            <w:shd w:val="clear" w:color="auto" w:fill="auto"/>
          </w:tcPr>
          <w:p w14:paraId="61335EEC"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vMerge/>
            <w:shd w:val="clear" w:color="auto" w:fill="auto"/>
          </w:tcPr>
          <w:p w14:paraId="0ACD642C"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708" w:type="dxa"/>
            <w:shd w:val="clear" w:color="auto" w:fill="auto"/>
          </w:tcPr>
          <w:p w14:paraId="048896B3" w14:textId="579D86A3" w:rsidR="00E121CB" w:rsidRPr="00C5594F" w:rsidRDefault="00E121CB" w:rsidP="0060577D">
            <w:pPr>
              <w:spacing w:after="0" w:line="360" w:lineRule="auto"/>
              <w:jc w:val="center"/>
              <w:rPr>
                <w:rFonts w:ascii="Times New Roman" w:eastAsia="Times New Roman" w:hAnsi="Times New Roman"/>
                <w:b/>
                <w:bCs/>
                <w:color w:val="000000"/>
                <w:sz w:val="24"/>
                <w:szCs w:val="24"/>
                <w:lang w:eastAsia="lt-LT"/>
              </w:rPr>
            </w:pPr>
            <w:r w:rsidRPr="00C5594F">
              <w:rPr>
                <w:rFonts w:ascii="Times New Roman" w:eastAsia="Times New Roman" w:hAnsi="Times New Roman"/>
                <w:b/>
                <w:bCs/>
                <w:color w:val="000000"/>
                <w:sz w:val="24"/>
                <w:szCs w:val="24"/>
                <w:lang w:eastAsia="lt-LT"/>
              </w:rPr>
              <w:t>2024</w:t>
            </w:r>
          </w:p>
        </w:tc>
        <w:tc>
          <w:tcPr>
            <w:tcW w:w="709" w:type="dxa"/>
            <w:shd w:val="clear" w:color="auto" w:fill="auto"/>
          </w:tcPr>
          <w:p w14:paraId="0709F2AD" w14:textId="0DD3F7D1" w:rsidR="00E121CB" w:rsidRPr="00C5594F" w:rsidRDefault="00E121CB" w:rsidP="0060577D">
            <w:pPr>
              <w:spacing w:after="0" w:line="360" w:lineRule="auto"/>
              <w:jc w:val="center"/>
              <w:rPr>
                <w:rFonts w:ascii="Times New Roman" w:eastAsia="Times New Roman" w:hAnsi="Times New Roman"/>
                <w:b/>
                <w:bCs/>
                <w:color w:val="000000"/>
                <w:sz w:val="24"/>
                <w:szCs w:val="24"/>
                <w:lang w:eastAsia="lt-LT"/>
              </w:rPr>
            </w:pPr>
            <w:r w:rsidRPr="00C5594F">
              <w:rPr>
                <w:rFonts w:ascii="Times New Roman" w:eastAsia="Times New Roman" w:hAnsi="Times New Roman"/>
                <w:b/>
                <w:bCs/>
                <w:color w:val="000000"/>
                <w:sz w:val="24"/>
                <w:szCs w:val="24"/>
                <w:lang w:eastAsia="lt-LT"/>
              </w:rPr>
              <w:t>2025</w:t>
            </w:r>
          </w:p>
        </w:tc>
        <w:tc>
          <w:tcPr>
            <w:tcW w:w="708" w:type="dxa"/>
          </w:tcPr>
          <w:p w14:paraId="59A87983" w14:textId="7A85175A" w:rsidR="00E121CB" w:rsidRPr="00C5594F" w:rsidRDefault="00E121CB" w:rsidP="0060577D">
            <w:pPr>
              <w:spacing w:after="0" w:line="360" w:lineRule="auto"/>
              <w:jc w:val="center"/>
              <w:rPr>
                <w:rFonts w:ascii="Times New Roman" w:eastAsia="Times New Roman" w:hAnsi="Times New Roman"/>
                <w:b/>
                <w:bCs/>
                <w:color w:val="000000"/>
                <w:sz w:val="24"/>
                <w:szCs w:val="24"/>
                <w:lang w:eastAsia="lt-LT"/>
              </w:rPr>
            </w:pPr>
            <w:r w:rsidRPr="00C5594F">
              <w:rPr>
                <w:rFonts w:ascii="Times New Roman" w:eastAsia="Times New Roman" w:hAnsi="Times New Roman"/>
                <w:b/>
                <w:bCs/>
                <w:color w:val="000000"/>
                <w:sz w:val="24"/>
                <w:szCs w:val="24"/>
                <w:lang w:eastAsia="lt-LT"/>
              </w:rPr>
              <w:t>2026</w:t>
            </w:r>
          </w:p>
        </w:tc>
        <w:tc>
          <w:tcPr>
            <w:tcW w:w="709" w:type="dxa"/>
            <w:shd w:val="clear" w:color="auto" w:fill="auto"/>
          </w:tcPr>
          <w:p w14:paraId="23AF7951" w14:textId="05F173C0" w:rsidR="00E121CB" w:rsidRPr="00C5594F" w:rsidRDefault="00E121CB" w:rsidP="0060577D">
            <w:pPr>
              <w:spacing w:after="0" w:line="360" w:lineRule="auto"/>
              <w:jc w:val="center"/>
              <w:rPr>
                <w:rFonts w:ascii="Times New Roman" w:eastAsia="Times New Roman" w:hAnsi="Times New Roman"/>
                <w:b/>
                <w:bCs/>
                <w:color w:val="000000"/>
                <w:sz w:val="24"/>
                <w:szCs w:val="24"/>
                <w:lang w:eastAsia="lt-LT"/>
              </w:rPr>
            </w:pPr>
            <w:r w:rsidRPr="00C5594F">
              <w:rPr>
                <w:rFonts w:ascii="Times New Roman" w:eastAsia="Times New Roman" w:hAnsi="Times New Roman"/>
                <w:b/>
                <w:bCs/>
                <w:color w:val="000000"/>
                <w:sz w:val="24"/>
                <w:szCs w:val="24"/>
                <w:lang w:eastAsia="lt-LT"/>
              </w:rPr>
              <w:t>2027</w:t>
            </w:r>
          </w:p>
        </w:tc>
        <w:tc>
          <w:tcPr>
            <w:tcW w:w="709" w:type="dxa"/>
            <w:shd w:val="clear" w:color="auto" w:fill="auto"/>
          </w:tcPr>
          <w:p w14:paraId="1DCDE12F" w14:textId="1B4CE74F" w:rsidR="00E121CB" w:rsidRPr="00C5594F" w:rsidRDefault="00E121CB" w:rsidP="0060577D">
            <w:pPr>
              <w:spacing w:after="0" w:line="360" w:lineRule="auto"/>
              <w:jc w:val="center"/>
              <w:rPr>
                <w:rFonts w:ascii="Times New Roman" w:eastAsia="Times New Roman" w:hAnsi="Times New Roman"/>
                <w:b/>
                <w:bCs/>
                <w:color w:val="000000"/>
                <w:sz w:val="24"/>
                <w:szCs w:val="24"/>
                <w:lang w:eastAsia="lt-LT"/>
              </w:rPr>
            </w:pPr>
            <w:r w:rsidRPr="00C5594F">
              <w:rPr>
                <w:rFonts w:ascii="Times New Roman" w:eastAsia="Times New Roman" w:hAnsi="Times New Roman"/>
                <w:b/>
                <w:bCs/>
                <w:color w:val="000000"/>
                <w:sz w:val="24"/>
                <w:szCs w:val="24"/>
                <w:lang w:eastAsia="lt-LT"/>
              </w:rPr>
              <w:t>2028</w:t>
            </w:r>
          </w:p>
        </w:tc>
      </w:tr>
      <w:tr w:rsidR="00E121CB" w:rsidRPr="00057A6D" w14:paraId="7C471A30" w14:textId="77777777" w:rsidTr="00C5594F">
        <w:tc>
          <w:tcPr>
            <w:tcW w:w="1980" w:type="dxa"/>
            <w:vMerge w:val="restart"/>
            <w:shd w:val="clear" w:color="auto" w:fill="auto"/>
            <w:vAlign w:val="center"/>
          </w:tcPr>
          <w:p w14:paraId="2669A932"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r w:rsidRPr="00057A6D">
              <w:rPr>
                <w:rFonts w:ascii="Times New Roman" w:eastAsia="Times New Roman" w:hAnsi="Times New Roman"/>
                <w:bCs/>
                <w:color w:val="000000"/>
                <w:sz w:val="24"/>
                <w:szCs w:val="24"/>
                <w:lang w:eastAsia="lt-LT"/>
              </w:rPr>
              <w:t>1.</w:t>
            </w:r>
            <w:r w:rsidRPr="00D27E25">
              <w:rPr>
                <w:rFonts w:ascii="Times New Roman" w:eastAsia="Times New Roman" w:hAnsi="Times New Roman"/>
                <w:sz w:val="24"/>
                <w:szCs w:val="24"/>
                <w:lang w:eastAsia="lt-LT"/>
              </w:rPr>
              <w:t xml:space="preserve"> Telkti progimnazijos bendruomenę atnaujinto ugdymo turinio (UTA) įgyvendinimui.</w:t>
            </w:r>
          </w:p>
        </w:tc>
        <w:tc>
          <w:tcPr>
            <w:tcW w:w="4111" w:type="dxa"/>
            <w:shd w:val="clear" w:color="auto" w:fill="auto"/>
          </w:tcPr>
          <w:p w14:paraId="44068AFF" w14:textId="6C125BCC" w:rsidR="00E121CB" w:rsidRPr="00E5183B" w:rsidRDefault="00E121CB" w:rsidP="0060577D">
            <w:pPr>
              <w:spacing w:after="0" w:line="360" w:lineRule="auto"/>
              <w:rPr>
                <w:rFonts w:ascii="Times New Roman" w:eastAsia="Times New Roman" w:hAnsi="Times New Roman"/>
                <w:bCs/>
                <w:color w:val="000000"/>
                <w:sz w:val="24"/>
                <w:szCs w:val="24"/>
                <w:lang w:eastAsia="lt-LT"/>
              </w:rPr>
            </w:pPr>
            <w:r w:rsidRPr="00E5183B">
              <w:rPr>
                <w:rFonts w:ascii="Times New Roman" w:eastAsia="Times New Roman" w:hAnsi="Times New Roman"/>
                <w:bCs/>
                <w:color w:val="000000"/>
                <w:sz w:val="24"/>
                <w:szCs w:val="24"/>
                <w:lang w:eastAsia="lt-LT"/>
              </w:rPr>
              <w:t>Mokytojų, gerai ir labai gerai vertinančių</w:t>
            </w:r>
            <w:r>
              <w:rPr>
                <w:rFonts w:ascii="Times New Roman" w:eastAsia="Times New Roman" w:hAnsi="Times New Roman"/>
                <w:bCs/>
                <w:color w:val="000000"/>
                <w:sz w:val="24"/>
                <w:szCs w:val="24"/>
                <w:lang w:eastAsia="lt-LT"/>
              </w:rPr>
              <w:t xml:space="preserve"> pro</w:t>
            </w:r>
            <w:r w:rsidRPr="00E5183B">
              <w:rPr>
                <w:rFonts w:ascii="Times New Roman" w:eastAsia="Times New Roman" w:hAnsi="Times New Roman"/>
                <w:bCs/>
                <w:color w:val="000000"/>
                <w:sz w:val="24"/>
                <w:szCs w:val="24"/>
                <w:lang w:eastAsia="lt-LT"/>
              </w:rPr>
              <w:t>gimnazijoje teikiamą pagalbą UTA įgyvendinimo</w:t>
            </w:r>
          </w:p>
          <w:p w14:paraId="3E8CA8C6" w14:textId="274F856A" w:rsidR="00E121CB" w:rsidRPr="00057A6D" w:rsidRDefault="00E121CB" w:rsidP="0060577D">
            <w:pPr>
              <w:spacing w:after="0" w:line="360" w:lineRule="auto"/>
              <w:rPr>
                <w:rFonts w:ascii="Times New Roman" w:eastAsia="Times New Roman" w:hAnsi="Times New Roman"/>
                <w:bCs/>
                <w:color w:val="000000"/>
                <w:sz w:val="24"/>
                <w:szCs w:val="24"/>
                <w:lang w:eastAsia="lt-LT"/>
              </w:rPr>
            </w:pPr>
            <w:r w:rsidRPr="00E5183B">
              <w:rPr>
                <w:rFonts w:ascii="Times New Roman" w:eastAsia="Times New Roman" w:hAnsi="Times New Roman"/>
                <w:bCs/>
                <w:color w:val="000000"/>
                <w:sz w:val="24"/>
                <w:szCs w:val="24"/>
                <w:lang w:eastAsia="lt-LT"/>
              </w:rPr>
              <w:t>klausimais,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353383F4" w14:textId="6B3902CD"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80</w:t>
            </w:r>
          </w:p>
        </w:tc>
        <w:tc>
          <w:tcPr>
            <w:tcW w:w="709" w:type="dxa"/>
            <w:shd w:val="clear" w:color="auto" w:fill="auto"/>
          </w:tcPr>
          <w:p w14:paraId="145A012F" w14:textId="5F4FCF61"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82</w:t>
            </w:r>
          </w:p>
        </w:tc>
        <w:tc>
          <w:tcPr>
            <w:tcW w:w="708" w:type="dxa"/>
          </w:tcPr>
          <w:p w14:paraId="5A4B89A4" w14:textId="7E0B911C"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83</w:t>
            </w:r>
          </w:p>
        </w:tc>
        <w:tc>
          <w:tcPr>
            <w:tcW w:w="709" w:type="dxa"/>
            <w:shd w:val="clear" w:color="auto" w:fill="auto"/>
          </w:tcPr>
          <w:p w14:paraId="5BEC1DDF" w14:textId="2F4A8E8D"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9" w:type="dxa"/>
            <w:shd w:val="clear" w:color="auto" w:fill="auto"/>
          </w:tcPr>
          <w:p w14:paraId="0C42DDE4" w14:textId="7F47B359"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89</w:t>
            </w:r>
          </w:p>
        </w:tc>
      </w:tr>
      <w:tr w:rsidR="00E121CB" w:rsidRPr="00057A6D" w14:paraId="1E96862C" w14:textId="77777777" w:rsidTr="00C5594F">
        <w:tc>
          <w:tcPr>
            <w:tcW w:w="1980" w:type="dxa"/>
            <w:vMerge/>
            <w:shd w:val="clear" w:color="auto" w:fill="auto"/>
            <w:vAlign w:val="center"/>
          </w:tcPr>
          <w:p w14:paraId="4EC4A3A4"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68C69C53" w14:textId="7B3C1374" w:rsidR="00E121CB" w:rsidRPr="00057A6D" w:rsidRDefault="00E121CB" w:rsidP="0060577D">
            <w:pPr>
              <w:spacing w:after="0" w:line="360" w:lineRule="auto"/>
              <w:rPr>
                <w:rFonts w:ascii="Times New Roman" w:eastAsia="Times New Roman" w:hAnsi="Times New Roman"/>
                <w:bCs/>
                <w:color w:val="000000"/>
                <w:sz w:val="24"/>
                <w:szCs w:val="24"/>
                <w:lang w:eastAsia="lt-LT"/>
              </w:rPr>
            </w:pPr>
            <w:r w:rsidRPr="00E5183B">
              <w:rPr>
                <w:rFonts w:ascii="Times New Roman" w:eastAsia="Times New Roman" w:hAnsi="Times New Roman"/>
                <w:bCs/>
                <w:color w:val="000000"/>
                <w:sz w:val="24"/>
                <w:szCs w:val="24"/>
                <w:lang w:eastAsia="lt-LT"/>
              </w:rPr>
              <w:t xml:space="preserve">Mokytojų, </w:t>
            </w:r>
            <w:r>
              <w:rPr>
                <w:rFonts w:ascii="Times New Roman" w:eastAsia="Times New Roman" w:hAnsi="Times New Roman"/>
                <w:bCs/>
                <w:color w:val="000000"/>
                <w:sz w:val="24"/>
                <w:szCs w:val="24"/>
                <w:lang w:eastAsia="lt-LT"/>
              </w:rPr>
              <w:t xml:space="preserve">kėlusių kvalifikaciją (UTA), </w:t>
            </w:r>
            <w:r w:rsidRPr="00E5183B">
              <w:rPr>
                <w:rFonts w:ascii="Times New Roman" w:eastAsia="Times New Roman" w:hAnsi="Times New Roman"/>
                <w:bCs/>
                <w:color w:val="000000"/>
                <w:sz w:val="24"/>
                <w:szCs w:val="24"/>
                <w:lang w:eastAsia="lt-LT"/>
              </w:rPr>
              <w:t>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2667FC83" w14:textId="0ECBD2D1"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c>
          <w:tcPr>
            <w:tcW w:w="709" w:type="dxa"/>
            <w:shd w:val="clear" w:color="auto" w:fill="auto"/>
          </w:tcPr>
          <w:p w14:paraId="7E4EF7B1" w14:textId="58F85F21"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c>
          <w:tcPr>
            <w:tcW w:w="708" w:type="dxa"/>
          </w:tcPr>
          <w:p w14:paraId="6AF74F42" w14:textId="2C7D9187"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c>
          <w:tcPr>
            <w:tcW w:w="709" w:type="dxa"/>
            <w:shd w:val="clear" w:color="auto" w:fill="auto"/>
          </w:tcPr>
          <w:p w14:paraId="368133CB" w14:textId="1EEC514A"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c>
          <w:tcPr>
            <w:tcW w:w="709" w:type="dxa"/>
            <w:shd w:val="clear" w:color="auto" w:fill="auto"/>
          </w:tcPr>
          <w:p w14:paraId="15ACBB34" w14:textId="239BA330"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r>
      <w:tr w:rsidR="00E121CB" w:rsidRPr="00057A6D" w14:paraId="15980DF2" w14:textId="77777777" w:rsidTr="00C5594F">
        <w:tc>
          <w:tcPr>
            <w:tcW w:w="1980" w:type="dxa"/>
            <w:vMerge/>
            <w:shd w:val="clear" w:color="auto" w:fill="auto"/>
            <w:vAlign w:val="center"/>
          </w:tcPr>
          <w:p w14:paraId="0FA5F604"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6CDBBB7C" w14:textId="44A51FCE" w:rsidR="00E121CB" w:rsidRPr="00057A6D" w:rsidRDefault="00E121CB" w:rsidP="0060577D">
            <w:pPr>
              <w:spacing w:after="0" w:line="360" w:lineRule="auto"/>
              <w:rPr>
                <w:rFonts w:ascii="Times New Roman" w:eastAsia="Times New Roman" w:hAnsi="Times New Roman"/>
                <w:bCs/>
                <w:color w:val="000000"/>
                <w:sz w:val="24"/>
                <w:szCs w:val="24"/>
                <w:lang w:eastAsia="lt-LT"/>
              </w:rPr>
            </w:pPr>
            <w:r w:rsidRPr="00E5183B">
              <w:rPr>
                <w:rFonts w:ascii="Times New Roman" w:eastAsia="Times New Roman" w:hAnsi="Times New Roman"/>
                <w:bCs/>
                <w:color w:val="000000"/>
                <w:sz w:val="24"/>
                <w:szCs w:val="24"/>
                <w:lang w:eastAsia="lt-LT"/>
              </w:rPr>
              <w:t>Mok</w:t>
            </w:r>
            <w:r>
              <w:rPr>
                <w:rFonts w:ascii="Times New Roman" w:eastAsia="Times New Roman" w:hAnsi="Times New Roman"/>
                <w:bCs/>
                <w:color w:val="000000"/>
                <w:sz w:val="24"/>
                <w:szCs w:val="24"/>
                <w:lang w:eastAsia="lt-LT"/>
              </w:rPr>
              <w:t>inių tėvų, gerai ir labai gerai vertinančių tėvų informavimą apie UTA</w:t>
            </w:r>
            <w:r w:rsidRPr="00E5183B">
              <w:rPr>
                <w:rFonts w:ascii="Times New Roman" w:eastAsia="Times New Roman" w:hAnsi="Times New Roman"/>
                <w:bCs/>
                <w:color w:val="000000"/>
                <w:sz w:val="24"/>
                <w:szCs w:val="24"/>
                <w:lang w:eastAsia="lt-LT"/>
              </w:rPr>
              <w:t>,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44B4818D" w14:textId="435728E7"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9" w:type="dxa"/>
            <w:shd w:val="clear" w:color="auto" w:fill="auto"/>
          </w:tcPr>
          <w:p w14:paraId="5BDAE1A7" w14:textId="23C9FE76"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67</w:t>
            </w:r>
          </w:p>
        </w:tc>
        <w:tc>
          <w:tcPr>
            <w:tcW w:w="708" w:type="dxa"/>
          </w:tcPr>
          <w:p w14:paraId="592FE34E" w14:textId="15DB9E52"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68</w:t>
            </w:r>
          </w:p>
        </w:tc>
        <w:tc>
          <w:tcPr>
            <w:tcW w:w="709" w:type="dxa"/>
            <w:shd w:val="clear" w:color="auto" w:fill="auto"/>
          </w:tcPr>
          <w:p w14:paraId="770F9EED" w14:textId="58DA1893"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69</w:t>
            </w:r>
          </w:p>
        </w:tc>
        <w:tc>
          <w:tcPr>
            <w:tcW w:w="709" w:type="dxa"/>
            <w:shd w:val="clear" w:color="auto" w:fill="auto"/>
          </w:tcPr>
          <w:p w14:paraId="2D50F371" w14:textId="064161C7"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72</w:t>
            </w:r>
          </w:p>
        </w:tc>
      </w:tr>
      <w:tr w:rsidR="00E121CB" w:rsidRPr="00057A6D" w14:paraId="1464FEDD" w14:textId="77777777" w:rsidTr="00C5594F">
        <w:tc>
          <w:tcPr>
            <w:tcW w:w="1980" w:type="dxa"/>
            <w:vMerge/>
            <w:shd w:val="clear" w:color="auto" w:fill="auto"/>
            <w:vAlign w:val="center"/>
          </w:tcPr>
          <w:p w14:paraId="233CA4DA"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688D0A32" w14:textId="0A1C0442" w:rsidR="00E121CB" w:rsidRPr="00E5183B" w:rsidRDefault="00E121CB"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Mokinių, dalyvaujančių edukacinių dienų veiklose,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05CD198D" w14:textId="60FCE261"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98</w:t>
            </w:r>
          </w:p>
        </w:tc>
        <w:tc>
          <w:tcPr>
            <w:tcW w:w="709" w:type="dxa"/>
            <w:shd w:val="clear" w:color="auto" w:fill="auto"/>
          </w:tcPr>
          <w:p w14:paraId="2859F397" w14:textId="10A7C54D"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c>
          <w:tcPr>
            <w:tcW w:w="708" w:type="dxa"/>
          </w:tcPr>
          <w:p w14:paraId="55A14D68" w14:textId="077DCDC2"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c>
          <w:tcPr>
            <w:tcW w:w="709" w:type="dxa"/>
            <w:shd w:val="clear" w:color="auto" w:fill="auto"/>
          </w:tcPr>
          <w:p w14:paraId="1DE2B8A1" w14:textId="14CE844D"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c>
          <w:tcPr>
            <w:tcW w:w="709" w:type="dxa"/>
            <w:shd w:val="clear" w:color="auto" w:fill="auto"/>
          </w:tcPr>
          <w:p w14:paraId="1DD1CAFD" w14:textId="3B224DAA"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r>
      <w:tr w:rsidR="00E121CB" w:rsidRPr="00057A6D" w14:paraId="662BBF67" w14:textId="77777777" w:rsidTr="00C5594F">
        <w:tc>
          <w:tcPr>
            <w:tcW w:w="1980" w:type="dxa"/>
            <w:vMerge w:val="restart"/>
            <w:shd w:val="clear" w:color="auto" w:fill="auto"/>
            <w:vAlign w:val="center"/>
          </w:tcPr>
          <w:p w14:paraId="055BB2DE" w14:textId="588F91A1" w:rsidR="00E121CB" w:rsidRPr="00057A6D" w:rsidRDefault="00E121CB" w:rsidP="0060577D">
            <w:pPr>
              <w:spacing w:after="0" w:line="360" w:lineRule="auto"/>
              <w:rPr>
                <w:rFonts w:ascii="Times New Roman" w:eastAsia="Times New Roman" w:hAnsi="Times New Roman"/>
                <w:bCs/>
                <w:color w:val="000000"/>
                <w:sz w:val="24"/>
                <w:szCs w:val="24"/>
                <w:lang w:eastAsia="lt-LT"/>
              </w:rPr>
            </w:pPr>
            <w:r w:rsidRPr="00057A6D">
              <w:rPr>
                <w:rFonts w:ascii="Times New Roman" w:eastAsia="Times New Roman" w:hAnsi="Times New Roman"/>
                <w:bCs/>
                <w:color w:val="000000"/>
                <w:sz w:val="24"/>
                <w:szCs w:val="24"/>
                <w:lang w:eastAsia="lt-LT"/>
              </w:rPr>
              <w:lastRenderedPageBreak/>
              <w:t>2.</w:t>
            </w:r>
            <w:r>
              <w:rPr>
                <w:rFonts w:ascii="Times New Roman" w:eastAsia="Times New Roman" w:hAnsi="Times New Roman"/>
                <w:sz w:val="24"/>
                <w:szCs w:val="24"/>
                <w:highlight w:val="white"/>
              </w:rPr>
              <w:t xml:space="preserve"> S</w:t>
            </w:r>
            <w:r w:rsidRPr="00BD3C80">
              <w:rPr>
                <w:rFonts w:ascii="Times New Roman" w:eastAsia="Times New Roman" w:hAnsi="Times New Roman"/>
                <w:sz w:val="24"/>
                <w:szCs w:val="24"/>
                <w:highlight w:val="white"/>
              </w:rPr>
              <w:t xml:space="preserve">katinti </w:t>
            </w:r>
            <w:r w:rsidRPr="00BD3C80">
              <w:rPr>
                <w:rFonts w:ascii="Times New Roman" w:eastAsia="Times New Roman" w:hAnsi="Times New Roman"/>
                <w:sz w:val="24"/>
                <w:szCs w:val="24"/>
              </w:rPr>
              <w:t>p</w:t>
            </w:r>
            <w:r w:rsidRPr="00BD3C80">
              <w:rPr>
                <w:rFonts w:ascii="Times New Roman" w:eastAsia="Times New Roman" w:hAnsi="Times New Roman"/>
                <w:sz w:val="24"/>
                <w:szCs w:val="24"/>
                <w:highlight w:val="white"/>
              </w:rPr>
              <w:t>edagogų lyd</w:t>
            </w:r>
            <w:r>
              <w:rPr>
                <w:rFonts w:ascii="Times New Roman" w:eastAsia="Times New Roman" w:hAnsi="Times New Roman"/>
                <w:sz w:val="24"/>
                <w:szCs w:val="24"/>
                <w:highlight w:val="white"/>
              </w:rPr>
              <w:t>erystę, tobulinti kvalifikaciją.</w:t>
            </w:r>
          </w:p>
        </w:tc>
        <w:tc>
          <w:tcPr>
            <w:tcW w:w="4111" w:type="dxa"/>
            <w:shd w:val="clear" w:color="auto" w:fill="auto"/>
          </w:tcPr>
          <w:p w14:paraId="29E999BC" w14:textId="172BA49A" w:rsidR="00E121CB" w:rsidRPr="00057A6D" w:rsidRDefault="00E121CB"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grįžtamojo ryšio kultūrą,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01BB85C9" w14:textId="7CB40D10"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c>
          <w:tcPr>
            <w:tcW w:w="709" w:type="dxa"/>
            <w:shd w:val="clear" w:color="auto" w:fill="auto"/>
          </w:tcPr>
          <w:p w14:paraId="1208243F" w14:textId="2D75AE77"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92</w:t>
            </w:r>
          </w:p>
        </w:tc>
        <w:tc>
          <w:tcPr>
            <w:tcW w:w="708" w:type="dxa"/>
          </w:tcPr>
          <w:p w14:paraId="733A78DE" w14:textId="60FB0DC0" w:rsidR="00E121CB"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93</w:t>
            </w:r>
          </w:p>
        </w:tc>
        <w:tc>
          <w:tcPr>
            <w:tcW w:w="709" w:type="dxa"/>
            <w:shd w:val="clear" w:color="auto" w:fill="auto"/>
          </w:tcPr>
          <w:p w14:paraId="5D634F84" w14:textId="28237489"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95</w:t>
            </w:r>
          </w:p>
        </w:tc>
        <w:tc>
          <w:tcPr>
            <w:tcW w:w="709" w:type="dxa"/>
            <w:shd w:val="clear" w:color="auto" w:fill="auto"/>
          </w:tcPr>
          <w:p w14:paraId="45EE6880" w14:textId="6B2B1720"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97</w:t>
            </w:r>
          </w:p>
        </w:tc>
      </w:tr>
      <w:tr w:rsidR="00E121CB" w:rsidRPr="00057A6D" w14:paraId="05C2DED1" w14:textId="77777777" w:rsidTr="00C5594F">
        <w:tc>
          <w:tcPr>
            <w:tcW w:w="1980" w:type="dxa"/>
            <w:vMerge/>
            <w:shd w:val="clear" w:color="auto" w:fill="auto"/>
            <w:vAlign w:val="center"/>
          </w:tcPr>
          <w:p w14:paraId="375AC881"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30CAE0E5" w14:textId="0904FF71" w:rsidR="00E121CB" w:rsidRPr="00057A6D" w:rsidRDefault="00E121CB"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Tėvų, gerai ir labai gerai vertinančių progimnazijos ugdymo kokybę,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72227779" w14:textId="1316ABE6"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70</w:t>
            </w:r>
          </w:p>
        </w:tc>
        <w:tc>
          <w:tcPr>
            <w:tcW w:w="709" w:type="dxa"/>
            <w:shd w:val="clear" w:color="auto" w:fill="auto"/>
          </w:tcPr>
          <w:p w14:paraId="2F4E4555" w14:textId="19611041"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72</w:t>
            </w:r>
          </w:p>
        </w:tc>
        <w:tc>
          <w:tcPr>
            <w:tcW w:w="708" w:type="dxa"/>
          </w:tcPr>
          <w:p w14:paraId="040D4EF3" w14:textId="16AB0156"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74</w:t>
            </w:r>
          </w:p>
        </w:tc>
        <w:tc>
          <w:tcPr>
            <w:tcW w:w="709" w:type="dxa"/>
            <w:shd w:val="clear" w:color="auto" w:fill="auto"/>
          </w:tcPr>
          <w:p w14:paraId="68C6A8C4" w14:textId="70DB0303"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76</w:t>
            </w:r>
          </w:p>
        </w:tc>
        <w:tc>
          <w:tcPr>
            <w:tcW w:w="709" w:type="dxa"/>
            <w:shd w:val="clear" w:color="auto" w:fill="auto"/>
          </w:tcPr>
          <w:p w14:paraId="28454DB5" w14:textId="1174EB53" w:rsidR="00E121CB" w:rsidRPr="00057A6D" w:rsidRDefault="00E121CB"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78</w:t>
            </w:r>
          </w:p>
        </w:tc>
      </w:tr>
      <w:tr w:rsidR="00E121CB" w:rsidRPr="00057A6D" w14:paraId="25E71211" w14:textId="77777777" w:rsidTr="00C5594F">
        <w:tc>
          <w:tcPr>
            <w:tcW w:w="1980" w:type="dxa"/>
            <w:vMerge/>
            <w:shd w:val="clear" w:color="auto" w:fill="auto"/>
            <w:vAlign w:val="center"/>
          </w:tcPr>
          <w:p w14:paraId="1FEAA509"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07CA0B16" w14:textId="726409F5" w:rsidR="00E121CB" w:rsidRPr="00057A6D" w:rsidRDefault="00B75082"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kvalifikacijos tobulinimo renginių veiksmingumą,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6D180309" w14:textId="174E4B36"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9" w:type="dxa"/>
            <w:shd w:val="clear" w:color="auto" w:fill="auto"/>
          </w:tcPr>
          <w:p w14:paraId="4D396B60" w14:textId="0F02FF87"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88</w:t>
            </w:r>
          </w:p>
        </w:tc>
        <w:tc>
          <w:tcPr>
            <w:tcW w:w="708" w:type="dxa"/>
          </w:tcPr>
          <w:p w14:paraId="798E2253" w14:textId="0BBCFBAF"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c>
          <w:tcPr>
            <w:tcW w:w="709" w:type="dxa"/>
            <w:shd w:val="clear" w:color="auto" w:fill="auto"/>
          </w:tcPr>
          <w:p w14:paraId="2ED92C80" w14:textId="2CA6C695"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92</w:t>
            </w:r>
          </w:p>
        </w:tc>
        <w:tc>
          <w:tcPr>
            <w:tcW w:w="709" w:type="dxa"/>
            <w:shd w:val="clear" w:color="auto" w:fill="auto"/>
          </w:tcPr>
          <w:p w14:paraId="5C8CF02F" w14:textId="065EB5D1"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95</w:t>
            </w:r>
          </w:p>
        </w:tc>
      </w:tr>
      <w:tr w:rsidR="00E121CB" w:rsidRPr="00057A6D" w14:paraId="781AB8CB" w14:textId="77777777" w:rsidTr="00C5594F">
        <w:tc>
          <w:tcPr>
            <w:tcW w:w="1980" w:type="dxa"/>
            <w:vMerge w:val="restart"/>
            <w:shd w:val="clear" w:color="auto" w:fill="auto"/>
            <w:vAlign w:val="center"/>
          </w:tcPr>
          <w:p w14:paraId="2CACEB98" w14:textId="30C9D343" w:rsidR="00E121CB" w:rsidRPr="00283045" w:rsidRDefault="00E121CB"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Pr>
                <w:rFonts w:ascii="Times New Roman" w:eastAsia="Times New Roman" w:hAnsi="Times New Roman"/>
                <w:sz w:val="24"/>
                <w:szCs w:val="24"/>
                <w:highlight w:val="white"/>
              </w:rPr>
              <w:t xml:space="preserve"> T</w:t>
            </w:r>
            <w:r w:rsidRPr="00BD3C80">
              <w:rPr>
                <w:rFonts w:ascii="Times New Roman" w:eastAsia="Times New Roman" w:hAnsi="Times New Roman"/>
                <w:sz w:val="24"/>
                <w:szCs w:val="24"/>
                <w:highlight w:val="white"/>
              </w:rPr>
              <w:t>obulinti mokinių pažangos vertinimą</w:t>
            </w:r>
            <w:r>
              <w:rPr>
                <w:rFonts w:ascii="Times New Roman" w:eastAsia="Times New Roman" w:hAnsi="Times New Roman"/>
                <w:sz w:val="24"/>
                <w:szCs w:val="24"/>
              </w:rPr>
              <w:t>.</w:t>
            </w:r>
          </w:p>
        </w:tc>
        <w:tc>
          <w:tcPr>
            <w:tcW w:w="4111" w:type="dxa"/>
            <w:shd w:val="clear" w:color="auto" w:fill="auto"/>
          </w:tcPr>
          <w:p w14:paraId="00D702C2" w14:textId="6DADF460" w:rsidR="00E121CB" w:rsidRPr="00057A6D" w:rsidRDefault="00B75082"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progimnazijos vertinimo tvarką,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53918C77" w14:textId="7F83B53E"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9" w:type="dxa"/>
            <w:shd w:val="clear" w:color="auto" w:fill="auto"/>
          </w:tcPr>
          <w:p w14:paraId="11C68FB8" w14:textId="2169CABB"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88</w:t>
            </w:r>
          </w:p>
        </w:tc>
        <w:tc>
          <w:tcPr>
            <w:tcW w:w="708" w:type="dxa"/>
          </w:tcPr>
          <w:p w14:paraId="775D3A38" w14:textId="56AEC2C6"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91</w:t>
            </w:r>
          </w:p>
        </w:tc>
        <w:tc>
          <w:tcPr>
            <w:tcW w:w="709" w:type="dxa"/>
            <w:shd w:val="clear" w:color="auto" w:fill="auto"/>
          </w:tcPr>
          <w:p w14:paraId="098446A9" w14:textId="73602847"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95</w:t>
            </w:r>
          </w:p>
        </w:tc>
        <w:tc>
          <w:tcPr>
            <w:tcW w:w="709" w:type="dxa"/>
            <w:shd w:val="clear" w:color="auto" w:fill="auto"/>
          </w:tcPr>
          <w:p w14:paraId="32977971" w14:textId="25148D7D"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r>
      <w:tr w:rsidR="00E121CB" w:rsidRPr="00057A6D" w14:paraId="0B5DB43B" w14:textId="77777777" w:rsidTr="00C5594F">
        <w:tc>
          <w:tcPr>
            <w:tcW w:w="1980" w:type="dxa"/>
            <w:vMerge/>
            <w:shd w:val="clear" w:color="auto" w:fill="auto"/>
          </w:tcPr>
          <w:p w14:paraId="34302E4C"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376CD87A" w14:textId="51AB22A9" w:rsidR="00E121CB" w:rsidRPr="00057A6D" w:rsidRDefault="00B75082"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Tėvų, sistemingai stebinčių mokinių pažangą TAMO dienyne,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65B98301" w14:textId="77366FCD"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60</w:t>
            </w:r>
          </w:p>
        </w:tc>
        <w:tc>
          <w:tcPr>
            <w:tcW w:w="709" w:type="dxa"/>
            <w:shd w:val="clear" w:color="auto" w:fill="auto"/>
          </w:tcPr>
          <w:p w14:paraId="18E3B088" w14:textId="29FD74E6"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8" w:type="dxa"/>
          </w:tcPr>
          <w:p w14:paraId="701FD20D" w14:textId="30784D69"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68</w:t>
            </w:r>
          </w:p>
        </w:tc>
        <w:tc>
          <w:tcPr>
            <w:tcW w:w="709" w:type="dxa"/>
            <w:shd w:val="clear" w:color="auto" w:fill="auto"/>
          </w:tcPr>
          <w:p w14:paraId="71F80BD9" w14:textId="4997B8BC"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71</w:t>
            </w:r>
          </w:p>
        </w:tc>
        <w:tc>
          <w:tcPr>
            <w:tcW w:w="709" w:type="dxa"/>
            <w:shd w:val="clear" w:color="auto" w:fill="auto"/>
          </w:tcPr>
          <w:p w14:paraId="53EB77BF" w14:textId="6077F1E3"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73</w:t>
            </w:r>
          </w:p>
        </w:tc>
      </w:tr>
      <w:tr w:rsidR="00E121CB" w:rsidRPr="00057A6D" w14:paraId="1A3DDC3E" w14:textId="77777777" w:rsidTr="00C5594F">
        <w:tc>
          <w:tcPr>
            <w:tcW w:w="1980" w:type="dxa"/>
            <w:vMerge/>
            <w:shd w:val="clear" w:color="auto" w:fill="auto"/>
          </w:tcPr>
          <w:p w14:paraId="24D7E6BE" w14:textId="77777777" w:rsidR="00E121CB" w:rsidRPr="00057A6D" w:rsidRDefault="00E121CB" w:rsidP="0060577D">
            <w:pPr>
              <w:spacing w:after="0" w:line="360" w:lineRule="auto"/>
              <w:rPr>
                <w:rFonts w:ascii="Times New Roman" w:eastAsia="Times New Roman" w:hAnsi="Times New Roman"/>
                <w:bCs/>
                <w:color w:val="000000"/>
                <w:sz w:val="24"/>
                <w:szCs w:val="24"/>
                <w:lang w:eastAsia="lt-LT"/>
              </w:rPr>
            </w:pPr>
          </w:p>
        </w:tc>
        <w:tc>
          <w:tcPr>
            <w:tcW w:w="4111" w:type="dxa"/>
            <w:shd w:val="clear" w:color="auto" w:fill="auto"/>
          </w:tcPr>
          <w:p w14:paraId="09BBE06B" w14:textId="2F4D73F5" w:rsidR="00E121CB" w:rsidRPr="00057A6D" w:rsidRDefault="00B75082"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Progimnazijos mokinių, pildančių ir įsivertinančių mokymąsi bei pažangą MAPS, dalis</w:t>
            </w:r>
            <w:r w:rsidR="004A5AA6">
              <w:rPr>
                <w:rFonts w:ascii="Times New Roman" w:eastAsia="Times New Roman" w:hAnsi="Times New Roman"/>
                <w:bCs/>
                <w:color w:val="000000"/>
                <w:sz w:val="24"/>
                <w:szCs w:val="24"/>
                <w:lang w:eastAsia="lt-LT"/>
              </w:rPr>
              <w:t>.</w:t>
            </w:r>
          </w:p>
        </w:tc>
        <w:tc>
          <w:tcPr>
            <w:tcW w:w="708" w:type="dxa"/>
            <w:shd w:val="clear" w:color="auto" w:fill="auto"/>
          </w:tcPr>
          <w:p w14:paraId="079D10BD" w14:textId="166800E3" w:rsidR="00E121CB"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96</w:t>
            </w:r>
          </w:p>
        </w:tc>
        <w:tc>
          <w:tcPr>
            <w:tcW w:w="709" w:type="dxa"/>
            <w:shd w:val="clear" w:color="auto" w:fill="auto"/>
          </w:tcPr>
          <w:p w14:paraId="2F97C80D" w14:textId="3B1FA441" w:rsidR="00E121CB"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97</w:t>
            </w:r>
          </w:p>
        </w:tc>
        <w:tc>
          <w:tcPr>
            <w:tcW w:w="708" w:type="dxa"/>
          </w:tcPr>
          <w:p w14:paraId="598AE4B5" w14:textId="285C2AA5" w:rsidR="00E121CB"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98</w:t>
            </w:r>
          </w:p>
        </w:tc>
        <w:tc>
          <w:tcPr>
            <w:tcW w:w="709" w:type="dxa"/>
            <w:shd w:val="clear" w:color="auto" w:fill="auto"/>
          </w:tcPr>
          <w:p w14:paraId="6CE266B3" w14:textId="29808E44" w:rsidR="00E121CB"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c>
          <w:tcPr>
            <w:tcW w:w="709" w:type="dxa"/>
            <w:shd w:val="clear" w:color="auto" w:fill="auto"/>
          </w:tcPr>
          <w:p w14:paraId="448AC1E9" w14:textId="58F0CEFB" w:rsidR="00E121CB" w:rsidRPr="00057A6D" w:rsidRDefault="00B7508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100</w:t>
            </w:r>
          </w:p>
        </w:tc>
      </w:tr>
    </w:tbl>
    <w:p w14:paraId="1BB13E6C" w14:textId="16BB8F83" w:rsidR="00A8736F" w:rsidRPr="004A5AA6" w:rsidRDefault="00A8736F" w:rsidP="0060577D">
      <w:pPr>
        <w:spacing w:after="0" w:line="360" w:lineRule="auto"/>
        <w:rPr>
          <w:rFonts w:ascii="Times New Roman" w:eastAsia="Times New Roman" w:hAnsi="Times New Roman"/>
          <w:bCs/>
          <w:color w:val="000000"/>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4164"/>
        <w:gridCol w:w="704"/>
        <w:gridCol w:w="705"/>
        <w:gridCol w:w="704"/>
        <w:gridCol w:w="705"/>
        <w:gridCol w:w="705"/>
      </w:tblGrid>
      <w:tr w:rsidR="00657259" w:rsidRPr="00057A6D" w14:paraId="7DD6D664" w14:textId="77777777" w:rsidTr="006E3843">
        <w:trPr>
          <w:trHeight w:val="588"/>
        </w:trPr>
        <w:tc>
          <w:tcPr>
            <w:tcW w:w="9634" w:type="dxa"/>
            <w:gridSpan w:val="7"/>
            <w:shd w:val="clear" w:color="auto" w:fill="auto"/>
          </w:tcPr>
          <w:p w14:paraId="472BFEB2" w14:textId="03EB3AF8" w:rsidR="00657259" w:rsidRPr="00C250D7" w:rsidRDefault="00657259" w:rsidP="0060577D">
            <w:pPr>
              <w:spacing w:after="0" w:line="360" w:lineRule="auto"/>
              <w:ind w:firstLine="709"/>
              <w:jc w:val="center"/>
              <w:rPr>
                <w:rFonts w:ascii="Times New Roman" w:eastAsia="Times New Roman" w:hAnsi="Times New Roman"/>
                <w:b/>
                <w:sz w:val="24"/>
                <w:szCs w:val="24"/>
              </w:rPr>
            </w:pPr>
            <w:r w:rsidRPr="00C250D7">
              <w:rPr>
                <w:rFonts w:ascii="Times New Roman" w:eastAsia="Times New Roman" w:hAnsi="Times New Roman"/>
                <w:b/>
                <w:color w:val="000000"/>
                <w:sz w:val="24"/>
                <w:szCs w:val="24"/>
              </w:rPr>
              <w:t>II tikslas. Saugi ir patraukli mokyklos aplinka.</w:t>
            </w:r>
          </w:p>
        </w:tc>
      </w:tr>
      <w:tr w:rsidR="00311F17" w:rsidRPr="00057A6D" w14:paraId="22C90207" w14:textId="3CF58157" w:rsidTr="006E3843">
        <w:trPr>
          <w:trHeight w:val="311"/>
        </w:trPr>
        <w:tc>
          <w:tcPr>
            <w:tcW w:w="1947" w:type="dxa"/>
            <w:vMerge w:val="restart"/>
            <w:shd w:val="clear" w:color="auto" w:fill="auto"/>
          </w:tcPr>
          <w:p w14:paraId="40BFFDB0" w14:textId="77777777"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Uždaviniai</w:t>
            </w:r>
          </w:p>
        </w:tc>
        <w:tc>
          <w:tcPr>
            <w:tcW w:w="4164" w:type="dxa"/>
            <w:vMerge w:val="restart"/>
            <w:shd w:val="clear" w:color="auto" w:fill="auto"/>
          </w:tcPr>
          <w:p w14:paraId="20742879" w14:textId="77777777"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Rodikliai</w:t>
            </w:r>
          </w:p>
        </w:tc>
        <w:tc>
          <w:tcPr>
            <w:tcW w:w="3523" w:type="dxa"/>
            <w:gridSpan w:val="5"/>
            <w:shd w:val="clear" w:color="auto" w:fill="auto"/>
          </w:tcPr>
          <w:p w14:paraId="316FCA30" w14:textId="006B4269"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Numatomi rezultatai</w:t>
            </w:r>
            <w:r w:rsidR="00915781" w:rsidRPr="004A5AA6">
              <w:rPr>
                <w:rFonts w:ascii="Times New Roman" w:eastAsia="Times New Roman" w:hAnsi="Times New Roman"/>
                <w:b/>
                <w:bCs/>
                <w:color w:val="000000"/>
                <w:sz w:val="24"/>
                <w:szCs w:val="24"/>
                <w:lang w:eastAsia="lt-LT"/>
              </w:rPr>
              <w:t xml:space="preserve"> procentais</w:t>
            </w:r>
          </w:p>
        </w:tc>
      </w:tr>
      <w:tr w:rsidR="00311F17" w:rsidRPr="00057A6D" w14:paraId="130C830C" w14:textId="28AC5646" w:rsidTr="006E3843">
        <w:trPr>
          <w:trHeight w:val="419"/>
        </w:trPr>
        <w:tc>
          <w:tcPr>
            <w:tcW w:w="1947" w:type="dxa"/>
            <w:vMerge/>
            <w:shd w:val="clear" w:color="auto" w:fill="auto"/>
          </w:tcPr>
          <w:p w14:paraId="145F7A2C"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vMerge/>
            <w:shd w:val="clear" w:color="auto" w:fill="auto"/>
          </w:tcPr>
          <w:p w14:paraId="2DDEA33B" w14:textId="77777777" w:rsidR="00311F17" w:rsidRPr="004A5AA6" w:rsidRDefault="00311F17" w:rsidP="0060577D">
            <w:pPr>
              <w:spacing w:after="0" w:line="360" w:lineRule="auto"/>
              <w:rPr>
                <w:rFonts w:ascii="Times New Roman" w:eastAsia="Times New Roman" w:hAnsi="Times New Roman"/>
                <w:b/>
                <w:bCs/>
                <w:color w:val="000000"/>
                <w:sz w:val="24"/>
                <w:szCs w:val="24"/>
                <w:lang w:eastAsia="lt-LT"/>
              </w:rPr>
            </w:pPr>
          </w:p>
        </w:tc>
        <w:tc>
          <w:tcPr>
            <w:tcW w:w="704" w:type="dxa"/>
            <w:shd w:val="clear" w:color="auto" w:fill="auto"/>
          </w:tcPr>
          <w:p w14:paraId="5128DF95" w14:textId="36C4FBA1"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2024</w:t>
            </w:r>
          </w:p>
        </w:tc>
        <w:tc>
          <w:tcPr>
            <w:tcW w:w="705" w:type="dxa"/>
            <w:shd w:val="clear" w:color="auto" w:fill="auto"/>
          </w:tcPr>
          <w:p w14:paraId="2816261B" w14:textId="2D0B5B9A"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2025</w:t>
            </w:r>
          </w:p>
        </w:tc>
        <w:tc>
          <w:tcPr>
            <w:tcW w:w="704" w:type="dxa"/>
            <w:shd w:val="clear" w:color="auto" w:fill="auto"/>
          </w:tcPr>
          <w:p w14:paraId="74C09E84" w14:textId="2E227E3E"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2026</w:t>
            </w:r>
          </w:p>
        </w:tc>
        <w:tc>
          <w:tcPr>
            <w:tcW w:w="705" w:type="dxa"/>
            <w:shd w:val="clear" w:color="auto" w:fill="auto"/>
          </w:tcPr>
          <w:p w14:paraId="1C8E1D73" w14:textId="6097EE97"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2027</w:t>
            </w:r>
          </w:p>
        </w:tc>
        <w:tc>
          <w:tcPr>
            <w:tcW w:w="705" w:type="dxa"/>
          </w:tcPr>
          <w:p w14:paraId="7676962A" w14:textId="7F9EB9BE" w:rsidR="00311F17" w:rsidRPr="004A5AA6" w:rsidRDefault="00311F17"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2028</w:t>
            </w:r>
          </w:p>
        </w:tc>
      </w:tr>
      <w:tr w:rsidR="00311F17" w:rsidRPr="00057A6D" w14:paraId="73A9C88D" w14:textId="3E6BC830" w:rsidTr="006E3843">
        <w:trPr>
          <w:trHeight w:val="819"/>
        </w:trPr>
        <w:tc>
          <w:tcPr>
            <w:tcW w:w="1947" w:type="dxa"/>
            <w:vMerge w:val="restart"/>
            <w:shd w:val="clear" w:color="auto" w:fill="auto"/>
            <w:vAlign w:val="center"/>
          </w:tcPr>
          <w:p w14:paraId="620C14A9" w14:textId="2B4DC3E5" w:rsidR="00311F17" w:rsidRPr="00057A6D" w:rsidRDefault="00311F17" w:rsidP="0060577D">
            <w:pPr>
              <w:spacing w:after="0" w:line="360" w:lineRule="auto"/>
              <w:rPr>
                <w:rFonts w:ascii="Times New Roman" w:eastAsia="Times New Roman" w:hAnsi="Times New Roman"/>
                <w:bCs/>
                <w:color w:val="000000"/>
                <w:sz w:val="24"/>
                <w:szCs w:val="24"/>
                <w:lang w:eastAsia="lt-LT"/>
              </w:rPr>
            </w:pPr>
            <w:r w:rsidRPr="00057A6D">
              <w:rPr>
                <w:rFonts w:ascii="Times New Roman" w:eastAsia="Times New Roman" w:hAnsi="Times New Roman"/>
                <w:bCs/>
                <w:color w:val="000000"/>
                <w:sz w:val="24"/>
                <w:szCs w:val="24"/>
                <w:lang w:eastAsia="lt-LT"/>
              </w:rPr>
              <w:t>1.</w:t>
            </w:r>
            <w:r w:rsidRPr="00D27E25">
              <w:rPr>
                <w:rFonts w:ascii="Times New Roman" w:eastAsia="Times New Roman" w:hAnsi="Times New Roman"/>
                <w:sz w:val="24"/>
                <w:szCs w:val="24"/>
                <w:lang w:eastAsia="lt-LT"/>
              </w:rPr>
              <w:t xml:space="preserve"> </w:t>
            </w:r>
            <w:r>
              <w:rPr>
                <w:rFonts w:ascii="Times New Roman" w:eastAsia="Times New Roman" w:hAnsi="Times New Roman"/>
                <w:color w:val="000000"/>
                <w:sz w:val="24"/>
                <w:szCs w:val="24"/>
                <w:lang w:eastAsia="lt-LT"/>
              </w:rPr>
              <w:t>U</w:t>
            </w:r>
            <w:r w:rsidRPr="00D10910">
              <w:rPr>
                <w:rFonts w:ascii="Times New Roman" w:eastAsia="Times New Roman" w:hAnsi="Times New Roman"/>
                <w:color w:val="000000"/>
                <w:sz w:val="24"/>
                <w:szCs w:val="24"/>
                <w:lang w:eastAsia="lt-LT"/>
              </w:rPr>
              <w:t>žtikrinti</w:t>
            </w:r>
            <w:r>
              <w:rPr>
                <w:rFonts w:ascii="Times New Roman" w:eastAsia="Times New Roman" w:hAnsi="Times New Roman"/>
                <w:color w:val="000000"/>
                <w:sz w:val="24"/>
                <w:szCs w:val="24"/>
                <w:lang w:eastAsia="lt-LT"/>
              </w:rPr>
              <w:t xml:space="preserve"> (teikti)</w:t>
            </w:r>
            <w:r w:rsidRPr="00D10910">
              <w:rPr>
                <w:rFonts w:ascii="Times New Roman" w:eastAsia="Times New Roman" w:hAnsi="Times New Roman"/>
                <w:color w:val="000000"/>
                <w:sz w:val="24"/>
                <w:szCs w:val="24"/>
                <w:lang w:eastAsia="lt-LT"/>
              </w:rPr>
              <w:t xml:space="preserve"> tinkamą pedagoginę, </w:t>
            </w:r>
            <w:proofErr w:type="spellStart"/>
            <w:r w:rsidRPr="00D10910">
              <w:rPr>
                <w:rFonts w:ascii="Times New Roman" w:eastAsia="Times New Roman" w:hAnsi="Times New Roman"/>
                <w:color w:val="000000"/>
                <w:sz w:val="24"/>
                <w:szCs w:val="24"/>
                <w:lang w:eastAsia="lt-LT"/>
              </w:rPr>
              <w:t>psichoemocinę</w:t>
            </w:r>
            <w:proofErr w:type="spellEnd"/>
            <w:r w:rsidRPr="00D10910">
              <w:rPr>
                <w:rFonts w:ascii="Times New Roman" w:eastAsia="Times New Roman" w:hAnsi="Times New Roman"/>
                <w:color w:val="000000"/>
                <w:sz w:val="24"/>
                <w:szCs w:val="24"/>
                <w:lang w:eastAsia="lt-LT"/>
              </w:rPr>
              <w:t>, socialinę pagalbą visiems bendruomenės nariams</w:t>
            </w:r>
            <w:r>
              <w:rPr>
                <w:rFonts w:ascii="Times New Roman" w:eastAsia="Times New Roman" w:hAnsi="Times New Roman"/>
                <w:color w:val="000000"/>
                <w:sz w:val="24"/>
                <w:szCs w:val="24"/>
                <w:lang w:eastAsia="lt-LT"/>
              </w:rPr>
              <w:t>.</w:t>
            </w:r>
          </w:p>
        </w:tc>
        <w:tc>
          <w:tcPr>
            <w:tcW w:w="4164" w:type="dxa"/>
            <w:shd w:val="clear" w:color="auto" w:fill="auto"/>
          </w:tcPr>
          <w:p w14:paraId="0481852B" w14:textId="6313208F" w:rsidR="00311F17" w:rsidRPr="00057A6D" w:rsidRDefault="00311F17"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psichologinio atsparumo stiprinimo veiklas, dalis</w:t>
            </w:r>
            <w:r w:rsidR="004A5AA6">
              <w:rPr>
                <w:rFonts w:ascii="Times New Roman" w:eastAsia="Times New Roman" w:hAnsi="Times New Roman"/>
                <w:bCs/>
                <w:color w:val="000000"/>
                <w:sz w:val="24"/>
                <w:szCs w:val="24"/>
                <w:lang w:eastAsia="lt-LT"/>
              </w:rPr>
              <w:t>.</w:t>
            </w:r>
          </w:p>
        </w:tc>
        <w:tc>
          <w:tcPr>
            <w:tcW w:w="704" w:type="dxa"/>
            <w:shd w:val="clear" w:color="auto" w:fill="auto"/>
          </w:tcPr>
          <w:p w14:paraId="77DE7A11" w14:textId="4272CCB9"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86</w:t>
            </w:r>
          </w:p>
        </w:tc>
        <w:tc>
          <w:tcPr>
            <w:tcW w:w="705" w:type="dxa"/>
            <w:shd w:val="clear" w:color="auto" w:fill="auto"/>
          </w:tcPr>
          <w:p w14:paraId="2CFDC7E7" w14:textId="5181C786"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89</w:t>
            </w:r>
          </w:p>
        </w:tc>
        <w:tc>
          <w:tcPr>
            <w:tcW w:w="704" w:type="dxa"/>
            <w:shd w:val="clear" w:color="auto" w:fill="auto"/>
          </w:tcPr>
          <w:p w14:paraId="1EEAA7C9" w14:textId="036C36AC"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92</w:t>
            </w:r>
          </w:p>
        </w:tc>
        <w:tc>
          <w:tcPr>
            <w:tcW w:w="705" w:type="dxa"/>
            <w:shd w:val="clear" w:color="auto" w:fill="auto"/>
          </w:tcPr>
          <w:p w14:paraId="2B338CB5" w14:textId="4305A6AE"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94</w:t>
            </w:r>
          </w:p>
        </w:tc>
        <w:tc>
          <w:tcPr>
            <w:tcW w:w="705" w:type="dxa"/>
          </w:tcPr>
          <w:p w14:paraId="47EBA7E3" w14:textId="16F65B69"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96</w:t>
            </w:r>
          </w:p>
        </w:tc>
      </w:tr>
      <w:tr w:rsidR="00311F17" w:rsidRPr="00057A6D" w14:paraId="5F211241" w14:textId="36949020" w:rsidTr="006E3843">
        <w:trPr>
          <w:trHeight w:val="681"/>
        </w:trPr>
        <w:tc>
          <w:tcPr>
            <w:tcW w:w="1947" w:type="dxa"/>
            <w:vMerge/>
            <w:shd w:val="clear" w:color="auto" w:fill="auto"/>
            <w:vAlign w:val="center"/>
          </w:tcPr>
          <w:p w14:paraId="537FD064"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696A803D" w14:textId="3D538D6F" w:rsidR="00311F17" w:rsidRPr="00057A6D" w:rsidRDefault="00311F17"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Tėvų, </w:t>
            </w:r>
            <w:r w:rsidRPr="00311F17">
              <w:rPr>
                <w:rFonts w:ascii="Times New Roman" w:eastAsia="Times New Roman" w:hAnsi="Times New Roman"/>
                <w:bCs/>
                <w:color w:val="000000"/>
                <w:sz w:val="24"/>
                <w:szCs w:val="24"/>
                <w:lang w:eastAsia="lt-LT"/>
              </w:rPr>
              <w:t>gerai ir labai gerai</w:t>
            </w:r>
            <w:r>
              <w:rPr>
                <w:rFonts w:ascii="Times New Roman" w:eastAsia="Times New Roman" w:hAnsi="Times New Roman"/>
                <w:bCs/>
                <w:color w:val="000000"/>
                <w:sz w:val="24"/>
                <w:szCs w:val="24"/>
                <w:lang w:eastAsia="lt-LT"/>
              </w:rPr>
              <w:t xml:space="preserve"> vertinančių </w:t>
            </w:r>
            <w:proofErr w:type="spellStart"/>
            <w:r>
              <w:rPr>
                <w:rFonts w:ascii="Times New Roman" w:eastAsia="Times New Roman" w:hAnsi="Times New Roman"/>
                <w:bCs/>
                <w:color w:val="000000"/>
                <w:sz w:val="24"/>
                <w:szCs w:val="24"/>
                <w:lang w:eastAsia="lt-LT"/>
              </w:rPr>
              <w:t>įtraukųjį</w:t>
            </w:r>
            <w:proofErr w:type="spellEnd"/>
            <w:r>
              <w:rPr>
                <w:rFonts w:ascii="Times New Roman" w:eastAsia="Times New Roman" w:hAnsi="Times New Roman"/>
                <w:bCs/>
                <w:color w:val="000000"/>
                <w:sz w:val="24"/>
                <w:szCs w:val="24"/>
                <w:lang w:eastAsia="lt-LT"/>
              </w:rPr>
              <w:t xml:space="preserve"> ugdymą, dalis</w:t>
            </w:r>
            <w:r w:rsidR="004A5AA6">
              <w:rPr>
                <w:rFonts w:ascii="Times New Roman" w:eastAsia="Times New Roman" w:hAnsi="Times New Roman"/>
                <w:bCs/>
                <w:color w:val="000000"/>
                <w:sz w:val="24"/>
                <w:szCs w:val="24"/>
                <w:lang w:eastAsia="lt-LT"/>
              </w:rPr>
              <w:t>.</w:t>
            </w:r>
          </w:p>
        </w:tc>
        <w:tc>
          <w:tcPr>
            <w:tcW w:w="704" w:type="dxa"/>
            <w:shd w:val="clear" w:color="auto" w:fill="auto"/>
          </w:tcPr>
          <w:p w14:paraId="35C6A44A" w14:textId="53B25655"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56</w:t>
            </w:r>
          </w:p>
        </w:tc>
        <w:tc>
          <w:tcPr>
            <w:tcW w:w="705" w:type="dxa"/>
            <w:shd w:val="clear" w:color="auto" w:fill="auto"/>
          </w:tcPr>
          <w:p w14:paraId="20997597" w14:textId="7B48E938"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60</w:t>
            </w:r>
          </w:p>
        </w:tc>
        <w:tc>
          <w:tcPr>
            <w:tcW w:w="704" w:type="dxa"/>
            <w:shd w:val="clear" w:color="auto" w:fill="auto"/>
          </w:tcPr>
          <w:p w14:paraId="3A40D901" w14:textId="4723FCC9"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5" w:type="dxa"/>
            <w:shd w:val="clear" w:color="auto" w:fill="auto"/>
          </w:tcPr>
          <w:p w14:paraId="64D1C936" w14:textId="3F35E15B"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69</w:t>
            </w:r>
          </w:p>
        </w:tc>
        <w:tc>
          <w:tcPr>
            <w:tcW w:w="705" w:type="dxa"/>
          </w:tcPr>
          <w:p w14:paraId="7C69DB3C" w14:textId="5E74BCA4"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75</w:t>
            </w:r>
          </w:p>
        </w:tc>
      </w:tr>
      <w:tr w:rsidR="00311F17" w:rsidRPr="00057A6D" w14:paraId="12EA1A7A" w14:textId="040C952C" w:rsidTr="006E3843">
        <w:trPr>
          <w:trHeight w:val="705"/>
        </w:trPr>
        <w:tc>
          <w:tcPr>
            <w:tcW w:w="1947" w:type="dxa"/>
            <w:vMerge/>
            <w:shd w:val="clear" w:color="auto" w:fill="auto"/>
            <w:vAlign w:val="center"/>
          </w:tcPr>
          <w:p w14:paraId="12C62833"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5700E52C" w14:textId="5FCEFBEB" w:rsidR="00311F17" w:rsidRPr="00057A6D" w:rsidRDefault="00311F17"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Mokinių, dalyvaujančių prevencinėse ir </w:t>
            </w:r>
            <w:proofErr w:type="spellStart"/>
            <w:r>
              <w:rPr>
                <w:rFonts w:ascii="Times New Roman" w:eastAsia="Times New Roman" w:hAnsi="Times New Roman"/>
                <w:bCs/>
                <w:color w:val="000000"/>
                <w:sz w:val="24"/>
                <w:szCs w:val="24"/>
                <w:lang w:eastAsia="lt-LT"/>
              </w:rPr>
              <w:t>sveikatinimo</w:t>
            </w:r>
            <w:proofErr w:type="spellEnd"/>
            <w:r>
              <w:rPr>
                <w:rFonts w:ascii="Times New Roman" w:eastAsia="Times New Roman" w:hAnsi="Times New Roman"/>
                <w:bCs/>
                <w:color w:val="000000"/>
                <w:sz w:val="24"/>
                <w:szCs w:val="24"/>
                <w:lang w:eastAsia="lt-LT"/>
              </w:rPr>
              <w:t>(</w:t>
            </w:r>
            <w:proofErr w:type="spellStart"/>
            <w:r>
              <w:rPr>
                <w:rFonts w:ascii="Times New Roman" w:eastAsia="Times New Roman" w:hAnsi="Times New Roman"/>
                <w:bCs/>
                <w:color w:val="000000"/>
                <w:sz w:val="24"/>
                <w:szCs w:val="24"/>
                <w:lang w:eastAsia="lt-LT"/>
              </w:rPr>
              <w:t>si</w:t>
            </w:r>
            <w:proofErr w:type="spellEnd"/>
            <w:r>
              <w:rPr>
                <w:rFonts w:ascii="Times New Roman" w:eastAsia="Times New Roman" w:hAnsi="Times New Roman"/>
                <w:bCs/>
                <w:color w:val="000000"/>
                <w:sz w:val="24"/>
                <w:szCs w:val="24"/>
                <w:lang w:eastAsia="lt-LT"/>
              </w:rPr>
              <w:t>) veiklose, dalis</w:t>
            </w:r>
          </w:p>
        </w:tc>
        <w:tc>
          <w:tcPr>
            <w:tcW w:w="704" w:type="dxa"/>
            <w:shd w:val="clear" w:color="auto" w:fill="auto"/>
          </w:tcPr>
          <w:p w14:paraId="5864AF1C" w14:textId="28474C61"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95</w:t>
            </w:r>
          </w:p>
        </w:tc>
        <w:tc>
          <w:tcPr>
            <w:tcW w:w="705" w:type="dxa"/>
            <w:shd w:val="clear" w:color="auto" w:fill="auto"/>
          </w:tcPr>
          <w:p w14:paraId="299EB51E" w14:textId="5B23A5DF"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96</w:t>
            </w:r>
          </w:p>
        </w:tc>
        <w:tc>
          <w:tcPr>
            <w:tcW w:w="704" w:type="dxa"/>
            <w:shd w:val="clear" w:color="auto" w:fill="auto"/>
          </w:tcPr>
          <w:p w14:paraId="4897019C" w14:textId="581A1364"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97</w:t>
            </w:r>
          </w:p>
        </w:tc>
        <w:tc>
          <w:tcPr>
            <w:tcW w:w="705" w:type="dxa"/>
            <w:shd w:val="clear" w:color="auto" w:fill="auto"/>
          </w:tcPr>
          <w:p w14:paraId="6425A2F9" w14:textId="0F5EBF4B"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98</w:t>
            </w:r>
          </w:p>
        </w:tc>
        <w:tc>
          <w:tcPr>
            <w:tcW w:w="705" w:type="dxa"/>
          </w:tcPr>
          <w:p w14:paraId="71C35C93" w14:textId="6AD53F01" w:rsidR="00311F17" w:rsidRPr="00057A6D" w:rsidRDefault="00311F17"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99</w:t>
            </w:r>
          </w:p>
        </w:tc>
      </w:tr>
      <w:tr w:rsidR="00311F17" w:rsidRPr="00057A6D" w14:paraId="28DC56C5" w14:textId="6EC357F4" w:rsidTr="006E3843">
        <w:trPr>
          <w:trHeight w:val="974"/>
        </w:trPr>
        <w:tc>
          <w:tcPr>
            <w:tcW w:w="1947" w:type="dxa"/>
            <w:vMerge w:val="restart"/>
            <w:shd w:val="clear" w:color="auto" w:fill="auto"/>
            <w:vAlign w:val="center"/>
          </w:tcPr>
          <w:p w14:paraId="3A068300" w14:textId="0349B83A" w:rsidR="00311F17" w:rsidRPr="00057A6D" w:rsidRDefault="00311F17" w:rsidP="0060577D">
            <w:pPr>
              <w:spacing w:after="0" w:line="360" w:lineRule="auto"/>
              <w:rPr>
                <w:rFonts w:ascii="Times New Roman" w:eastAsia="Times New Roman" w:hAnsi="Times New Roman"/>
                <w:bCs/>
                <w:color w:val="000000"/>
                <w:sz w:val="24"/>
                <w:szCs w:val="24"/>
                <w:lang w:eastAsia="lt-LT"/>
              </w:rPr>
            </w:pPr>
            <w:r w:rsidRPr="00057A6D">
              <w:rPr>
                <w:rFonts w:ascii="Times New Roman" w:eastAsia="Times New Roman" w:hAnsi="Times New Roman"/>
                <w:bCs/>
                <w:color w:val="000000"/>
                <w:sz w:val="24"/>
                <w:szCs w:val="24"/>
                <w:lang w:eastAsia="lt-LT"/>
              </w:rPr>
              <w:t>2.</w:t>
            </w:r>
            <w:r>
              <w:rPr>
                <w:rFonts w:ascii="Times New Roman" w:eastAsia="Times New Roman" w:hAnsi="Times New Roman"/>
                <w:sz w:val="24"/>
                <w:szCs w:val="24"/>
                <w:highlight w:val="white"/>
              </w:rPr>
              <w:t xml:space="preserve"> </w:t>
            </w:r>
            <w:r>
              <w:rPr>
                <w:rFonts w:ascii="Times New Roman" w:eastAsia="Times New Roman" w:hAnsi="Times New Roman"/>
                <w:color w:val="000000"/>
                <w:sz w:val="24"/>
                <w:szCs w:val="24"/>
                <w:lang w:eastAsia="lt-LT"/>
              </w:rPr>
              <w:t>P</w:t>
            </w:r>
            <w:r w:rsidRPr="00D10910">
              <w:rPr>
                <w:rFonts w:ascii="Times New Roman" w:eastAsia="Times New Roman" w:hAnsi="Times New Roman"/>
                <w:color w:val="000000"/>
                <w:sz w:val="24"/>
                <w:szCs w:val="24"/>
                <w:lang w:eastAsia="lt-LT"/>
              </w:rPr>
              <w:t>lėsti neformaliojo švietimo veiklas, ugdyti mokinių kūrybiškumą ir saviraišką</w:t>
            </w:r>
            <w:r>
              <w:rPr>
                <w:rFonts w:ascii="Times New Roman" w:eastAsia="Times New Roman" w:hAnsi="Times New Roman"/>
                <w:color w:val="000000"/>
                <w:sz w:val="24"/>
                <w:szCs w:val="24"/>
                <w:lang w:eastAsia="lt-LT"/>
              </w:rPr>
              <w:t>.</w:t>
            </w:r>
          </w:p>
        </w:tc>
        <w:tc>
          <w:tcPr>
            <w:tcW w:w="4164" w:type="dxa"/>
            <w:shd w:val="clear" w:color="auto" w:fill="auto"/>
          </w:tcPr>
          <w:p w14:paraId="26DC782F" w14:textId="268D5E97" w:rsidR="00311F17" w:rsidRPr="00057A6D" w:rsidRDefault="00BC12FE"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Mokinių, gerai ir labai gerai vertinančių progimnazijos organizuojamus </w:t>
            </w:r>
            <w:proofErr w:type="spellStart"/>
            <w:r>
              <w:rPr>
                <w:rFonts w:ascii="Times New Roman" w:eastAsia="Times New Roman" w:hAnsi="Times New Roman"/>
                <w:bCs/>
                <w:color w:val="000000"/>
                <w:sz w:val="24"/>
                <w:szCs w:val="24"/>
                <w:lang w:eastAsia="lt-LT"/>
              </w:rPr>
              <w:t>popamokinius</w:t>
            </w:r>
            <w:proofErr w:type="spellEnd"/>
            <w:r>
              <w:rPr>
                <w:rFonts w:ascii="Times New Roman" w:eastAsia="Times New Roman" w:hAnsi="Times New Roman"/>
                <w:bCs/>
                <w:color w:val="000000"/>
                <w:sz w:val="24"/>
                <w:szCs w:val="24"/>
                <w:lang w:eastAsia="lt-LT"/>
              </w:rPr>
              <w:t xml:space="preserve"> renginius, dalis</w:t>
            </w:r>
          </w:p>
        </w:tc>
        <w:tc>
          <w:tcPr>
            <w:tcW w:w="704" w:type="dxa"/>
            <w:shd w:val="clear" w:color="auto" w:fill="auto"/>
          </w:tcPr>
          <w:p w14:paraId="72FB6D1A" w14:textId="3AF301C5"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5" w:type="dxa"/>
            <w:shd w:val="clear" w:color="auto" w:fill="auto"/>
          </w:tcPr>
          <w:p w14:paraId="329569F8" w14:textId="630F1F59"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87</w:t>
            </w:r>
          </w:p>
        </w:tc>
        <w:tc>
          <w:tcPr>
            <w:tcW w:w="704" w:type="dxa"/>
            <w:shd w:val="clear" w:color="auto" w:fill="auto"/>
          </w:tcPr>
          <w:p w14:paraId="290F1BBF" w14:textId="6432F984"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c>
          <w:tcPr>
            <w:tcW w:w="705" w:type="dxa"/>
            <w:shd w:val="clear" w:color="auto" w:fill="auto"/>
          </w:tcPr>
          <w:p w14:paraId="43A84142" w14:textId="074D1D12"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92</w:t>
            </w:r>
          </w:p>
        </w:tc>
        <w:tc>
          <w:tcPr>
            <w:tcW w:w="705" w:type="dxa"/>
          </w:tcPr>
          <w:p w14:paraId="571222DA" w14:textId="298EE730"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94</w:t>
            </w:r>
          </w:p>
        </w:tc>
      </w:tr>
      <w:tr w:rsidR="00311F17" w:rsidRPr="00057A6D" w14:paraId="403BA5B4" w14:textId="6DCFDEBB" w:rsidTr="006E3843">
        <w:trPr>
          <w:trHeight w:val="852"/>
        </w:trPr>
        <w:tc>
          <w:tcPr>
            <w:tcW w:w="1947" w:type="dxa"/>
            <w:vMerge/>
            <w:shd w:val="clear" w:color="auto" w:fill="auto"/>
            <w:vAlign w:val="center"/>
          </w:tcPr>
          <w:p w14:paraId="27F99C95"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2DF8D1E1" w14:textId="27C333BD" w:rsidR="00311F17" w:rsidRPr="00057A6D" w:rsidRDefault="00E51AD6"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Tėvų, </w:t>
            </w:r>
            <w:r w:rsidR="00BC12FE">
              <w:rPr>
                <w:rFonts w:ascii="Times New Roman" w:eastAsia="Times New Roman" w:hAnsi="Times New Roman"/>
                <w:bCs/>
                <w:color w:val="000000"/>
                <w:sz w:val="24"/>
                <w:szCs w:val="24"/>
                <w:lang w:eastAsia="lt-LT"/>
              </w:rPr>
              <w:t xml:space="preserve">gerai ir labai gerai vertinančių progimnazijos veiklą, ugdant mokinių kūrybiškumą ir saviraišką, dalis </w:t>
            </w:r>
          </w:p>
        </w:tc>
        <w:tc>
          <w:tcPr>
            <w:tcW w:w="704" w:type="dxa"/>
            <w:shd w:val="clear" w:color="auto" w:fill="auto"/>
          </w:tcPr>
          <w:p w14:paraId="3D985EBC" w14:textId="32766605"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60</w:t>
            </w:r>
          </w:p>
        </w:tc>
        <w:tc>
          <w:tcPr>
            <w:tcW w:w="705" w:type="dxa"/>
            <w:shd w:val="clear" w:color="auto" w:fill="auto"/>
          </w:tcPr>
          <w:p w14:paraId="19771C67" w14:textId="3E58F0BD"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62</w:t>
            </w:r>
          </w:p>
        </w:tc>
        <w:tc>
          <w:tcPr>
            <w:tcW w:w="704" w:type="dxa"/>
            <w:shd w:val="clear" w:color="auto" w:fill="auto"/>
          </w:tcPr>
          <w:p w14:paraId="0989678C" w14:textId="6A29C22E"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63</w:t>
            </w:r>
          </w:p>
        </w:tc>
        <w:tc>
          <w:tcPr>
            <w:tcW w:w="705" w:type="dxa"/>
            <w:shd w:val="clear" w:color="auto" w:fill="auto"/>
          </w:tcPr>
          <w:p w14:paraId="77562E50" w14:textId="7259679D"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5" w:type="dxa"/>
          </w:tcPr>
          <w:p w14:paraId="5AA0AE75" w14:textId="5AB9AD91"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66</w:t>
            </w:r>
          </w:p>
        </w:tc>
      </w:tr>
      <w:tr w:rsidR="004A5AA6" w:rsidRPr="00057A6D" w14:paraId="58EFD9B0" w14:textId="77777777" w:rsidTr="006E3843">
        <w:trPr>
          <w:trHeight w:val="590"/>
        </w:trPr>
        <w:tc>
          <w:tcPr>
            <w:tcW w:w="1947" w:type="dxa"/>
            <w:vMerge/>
            <w:shd w:val="clear" w:color="auto" w:fill="auto"/>
            <w:vAlign w:val="center"/>
          </w:tcPr>
          <w:p w14:paraId="07F97448" w14:textId="77777777" w:rsidR="004A5AA6" w:rsidRPr="00057A6D" w:rsidRDefault="004A5AA6"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07EEB558" w14:textId="6D6D2682" w:rsidR="004A5AA6" w:rsidRDefault="004A5AA6"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Mokinių, dalyvaujančių neformaliojo švietimo veiklose, dalis</w:t>
            </w:r>
          </w:p>
        </w:tc>
        <w:tc>
          <w:tcPr>
            <w:tcW w:w="704" w:type="dxa"/>
            <w:shd w:val="clear" w:color="auto" w:fill="auto"/>
          </w:tcPr>
          <w:p w14:paraId="6BAF9382" w14:textId="02C288BB" w:rsidR="004A5AA6" w:rsidRDefault="004A5AA6"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74</w:t>
            </w:r>
          </w:p>
        </w:tc>
        <w:tc>
          <w:tcPr>
            <w:tcW w:w="705" w:type="dxa"/>
            <w:shd w:val="clear" w:color="auto" w:fill="auto"/>
          </w:tcPr>
          <w:p w14:paraId="49BAD850" w14:textId="51BE1946" w:rsidR="004A5AA6" w:rsidRDefault="004A5AA6"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78</w:t>
            </w:r>
          </w:p>
        </w:tc>
        <w:tc>
          <w:tcPr>
            <w:tcW w:w="704" w:type="dxa"/>
            <w:shd w:val="clear" w:color="auto" w:fill="auto"/>
          </w:tcPr>
          <w:p w14:paraId="20095918" w14:textId="72297E60" w:rsidR="004A5AA6" w:rsidRDefault="004A5AA6"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82</w:t>
            </w:r>
          </w:p>
        </w:tc>
        <w:tc>
          <w:tcPr>
            <w:tcW w:w="705" w:type="dxa"/>
            <w:shd w:val="clear" w:color="auto" w:fill="auto"/>
          </w:tcPr>
          <w:p w14:paraId="21ABB401" w14:textId="08AB8EC0" w:rsidR="004A5AA6" w:rsidRDefault="004A5AA6"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86</w:t>
            </w:r>
          </w:p>
        </w:tc>
        <w:tc>
          <w:tcPr>
            <w:tcW w:w="705" w:type="dxa"/>
          </w:tcPr>
          <w:p w14:paraId="53254C60" w14:textId="2BA087EF" w:rsidR="004A5AA6" w:rsidRDefault="004A5AA6"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r>
      <w:tr w:rsidR="00311F17" w:rsidRPr="00057A6D" w14:paraId="1A116796" w14:textId="696F7A59" w:rsidTr="006E3843">
        <w:trPr>
          <w:trHeight w:val="693"/>
        </w:trPr>
        <w:tc>
          <w:tcPr>
            <w:tcW w:w="1947" w:type="dxa"/>
            <w:vMerge w:val="restart"/>
            <w:shd w:val="clear" w:color="auto" w:fill="auto"/>
            <w:vAlign w:val="center"/>
          </w:tcPr>
          <w:p w14:paraId="722D02F6" w14:textId="04375361" w:rsidR="00311F17" w:rsidRPr="00283045" w:rsidRDefault="00311F17" w:rsidP="0060577D">
            <w:pPr>
              <w:spacing w:after="0" w:line="360" w:lineRule="auto"/>
              <w:rPr>
                <w:rFonts w:ascii="Times New Roman" w:eastAsia="Times New Roman" w:hAnsi="Times New Roman"/>
                <w:sz w:val="24"/>
                <w:szCs w:val="24"/>
                <w:lang w:eastAsia="lt-LT"/>
              </w:rPr>
            </w:pPr>
            <w:r>
              <w:rPr>
                <w:rFonts w:ascii="Times New Roman" w:eastAsia="Times New Roman" w:hAnsi="Times New Roman"/>
                <w:bCs/>
                <w:color w:val="000000"/>
                <w:sz w:val="24"/>
                <w:szCs w:val="24"/>
                <w:lang w:eastAsia="lt-LT"/>
              </w:rPr>
              <w:t>3.</w:t>
            </w:r>
            <w:r w:rsidRPr="000115A9">
              <w:rPr>
                <w:rFonts w:ascii="Times New Roman" w:eastAsia="Times New Roman" w:hAnsi="Times New Roman"/>
                <w:sz w:val="24"/>
                <w:szCs w:val="24"/>
                <w:lang w:eastAsia="lt-LT"/>
              </w:rPr>
              <w:t xml:space="preserve"> </w:t>
            </w:r>
            <w:r w:rsidRPr="00283045">
              <w:rPr>
                <w:rFonts w:ascii="Times New Roman" w:eastAsia="Times New Roman" w:hAnsi="Times New Roman"/>
                <w:sz w:val="24"/>
                <w:szCs w:val="24"/>
                <w:lang w:eastAsia="lt-LT"/>
              </w:rPr>
              <w:t>Puoselėti saugią, funkcionalią ir dinamišką ugdymo(</w:t>
            </w:r>
            <w:proofErr w:type="spellStart"/>
            <w:r w:rsidRPr="00283045">
              <w:rPr>
                <w:rFonts w:ascii="Times New Roman" w:eastAsia="Times New Roman" w:hAnsi="Times New Roman"/>
                <w:sz w:val="24"/>
                <w:szCs w:val="24"/>
                <w:lang w:eastAsia="lt-LT"/>
              </w:rPr>
              <w:t>si</w:t>
            </w:r>
            <w:proofErr w:type="spellEnd"/>
            <w:r w:rsidRPr="00283045">
              <w:rPr>
                <w:rFonts w:ascii="Times New Roman" w:eastAsia="Times New Roman" w:hAnsi="Times New Roman"/>
                <w:sz w:val="24"/>
                <w:szCs w:val="24"/>
                <w:lang w:eastAsia="lt-LT"/>
              </w:rPr>
              <w:t>) aplinką.</w:t>
            </w:r>
          </w:p>
        </w:tc>
        <w:tc>
          <w:tcPr>
            <w:tcW w:w="4164" w:type="dxa"/>
            <w:shd w:val="clear" w:color="auto" w:fill="auto"/>
          </w:tcPr>
          <w:p w14:paraId="43D79CBD" w14:textId="0009A065" w:rsidR="00311F17" w:rsidRPr="00057A6D" w:rsidRDefault="00BC12FE"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w:t>
            </w:r>
            <w:r w:rsidR="00316AC8">
              <w:rPr>
                <w:rFonts w:ascii="Times New Roman" w:eastAsia="Times New Roman" w:hAnsi="Times New Roman"/>
                <w:bCs/>
                <w:color w:val="000000"/>
                <w:sz w:val="24"/>
                <w:szCs w:val="24"/>
                <w:lang w:eastAsia="lt-LT"/>
              </w:rPr>
              <w:t xml:space="preserve"> pro</w:t>
            </w:r>
            <w:r w:rsidR="00316AC8" w:rsidRPr="00E51AD6">
              <w:rPr>
                <w:rFonts w:ascii="Times New Roman" w:eastAsia="Times New Roman" w:hAnsi="Times New Roman"/>
                <w:bCs/>
                <w:color w:val="000000"/>
                <w:sz w:val="24"/>
                <w:szCs w:val="24"/>
                <w:lang w:eastAsia="lt-LT"/>
              </w:rPr>
              <w:t>gimnazijos aplinką, dalis</w:t>
            </w:r>
          </w:p>
        </w:tc>
        <w:tc>
          <w:tcPr>
            <w:tcW w:w="704" w:type="dxa"/>
            <w:shd w:val="clear" w:color="auto" w:fill="auto"/>
          </w:tcPr>
          <w:p w14:paraId="41A4E4CA" w14:textId="42E8C681"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84</w:t>
            </w:r>
          </w:p>
        </w:tc>
        <w:tc>
          <w:tcPr>
            <w:tcW w:w="705" w:type="dxa"/>
            <w:shd w:val="clear" w:color="auto" w:fill="auto"/>
          </w:tcPr>
          <w:p w14:paraId="6DE9E2F6" w14:textId="27C5DB83"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86</w:t>
            </w:r>
          </w:p>
        </w:tc>
        <w:tc>
          <w:tcPr>
            <w:tcW w:w="704" w:type="dxa"/>
            <w:shd w:val="clear" w:color="auto" w:fill="auto"/>
          </w:tcPr>
          <w:p w14:paraId="40B4DF71" w14:textId="23FC4CBA"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89</w:t>
            </w:r>
          </w:p>
        </w:tc>
        <w:tc>
          <w:tcPr>
            <w:tcW w:w="705" w:type="dxa"/>
            <w:shd w:val="clear" w:color="auto" w:fill="auto"/>
          </w:tcPr>
          <w:p w14:paraId="75ECD76D" w14:textId="6C0E4EEB"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91</w:t>
            </w:r>
          </w:p>
        </w:tc>
        <w:tc>
          <w:tcPr>
            <w:tcW w:w="705" w:type="dxa"/>
          </w:tcPr>
          <w:p w14:paraId="74B5A11D" w14:textId="69DA0F46"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94</w:t>
            </w:r>
          </w:p>
        </w:tc>
      </w:tr>
      <w:tr w:rsidR="00311F17" w:rsidRPr="00057A6D" w14:paraId="0A287B8E" w14:textId="76F2CE3E" w:rsidTr="006E3843">
        <w:trPr>
          <w:trHeight w:val="703"/>
        </w:trPr>
        <w:tc>
          <w:tcPr>
            <w:tcW w:w="1947" w:type="dxa"/>
            <w:vMerge/>
            <w:shd w:val="clear" w:color="auto" w:fill="auto"/>
          </w:tcPr>
          <w:p w14:paraId="28BFAA0E"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5BEB9647" w14:textId="4DEF2B7F" w:rsidR="00311F17" w:rsidRPr="00057A6D" w:rsidRDefault="00316AC8"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Tėvų,</w:t>
            </w:r>
            <w:r w:rsidRPr="00E51AD6">
              <w:rPr>
                <w:rFonts w:ascii="Times New Roman" w:eastAsia="Times New Roman" w:hAnsi="Times New Roman"/>
                <w:bCs/>
                <w:color w:val="000000"/>
                <w:sz w:val="24"/>
                <w:szCs w:val="24"/>
                <w:lang w:eastAsia="lt-LT"/>
              </w:rPr>
              <w:t xml:space="preserve"> gerai i</w:t>
            </w:r>
            <w:r>
              <w:rPr>
                <w:rFonts w:ascii="Times New Roman" w:eastAsia="Times New Roman" w:hAnsi="Times New Roman"/>
                <w:bCs/>
                <w:color w:val="000000"/>
                <w:sz w:val="24"/>
                <w:szCs w:val="24"/>
                <w:lang w:eastAsia="lt-LT"/>
              </w:rPr>
              <w:t>r labai gerai vertinančių pro</w:t>
            </w:r>
            <w:r w:rsidRPr="00E51AD6">
              <w:rPr>
                <w:rFonts w:ascii="Times New Roman" w:eastAsia="Times New Roman" w:hAnsi="Times New Roman"/>
                <w:bCs/>
                <w:color w:val="000000"/>
                <w:sz w:val="24"/>
                <w:szCs w:val="24"/>
                <w:lang w:eastAsia="lt-LT"/>
              </w:rPr>
              <w:t>gimnazijos aplinką, dalis</w:t>
            </w:r>
          </w:p>
        </w:tc>
        <w:tc>
          <w:tcPr>
            <w:tcW w:w="704" w:type="dxa"/>
            <w:shd w:val="clear" w:color="auto" w:fill="auto"/>
          </w:tcPr>
          <w:p w14:paraId="77F10EA9" w14:textId="575146C6"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60</w:t>
            </w:r>
          </w:p>
        </w:tc>
        <w:tc>
          <w:tcPr>
            <w:tcW w:w="705" w:type="dxa"/>
            <w:shd w:val="clear" w:color="auto" w:fill="auto"/>
          </w:tcPr>
          <w:p w14:paraId="75CC66AC" w14:textId="4B8FB715"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63</w:t>
            </w:r>
          </w:p>
        </w:tc>
        <w:tc>
          <w:tcPr>
            <w:tcW w:w="704" w:type="dxa"/>
            <w:shd w:val="clear" w:color="auto" w:fill="auto"/>
          </w:tcPr>
          <w:p w14:paraId="3D8BC94C" w14:textId="30B1E83C"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5" w:type="dxa"/>
            <w:shd w:val="clear" w:color="auto" w:fill="auto"/>
          </w:tcPr>
          <w:p w14:paraId="36B64958" w14:textId="799BC1AF"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68</w:t>
            </w:r>
          </w:p>
        </w:tc>
        <w:tc>
          <w:tcPr>
            <w:tcW w:w="705" w:type="dxa"/>
          </w:tcPr>
          <w:p w14:paraId="5BDF1257" w14:textId="24B96523" w:rsidR="00311F17"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70</w:t>
            </w:r>
          </w:p>
        </w:tc>
      </w:tr>
      <w:tr w:rsidR="00311F17" w:rsidRPr="00057A6D" w14:paraId="67192C26" w14:textId="17CF6A27" w:rsidTr="006E3843">
        <w:trPr>
          <w:trHeight w:val="699"/>
        </w:trPr>
        <w:tc>
          <w:tcPr>
            <w:tcW w:w="1947" w:type="dxa"/>
            <w:vMerge/>
            <w:shd w:val="clear" w:color="auto" w:fill="auto"/>
          </w:tcPr>
          <w:p w14:paraId="4E18AE1B" w14:textId="77777777" w:rsidR="00311F17" w:rsidRPr="00057A6D" w:rsidRDefault="00311F17" w:rsidP="0060577D">
            <w:pPr>
              <w:spacing w:after="0" w:line="360" w:lineRule="auto"/>
              <w:rPr>
                <w:rFonts w:ascii="Times New Roman" w:eastAsia="Times New Roman" w:hAnsi="Times New Roman"/>
                <w:bCs/>
                <w:color w:val="000000"/>
                <w:sz w:val="24"/>
                <w:szCs w:val="24"/>
                <w:lang w:eastAsia="lt-LT"/>
              </w:rPr>
            </w:pPr>
          </w:p>
        </w:tc>
        <w:tc>
          <w:tcPr>
            <w:tcW w:w="4164" w:type="dxa"/>
            <w:shd w:val="clear" w:color="auto" w:fill="auto"/>
          </w:tcPr>
          <w:p w14:paraId="23DC3281" w14:textId="48E62677" w:rsidR="00311F17" w:rsidRPr="00057A6D" w:rsidRDefault="00E51AD6" w:rsidP="0060577D">
            <w:pPr>
              <w:spacing w:after="0" w:line="360" w:lineRule="auto"/>
              <w:rPr>
                <w:rFonts w:ascii="Times New Roman" w:eastAsia="Times New Roman" w:hAnsi="Times New Roman"/>
                <w:bCs/>
                <w:color w:val="000000"/>
                <w:sz w:val="24"/>
                <w:szCs w:val="24"/>
                <w:lang w:eastAsia="lt-LT"/>
              </w:rPr>
            </w:pPr>
            <w:r w:rsidRPr="00E51AD6">
              <w:rPr>
                <w:rFonts w:ascii="Times New Roman" w:eastAsia="Times New Roman" w:hAnsi="Times New Roman"/>
                <w:bCs/>
                <w:color w:val="000000"/>
                <w:sz w:val="24"/>
                <w:szCs w:val="24"/>
                <w:lang w:eastAsia="lt-LT"/>
              </w:rPr>
              <w:t>Mokinių, gerai i</w:t>
            </w:r>
            <w:r>
              <w:rPr>
                <w:rFonts w:ascii="Times New Roman" w:eastAsia="Times New Roman" w:hAnsi="Times New Roman"/>
                <w:bCs/>
                <w:color w:val="000000"/>
                <w:sz w:val="24"/>
                <w:szCs w:val="24"/>
                <w:lang w:eastAsia="lt-LT"/>
              </w:rPr>
              <w:t>r labai gerai vertinančių pro</w:t>
            </w:r>
            <w:r w:rsidRPr="00E51AD6">
              <w:rPr>
                <w:rFonts w:ascii="Times New Roman" w:eastAsia="Times New Roman" w:hAnsi="Times New Roman"/>
                <w:bCs/>
                <w:color w:val="000000"/>
                <w:sz w:val="24"/>
                <w:szCs w:val="24"/>
                <w:lang w:eastAsia="lt-LT"/>
              </w:rPr>
              <w:t>gimnazijos aplinką, dalis</w:t>
            </w:r>
          </w:p>
        </w:tc>
        <w:tc>
          <w:tcPr>
            <w:tcW w:w="704" w:type="dxa"/>
            <w:shd w:val="clear" w:color="auto" w:fill="auto"/>
          </w:tcPr>
          <w:p w14:paraId="518A3988" w14:textId="2E4D7859"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77</w:t>
            </w:r>
          </w:p>
        </w:tc>
        <w:tc>
          <w:tcPr>
            <w:tcW w:w="705" w:type="dxa"/>
            <w:shd w:val="clear" w:color="auto" w:fill="auto"/>
          </w:tcPr>
          <w:p w14:paraId="3ECDF8DD" w14:textId="77A503C4"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79</w:t>
            </w:r>
          </w:p>
        </w:tc>
        <w:tc>
          <w:tcPr>
            <w:tcW w:w="704" w:type="dxa"/>
            <w:shd w:val="clear" w:color="auto" w:fill="auto"/>
          </w:tcPr>
          <w:p w14:paraId="7ED103AF" w14:textId="5A267429"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82</w:t>
            </w:r>
          </w:p>
        </w:tc>
        <w:tc>
          <w:tcPr>
            <w:tcW w:w="705" w:type="dxa"/>
            <w:shd w:val="clear" w:color="auto" w:fill="auto"/>
          </w:tcPr>
          <w:p w14:paraId="338742C4" w14:textId="17248BFE"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84</w:t>
            </w:r>
          </w:p>
        </w:tc>
        <w:tc>
          <w:tcPr>
            <w:tcW w:w="705" w:type="dxa"/>
          </w:tcPr>
          <w:p w14:paraId="0B2805C8" w14:textId="4168C568" w:rsidR="00311F17" w:rsidRPr="00057A6D" w:rsidRDefault="00BC12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r>
    </w:tbl>
    <w:p w14:paraId="0FDEB851" w14:textId="3DD2E4F0" w:rsidR="00380E27" w:rsidRPr="00657259" w:rsidRDefault="00380E27" w:rsidP="0060577D">
      <w:pPr>
        <w:spacing w:after="0" w:line="360" w:lineRule="auto"/>
        <w:rPr>
          <w:rFonts w:ascii="Times New Roman" w:eastAsia="Times New Roman" w:hAnsi="Times New Roman"/>
          <w:bCs/>
          <w:color w:val="000000"/>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4102"/>
        <w:gridCol w:w="704"/>
        <w:gridCol w:w="704"/>
        <w:gridCol w:w="705"/>
        <w:gridCol w:w="704"/>
        <w:gridCol w:w="705"/>
      </w:tblGrid>
      <w:tr w:rsidR="00657259" w:rsidRPr="00057A6D" w14:paraId="52D542A5" w14:textId="77777777" w:rsidTr="006E3843">
        <w:trPr>
          <w:trHeight w:val="587"/>
        </w:trPr>
        <w:tc>
          <w:tcPr>
            <w:tcW w:w="9634" w:type="dxa"/>
            <w:gridSpan w:val="7"/>
            <w:shd w:val="clear" w:color="auto" w:fill="auto"/>
          </w:tcPr>
          <w:p w14:paraId="314C2FDF" w14:textId="42A1047A" w:rsidR="00657259" w:rsidRPr="00194728" w:rsidRDefault="00657259" w:rsidP="0060577D">
            <w:pPr>
              <w:tabs>
                <w:tab w:val="left" w:pos="1692"/>
              </w:tabs>
              <w:spacing w:after="0" w:line="360" w:lineRule="auto"/>
              <w:ind w:firstLine="709"/>
              <w:jc w:val="center"/>
              <w:rPr>
                <w:rFonts w:ascii="Times New Roman" w:eastAsia="Times New Roman" w:hAnsi="Times New Roman"/>
                <w:b/>
                <w:sz w:val="24"/>
                <w:szCs w:val="24"/>
              </w:rPr>
            </w:pPr>
            <w:r w:rsidRPr="00194728">
              <w:rPr>
                <w:rFonts w:ascii="Times New Roman" w:eastAsia="Times New Roman" w:hAnsi="Times New Roman"/>
                <w:b/>
                <w:color w:val="000000"/>
                <w:sz w:val="24"/>
                <w:szCs w:val="24"/>
              </w:rPr>
              <w:t>III tikslas. Bendravimo ir bendradarbiavimo kultūra.</w:t>
            </w:r>
          </w:p>
        </w:tc>
      </w:tr>
      <w:tr w:rsidR="00316AC8" w:rsidRPr="00057A6D" w14:paraId="14011A5B" w14:textId="33660F9A" w:rsidTr="006E3843">
        <w:trPr>
          <w:trHeight w:val="430"/>
        </w:trPr>
        <w:tc>
          <w:tcPr>
            <w:tcW w:w="2010" w:type="dxa"/>
            <w:vMerge w:val="restart"/>
            <w:shd w:val="clear" w:color="auto" w:fill="auto"/>
          </w:tcPr>
          <w:p w14:paraId="6E51B378" w14:textId="77777777" w:rsidR="00316AC8" w:rsidRPr="00194728" w:rsidRDefault="00316AC8" w:rsidP="0060577D">
            <w:pPr>
              <w:spacing w:line="360" w:lineRule="auto"/>
              <w:rPr>
                <w:rFonts w:ascii="Times New Roman" w:hAnsi="Times New Roman"/>
                <w:b/>
                <w:sz w:val="24"/>
                <w:szCs w:val="24"/>
                <w:lang w:eastAsia="lt-LT"/>
              </w:rPr>
            </w:pPr>
            <w:r w:rsidRPr="00194728">
              <w:rPr>
                <w:rFonts w:ascii="Times New Roman" w:hAnsi="Times New Roman"/>
                <w:b/>
                <w:sz w:val="24"/>
                <w:szCs w:val="24"/>
                <w:lang w:eastAsia="lt-LT"/>
              </w:rPr>
              <w:t>Uždaviniai</w:t>
            </w:r>
          </w:p>
        </w:tc>
        <w:tc>
          <w:tcPr>
            <w:tcW w:w="4102" w:type="dxa"/>
            <w:vMerge w:val="restart"/>
            <w:shd w:val="clear" w:color="auto" w:fill="auto"/>
          </w:tcPr>
          <w:p w14:paraId="4F5EFDB3" w14:textId="77777777" w:rsidR="00316AC8" w:rsidRPr="00194728" w:rsidRDefault="00316AC8" w:rsidP="0060577D">
            <w:pPr>
              <w:spacing w:after="0" w:line="360" w:lineRule="auto"/>
              <w:jc w:val="center"/>
              <w:rPr>
                <w:rFonts w:ascii="Times New Roman" w:eastAsia="Times New Roman" w:hAnsi="Times New Roman"/>
                <w:b/>
                <w:bCs/>
                <w:color w:val="000000"/>
                <w:sz w:val="24"/>
                <w:szCs w:val="24"/>
                <w:lang w:eastAsia="lt-LT"/>
              </w:rPr>
            </w:pPr>
            <w:r w:rsidRPr="00194728">
              <w:rPr>
                <w:rFonts w:ascii="Times New Roman" w:eastAsia="Times New Roman" w:hAnsi="Times New Roman"/>
                <w:b/>
                <w:bCs/>
                <w:color w:val="000000"/>
                <w:sz w:val="24"/>
                <w:szCs w:val="24"/>
                <w:lang w:eastAsia="lt-LT"/>
              </w:rPr>
              <w:t>Rodikliai</w:t>
            </w:r>
          </w:p>
        </w:tc>
        <w:tc>
          <w:tcPr>
            <w:tcW w:w="3522" w:type="dxa"/>
            <w:gridSpan w:val="5"/>
            <w:shd w:val="clear" w:color="auto" w:fill="auto"/>
          </w:tcPr>
          <w:p w14:paraId="6D715924" w14:textId="00ABC2ED" w:rsidR="00316AC8" w:rsidRPr="00194728" w:rsidRDefault="00316AC8" w:rsidP="0060577D">
            <w:pPr>
              <w:spacing w:after="0" w:line="360" w:lineRule="auto"/>
              <w:jc w:val="center"/>
              <w:rPr>
                <w:rFonts w:ascii="Times New Roman" w:eastAsia="Times New Roman" w:hAnsi="Times New Roman"/>
                <w:b/>
                <w:bCs/>
                <w:color w:val="000000"/>
                <w:sz w:val="24"/>
                <w:szCs w:val="24"/>
                <w:lang w:eastAsia="lt-LT"/>
              </w:rPr>
            </w:pPr>
            <w:r w:rsidRPr="00194728">
              <w:rPr>
                <w:rFonts w:ascii="Times New Roman" w:eastAsia="Times New Roman" w:hAnsi="Times New Roman"/>
                <w:b/>
                <w:bCs/>
                <w:color w:val="000000"/>
                <w:sz w:val="24"/>
                <w:szCs w:val="24"/>
                <w:lang w:eastAsia="lt-LT"/>
              </w:rPr>
              <w:t>Numatomi rezultatai</w:t>
            </w:r>
            <w:r w:rsidR="00915781" w:rsidRPr="00194728">
              <w:rPr>
                <w:rFonts w:ascii="Times New Roman" w:eastAsia="Times New Roman" w:hAnsi="Times New Roman"/>
                <w:b/>
                <w:bCs/>
                <w:color w:val="000000"/>
                <w:sz w:val="24"/>
                <w:szCs w:val="24"/>
                <w:lang w:eastAsia="lt-LT"/>
              </w:rPr>
              <w:t xml:space="preserve"> procentais</w:t>
            </w:r>
          </w:p>
        </w:tc>
      </w:tr>
      <w:tr w:rsidR="004A5AA6" w:rsidRPr="00057A6D" w14:paraId="0EEA67C2" w14:textId="30759DE2" w:rsidTr="006E3843">
        <w:trPr>
          <w:trHeight w:val="421"/>
        </w:trPr>
        <w:tc>
          <w:tcPr>
            <w:tcW w:w="2010" w:type="dxa"/>
            <w:vMerge/>
            <w:shd w:val="clear" w:color="auto" w:fill="auto"/>
          </w:tcPr>
          <w:p w14:paraId="095CC5B1" w14:textId="77777777" w:rsidR="00316AC8" w:rsidRPr="004A5AA6" w:rsidRDefault="00316AC8" w:rsidP="0060577D">
            <w:pPr>
              <w:spacing w:after="0" w:line="360" w:lineRule="auto"/>
              <w:rPr>
                <w:rFonts w:ascii="Times New Roman" w:eastAsia="Times New Roman" w:hAnsi="Times New Roman"/>
                <w:b/>
                <w:bCs/>
                <w:color w:val="000000"/>
                <w:sz w:val="24"/>
                <w:szCs w:val="24"/>
                <w:lang w:eastAsia="lt-LT"/>
              </w:rPr>
            </w:pPr>
          </w:p>
        </w:tc>
        <w:tc>
          <w:tcPr>
            <w:tcW w:w="4102" w:type="dxa"/>
            <w:vMerge/>
            <w:shd w:val="clear" w:color="auto" w:fill="auto"/>
          </w:tcPr>
          <w:p w14:paraId="4718C65B" w14:textId="77777777" w:rsidR="00316AC8" w:rsidRPr="004A5AA6" w:rsidRDefault="00316AC8" w:rsidP="0060577D">
            <w:pPr>
              <w:spacing w:after="0" w:line="360" w:lineRule="auto"/>
              <w:rPr>
                <w:rFonts w:ascii="Times New Roman" w:eastAsia="Times New Roman" w:hAnsi="Times New Roman"/>
                <w:b/>
                <w:bCs/>
                <w:color w:val="000000"/>
                <w:sz w:val="24"/>
                <w:szCs w:val="24"/>
                <w:lang w:eastAsia="lt-LT"/>
              </w:rPr>
            </w:pPr>
          </w:p>
        </w:tc>
        <w:tc>
          <w:tcPr>
            <w:tcW w:w="704" w:type="dxa"/>
            <w:shd w:val="clear" w:color="auto" w:fill="auto"/>
          </w:tcPr>
          <w:p w14:paraId="1C7E6D99" w14:textId="76D1A80B" w:rsidR="00316AC8" w:rsidRPr="004A5AA6" w:rsidRDefault="00316AC8"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2024</w:t>
            </w:r>
          </w:p>
        </w:tc>
        <w:tc>
          <w:tcPr>
            <w:tcW w:w="704" w:type="dxa"/>
            <w:shd w:val="clear" w:color="auto" w:fill="auto"/>
          </w:tcPr>
          <w:p w14:paraId="393F4692" w14:textId="090B7C8E" w:rsidR="00316AC8" w:rsidRPr="004A5AA6" w:rsidRDefault="00316AC8"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2025</w:t>
            </w:r>
          </w:p>
        </w:tc>
        <w:tc>
          <w:tcPr>
            <w:tcW w:w="705" w:type="dxa"/>
            <w:shd w:val="clear" w:color="auto" w:fill="auto"/>
          </w:tcPr>
          <w:p w14:paraId="4B832D86" w14:textId="1A2B6322" w:rsidR="00316AC8" w:rsidRPr="004A5AA6" w:rsidRDefault="00316AC8"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2026</w:t>
            </w:r>
          </w:p>
        </w:tc>
        <w:tc>
          <w:tcPr>
            <w:tcW w:w="704" w:type="dxa"/>
            <w:shd w:val="clear" w:color="auto" w:fill="auto"/>
          </w:tcPr>
          <w:p w14:paraId="02764965" w14:textId="08F24DE7" w:rsidR="00316AC8" w:rsidRPr="004A5AA6" w:rsidRDefault="00316AC8"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2027</w:t>
            </w:r>
          </w:p>
        </w:tc>
        <w:tc>
          <w:tcPr>
            <w:tcW w:w="705" w:type="dxa"/>
          </w:tcPr>
          <w:p w14:paraId="2B36BED8" w14:textId="52A34DEA" w:rsidR="00316AC8" w:rsidRPr="004A5AA6" w:rsidRDefault="00316AC8" w:rsidP="0060577D">
            <w:pPr>
              <w:spacing w:after="0" w:line="360" w:lineRule="auto"/>
              <w:jc w:val="center"/>
              <w:rPr>
                <w:rFonts w:ascii="Times New Roman" w:eastAsia="Times New Roman" w:hAnsi="Times New Roman"/>
                <w:b/>
                <w:bCs/>
                <w:color w:val="000000"/>
                <w:sz w:val="24"/>
                <w:szCs w:val="24"/>
                <w:lang w:eastAsia="lt-LT"/>
              </w:rPr>
            </w:pPr>
            <w:r w:rsidRPr="004A5AA6">
              <w:rPr>
                <w:rFonts w:ascii="Times New Roman" w:eastAsia="Times New Roman" w:hAnsi="Times New Roman"/>
                <w:b/>
                <w:bCs/>
                <w:color w:val="000000"/>
                <w:sz w:val="24"/>
                <w:szCs w:val="24"/>
                <w:lang w:eastAsia="lt-LT"/>
              </w:rPr>
              <w:t>2028</w:t>
            </w:r>
          </w:p>
        </w:tc>
      </w:tr>
      <w:tr w:rsidR="004A5AA6" w:rsidRPr="00057A6D" w14:paraId="72B7A44A" w14:textId="6E4432D7" w:rsidTr="006E3843">
        <w:trPr>
          <w:trHeight w:val="994"/>
        </w:trPr>
        <w:tc>
          <w:tcPr>
            <w:tcW w:w="2010" w:type="dxa"/>
            <w:vMerge w:val="restart"/>
            <w:shd w:val="clear" w:color="auto" w:fill="auto"/>
            <w:vAlign w:val="center"/>
          </w:tcPr>
          <w:p w14:paraId="519B3C91" w14:textId="47E09EC8" w:rsidR="00316AC8" w:rsidRPr="00057A6D" w:rsidRDefault="00316AC8" w:rsidP="0060577D">
            <w:pPr>
              <w:spacing w:after="0" w:line="360" w:lineRule="auto"/>
              <w:rPr>
                <w:rFonts w:ascii="Times New Roman" w:eastAsia="Times New Roman" w:hAnsi="Times New Roman"/>
                <w:bCs/>
                <w:color w:val="000000"/>
                <w:sz w:val="24"/>
                <w:szCs w:val="24"/>
                <w:lang w:eastAsia="lt-LT"/>
              </w:rPr>
            </w:pPr>
            <w:r w:rsidRPr="00057A6D">
              <w:rPr>
                <w:rFonts w:ascii="Times New Roman" w:eastAsia="Times New Roman" w:hAnsi="Times New Roman"/>
                <w:bCs/>
                <w:color w:val="000000"/>
                <w:sz w:val="24"/>
                <w:szCs w:val="24"/>
                <w:lang w:eastAsia="lt-LT"/>
              </w:rPr>
              <w:t>1.</w:t>
            </w:r>
            <w:r>
              <w:rPr>
                <w:rFonts w:ascii="Times New Roman" w:eastAsia="Times New Roman" w:hAnsi="Times New Roman"/>
                <w:sz w:val="24"/>
                <w:szCs w:val="24"/>
                <w:lang w:eastAsia="lt-LT"/>
              </w:rPr>
              <w:t>S</w:t>
            </w:r>
            <w:r w:rsidRPr="00D10910">
              <w:rPr>
                <w:rFonts w:ascii="Times New Roman" w:eastAsia="Times New Roman" w:hAnsi="Times New Roman"/>
                <w:color w:val="000000"/>
                <w:sz w:val="24"/>
                <w:szCs w:val="24"/>
                <w:lang w:eastAsia="lt-LT"/>
              </w:rPr>
              <w:t>katinti bendruomenės iniciatyvumą ir saviraišką, gerosios patirties sklaidą ir bendradarbiavimą</w:t>
            </w:r>
            <w:r>
              <w:rPr>
                <w:rFonts w:ascii="Times New Roman" w:eastAsia="Times New Roman" w:hAnsi="Times New Roman"/>
                <w:color w:val="000000"/>
                <w:sz w:val="24"/>
                <w:szCs w:val="24"/>
                <w:lang w:eastAsia="lt-LT"/>
              </w:rPr>
              <w:t>.</w:t>
            </w:r>
          </w:p>
        </w:tc>
        <w:tc>
          <w:tcPr>
            <w:tcW w:w="4102" w:type="dxa"/>
            <w:shd w:val="clear" w:color="auto" w:fill="auto"/>
          </w:tcPr>
          <w:p w14:paraId="4B6F7545" w14:textId="3E0C8207" w:rsidR="00316AC8" w:rsidRPr="00057A6D" w:rsidRDefault="00316AC8"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psichologiškai saugią iniciatyvoms ir s</w:t>
            </w:r>
            <w:r w:rsidR="00915781">
              <w:rPr>
                <w:rFonts w:ascii="Times New Roman" w:eastAsia="Times New Roman" w:hAnsi="Times New Roman"/>
                <w:bCs/>
                <w:color w:val="000000"/>
                <w:sz w:val="24"/>
                <w:szCs w:val="24"/>
                <w:lang w:eastAsia="lt-LT"/>
              </w:rPr>
              <w:t>aviraiškai darbo aplinką, dalis</w:t>
            </w:r>
          </w:p>
        </w:tc>
        <w:tc>
          <w:tcPr>
            <w:tcW w:w="704" w:type="dxa"/>
            <w:shd w:val="clear" w:color="auto" w:fill="auto"/>
          </w:tcPr>
          <w:p w14:paraId="0DF2B5CE" w14:textId="5FEA3EFB"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80</w:t>
            </w:r>
          </w:p>
        </w:tc>
        <w:tc>
          <w:tcPr>
            <w:tcW w:w="704" w:type="dxa"/>
            <w:shd w:val="clear" w:color="auto" w:fill="auto"/>
          </w:tcPr>
          <w:p w14:paraId="33355C3B" w14:textId="487A2471"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83</w:t>
            </w:r>
          </w:p>
        </w:tc>
        <w:tc>
          <w:tcPr>
            <w:tcW w:w="705" w:type="dxa"/>
            <w:shd w:val="clear" w:color="auto" w:fill="auto"/>
          </w:tcPr>
          <w:p w14:paraId="21200659" w14:textId="57EECBF6"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86</w:t>
            </w:r>
          </w:p>
        </w:tc>
        <w:tc>
          <w:tcPr>
            <w:tcW w:w="704" w:type="dxa"/>
            <w:shd w:val="clear" w:color="auto" w:fill="auto"/>
          </w:tcPr>
          <w:p w14:paraId="64A03FAC" w14:textId="51837099"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88</w:t>
            </w:r>
          </w:p>
        </w:tc>
        <w:tc>
          <w:tcPr>
            <w:tcW w:w="705" w:type="dxa"/>
          </w:tcPr>
          <w:p w14:paraId="495F6228" w14:textId="0C12CFD0"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r>
      <w:tr w:rsidR="004A5AA6" w:rsidRPr="00057A6D" w14:paraId="6CC24C31" w14:textId="6B4582B4" w:rsidTr="006E3843">
        <w:trPr>
          <w:trHeight w:val="658"/>
        </w:trPr>
        <w:tc>
          <w:tcPr>
            <w:tcW w:w="2010" w:type="dxa"/>
            <w:vMerge/>
            <w:shd w:val="clear" w:color="auto" w:fill="auto"/>
            <w:vAlign w:val="center"/>
          </w:tcPr>
          <w:p w14:paraId="0A269FED" w14:textId="77777777" w:rsidR="00316AC8" w:rsidRPr="00057A6D" w:rsidRDefault="00316AC8" w:rsidP="0060577D">
            <w:pPr>
              <w:spacing w:after="0" w:line="360" w:lineRule="auto"/>
              <w:rPr>
                <w:rFonts w:ascii="Times New Roman" w:eastAsia="Times New Roman" w:hAnsi="Times New Roman"/>
                <w:bCs/>
                <w:color w:val="000000"/>
                <w:sz w:val="24"/>
                <w:szCs w:val="24"/>
                <w:lang w:eastAsia="lt-LT"/>
              </w:rPr>
            </w:pPr>
          </w:p>
        </w:tc>
        <w:tc>
          <w:tcPr>
            <w:tcW w:w="4102" w:type="dxa"/>
            <w:shd w:val="clear" w:color="auto" w:fill="auto"/>
          </w:tcPr>
          <w:p w14:paraId="06D1F016" w14:textId="210910CA" w:rsidR="00316AC8" w:rsidRPr="00057A6D" w:rsidRDefault="00316AC8"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Tėvų, įsitraukusių į progimnazijos veiklas, dalis</w:t>
            </w:r>
          </w:p>
        </w:tc>
        <w:tc>
          <w:tcPr>
            <w:tcW w:w="704" w:type="dxa"/>
            <w:shd w:val="clear" w:color="auto" w:fill="auto"/>
          </w:tcPr>
          <w:p w14:paraId="3EF43D2E" w14:textId="752880BA"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w:t>
            </w:r>
          </w:p>
        </w:tc>
        <w:tc>
          <w:tcPr>
            <w:tcW w:w="704" w:type="dxa"/>
            <w:shd w:val="clear" w:color="auto" w:fill="auto"/>
          </w:tcPr>
          <w:p w14:paraId="3ADBE899" w14:textId="2B881D25"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w:t>
            </w:r>
          </w:p>
        </w:tc>
        <w:tc>
          <w:tcPr>
            <w:tcW w:w="705" w:type="dxa"/>
            <w:shd w:val="clear" w:color="auto" w:fill="auto"/>
          </w:tcPr>
          <w:p w14:paraId="21771C16" w14:textId="6624764E"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p>
        </w:tc>
        <w:tc>
          <w:tcPr>
            <w:tcW w:w="704" w:type="dxa"/>
            <w:shd w:val="clear" w:color="auto" w:fill="auto"/>
          </w:tcPr>
          <w:p w14:paraId="717D3E0C" w14:textId="30CDCBD7"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11</w:t>
            </w:r>
          </w:p>
        </w:tc>
        <w:tc>
          <w:tcPr>
            <w:tcW w:w="705" w:type="dxa"/>
          </w:tcPr>
          <w:p w14:paraId="64B41BFD" w14:textId="37397EE2" w:rsidR="00316AC8" w:rsidRPr="00057A6D" w:rsidRDefault="00316AC8"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12</w:t>
            </w:r>
          </w:p>
        </w:tc>
      </w:tr>
      <w:tr w:rsidR="004A5AA6" w:rsidRPr="00057A6D" w14:paraId="71A9A348" w14:textId="6CA2A8A0" w:rsidTr="006E3843">
        <w:trPr>
          <w:trHeight w:val="862"/>
        </w:trPr>
        <w:tc>
          <w:tcPr>
            <w:tcW w:w="2010" w:type="dxa"/>
            <w:vMerge/>
            <w:shd w:val="clear" w:color="auto" w:fill="auto"/>
            <w:vAlign w:val="center"/>
          </w:tcPr>
          <w:p w14:paraId="74F1DB20" w14:textId="77777777" w:rsidR="00316AC8" w:rsidRPr="00057A6D" w:rsidRDefault="00316AC8" w:rsidP="0060577D">
            <w:pPr>
              <w:spacing w:after="0" w:line="360" w:lineRule="auto"/>
              <w:rPr>
                <w:rFonts w:ascii="Times New Roman" w:eastAsia="Times New Roman" w:hAnsi="Times New Roman"/>
                <w:bCs/>
                <w:color w:val="000000"/>
                <w:sz w:val="24"/>
                <w:szCs w:val="24"/>
                <w:lang w:eastAsia="lt-LT"/>
              </w:rPr>
            </w:pPr>
          </w:p>
        </w:tc>
        <w:tc>
          <w:tcPr>
            <w:tcW w:w="4102" w:type="dxa"/>
            <w:shd w:val="clear" w:color="auto" w:fill="auto"/>
          </w:tcPr>
          <w:p w14:paraId="7D70470B" w14:textId="768D0985" w:rsidR="00316AC8" w:rsidRPr="00057A6D" w:rsidRDefault="00E940FE"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Mokinių, gerai ir labai gerai vertinančių progimnazijos Mokinių tarybos veiklą, dalis</w:t>
            </w:r>
          </w:p>
        </w:tc>
        <w:tc>
          <w:tcPr>
            <w:tcW w:w="704" w:type="dxa"/>
            <w:shd w:val="clear" w:color="auto" w:fill="auto"/>
          </w:tcPr>
          <w:p w14:paraId="57626AE7" w14:textId="051158A8" w:rsidR="00316AC8" w:rsidRPr="00057A6D" w:rsidRDefault="00E940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80</w:t>
            </w:r>
          </w:p>
        </w:tc>
        <w:tc>
          <w:tcPr>
            <w:tcW w:w="704" w:type="dxa"/>
            <w:shd w:val="clear" w:color="auto" w:fill="auto"/>
          </w:tcPr>
          <w:p w14:paraId="75AC0E22" w14:textId="7E7122FF" w:rsidR="00316AC8" w:rsidRPr="00057A6D" w:rsidRDefault="00E940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82</w:t>
            </w:r>
          </w:p>
        </w:tc>
        <w:tc>
          <w:tcPr>
            <w:tcW w:w="705" w:type="dxa"/>
            <w:shd w:val="clear" w:color="auto" w:fill="auto"/>
          </w:tcPr>
          <w:p w14:paraId="64A735F8" w14:textId="1F48C5B4" w:rsidR="00316AC8" w:rsidRPr="00057A6D" w:rsidRDefault="00E940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4" w:type="dxa"/>
            <w:shd w:val="clear" w:color="auto" w:fill="auto"/>
          </w:tcPr>
          <w:p w14:paraId="7DCE629A" w14:textId="2079309E" w:rsidR="00316AC8" w:rsidRPr="00057A6D" w:rsidRDefault="00E940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88</w:t>
            </w:r>
          </w:p>
        </w:tc>
        <w:tc>
          <w:tcPr>
            <w:tcW w:w="705" w:type="dxa"/>
          </w:tcPr>
          <w:p w14:paraId="372BFBA9" w14:textId="2749E261" w:rsidR="00316AC8" w:rsidRPr="00057A6D" w:rsidRDefault="00E940FE"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90</w:t>
            </w:r>
          </w:p>
        </w:tc>
      </w:tr>
      <w:tr w:rsidR="004A5AA6" w:rsidRPr="00057A6D" w14:paraId="5B8E6BC7" w14:textId="2D624DD9" w:rsidTr="006E3843">
        <w:trPr>
          <w:trHeight w:val="621"/>
        </w:trPr>
        <w:tc>
          <w:tcPr>
            <w:tcW w:w="2010" w:type="dxa"/>
            <w:vMerge w:val="restart"/>
            <w:shd w:val="clear" w:color="auto" w:fill="auto"/>
            <w:vAlign w:val="center"/>
          </w:tcPr>
          <w:p w14:paraId="13E9EC62" w14:textId="5F4B1675" w:rsidR="00316AC8" w:rsidRPr="00380E27" w:rsidRDefault="00316AC8" w:rsidP="0060577D">
            <w:pPr>
              <w:spacing w:after="0" w:line="360" w:lineRule="auto"/>
              <w:rPr>
                <w:rFonts w:ascii="Times New Roman" w:eastAsia="Times New Roman" w:hAnsi="Times New Roman"/>
                <w:sz w:val="24"/>
                <w:szCs w:val="24"/>
                <w:lang w:eastAsia="lt-LT"/>
              </w:rPr>
            </w:pPr>
            <w:r w:rsidRPr="00057A6D">
              <w:rPr>
                <w:rFonts w:ascii="Times New Roman" w:eastAsia="Times New Roman" w:hAnsi="Times New Roman"/>
                <w:bCs/>
                <w:color w:val="000000"/>
                <w:sz w:val="24"/>
                <w:szCs w:val="24"/>
                <w:lang w:eastAsia="lt-LT"/>
              </w:rPr>
              <w:t>2.</w:t>
            </w:r>
            <w:r w:rsidRPr="00057A6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F</w:t>
            </w:r>
            <w:r w:rsidRPr="00D10910">
              <w:rPr>
                <w:rFonts w:ascii="Times New Roman" w:eastAsia="Times New Roman" w:hAnsi="Times New Roman"/>
                <w:sz w:val="24"/>
                <w:szCs w:val="24"/>
                <w:lang w:eastAsia="lt-LT"/>
              </w:rPr>
              <w:t>ormuoti savitą susitarimais grįstą progimnazijos kultūrą</w:t>
            </w:r>
          </w:p>
        </w:tc>
        <w:tc>
          <w:tcPr>
            <w:tcW w:w="4102" w:type="dxa"/>
            <w:shd w:val="clear" w:color="auto" w:fill="auto"/>
          </w:tcPr>
          <w:p w14:paraId="101E1C62" w14:textId="4FB5A93F" w:rsidR="00316AC8" w:rsidRPr="00057A6D" w:rsidRDefault="00BE7315"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Mokytojų, gerai ir labai gerai vertinančių informacijos sklaidą, dalis</w:t>
            </w:r>
          </w:p>
        </w:tc>
        <w:tc>
          <w:tcPr>
            <w:tcW w:w="704" w:type="dxa"/>
            <w:shd w:val="clear" w:color="auto" w:fill="auto"/>
          </w:tcPr>
          <w:p w14:paraId="6E339897" w14:textId="0074A174"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c>
          <w:tcPr>
            <w:tcW w:w="704" w:type="dxa"/>
            <w:shd w:val="clear" w:color="auto" w:fill="auto"/>
          </w:tcPr>
          <w:p w14:paraId="4C71D383" w14:textId="755FA32D"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87</w:t>
            </w:r>
          </w:p>
        </w:tc>
        <w:tc>
          <w:tcPr>
            <w:tcW w:w="705" w:type="dxa"/>
            <w:shd w:val="clear" w:color="auto" w:fill="auto"/>
          </w:tcPr>
          <w:p w14:paraId="45CC2FC4" w14:textId="57014CCE"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88</w:t>
            </w:r>
          </w:p>
        </w:tc>
        <w:tc>
          <w:tcPr>
            <w:tcW w:w="704" w:type="dxa"/>
            <w:shd w:val="clear" w:color="auto" w:fill="auto"/>
          </w:tcPr>
          <w:p w14:paraId="4551509D" w14:textId="7BE17A9C"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89</w:t>
            </w:r>
          </w:p>
        </w:tc>
        <w:tc>
          <w:tcPr>
            <w:tcW w:w="705" w:type="dxa"/>
          </w:tcPr>
          <w:p w14:paraId="2F51544D" w14:textId="6D550246"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91</w:t>
            </w:r>
          </w:p>
        </w:tc>
      </w:tr>
      <w:tr w:rsidR="004A5AA6" w:rsidRPr="00057A6D" w14:paraId="25D1AF22" w14:textId="5E1BD8F9" w:rsidTr="006E3843">
        <w:trPr>
          <w:trHeight w:val="658"/>
        </w:trPr>
        <w:tc>
          <w:tcPr>
            <w:tcW w:w="2010" w:type="dxa"/>
            <w:vMerge/>
            <w:shd w:val="clear" w:color="auto" w:fill="auto"/>
          </w:tcPr>
          <w:p w14:paraId="01C99BD8" w14:textId="77777777" w:rsidR="00316AC8" w:rsidRPr="00057A6D" w:rsidRDefault="00316AC8" w:rsidP="0060577D">
            <w:pPr>
              <w:spacing w:after="0" w:line="360" w:lineRule="auto"/>
              <w:rPr>
                <w:rFonts w:ascii="Times New Roman" w:eastAsia="Times New Roman" w:hAnsi="Times New Roman"/>
                <w:bCs/>
                <w:color w:val="000000"/>
                <w:sz w:val="24"/>
                <w:szCs w:val="24"/>
                <w:lang w:eastAsia="lt-LT"/>
              </w:rPr>
            </w:pPr>
          </w:p>
        </w:tc>
        <w:tc>
          <w:tcPr>
            <w:tcW w:w="4102" w:type="dxa"/>
            <w:shd w:val="clear" w:color="auto" w:fill="auto"/>
          </w:tcPr>
          <w:p w14:paraId="2E6C6C2F" w14:textId="37ABCFFB" w:rsidR="00316AC8" w:rsidRPr="00057A6D" w:rsidRDefault="00BE7315"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Tėvų, dalyvaujančių tėvų susirinkimuose, dalis</w:t>
            </w:r>
          </w:p>
        </w:tc>
        <w:tc>
          <w:tcPr>
            <w:tcW w:w="704" w:type="dxa"/>
            <w:shd w:val="clear" w:color="auto" w:fill="auto"/>
          </w:tcPr>
          <w:p w14:paraId="107F2231" w14:textId="0C5A290A"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60</w:t>
            </w:r>
          </w:p>
        </w:tc>
        <w:tc>
          <w:tcPr>
            <w:tcW w:w="704" w:type="dxa"/>
            <w:shd w:val="clear" w:color="auto" w:fill="auto"/>
          </w:tcPr>
          <w:p w14:paraId="784F777B" w14:textId="4851FFA6"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63</w:t>
            </w:r>
          </w:p>
        </w:tc>
        <w:tc>
          <w:tcPr>
            <w:tcW w:w="705" w:type="dxa"/>
            <w:shd w:val="clear" w:color="auto" w:fill="auto"/>
          </w:tcPr>
          <w:p w14:paraId="1BA7A70B" w14:textId="3A6D97C2"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65</w:t>
            </w:r>
          </w:p>
        </w:tc>
        <w:tc>
          <w:tcPr>
            <w:tcW w:w="704" w:type="dxa"/>
            <w:shd w:val="clear" w:color="auto" w:fill="auto"/>
          </w:tcPr>
          <w:p w14:paraId="09C00021" w14:textId="54BDE864"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67</w:t>
            </w:r>
          </w:p>
        </w:tc>
        <w:tc>
          <w:tcPr>
            <w:tcW w:w="705" w:type="dxa"/>
          </w:tcPr>
          <w:p w14:paraId="6D5FC1D7" w14:textId="412250EA" w:rsidR="00316AC8" w:rsidRPr="00057A6D" w:rsidRDefault="00BE7315"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70</w:t>
            </w:r>
          </w:p>
        </w:tc>
      </w:tr>
      <w:tr w:rsidR="004A5AA6" w:rsidRPr="00057A6D" w14:paraId="2D671EC5" w14:textId="0D9C38D7" w:rsidTr="006E3843">
        <w:trPr>
          <w:trHeight w:val="583"/>
        </w:trPr>
        <w:tc>
          <w:tcPr>
            <w:tcW w:w="2010" w:type="dxa"/>
            <w:vMerge/>
            <w:shd w:val="clear" w:color="auto" w:fill="auto"/>
          </w:tcPr>
          <w:p w14:paraId="78386737" w14:textId="77777777" w:rsidR="00316AC8" w:rsidRPr="00057A6D" w:rsidRDefault="00316AC8" w:rsidP="0060577D">
            <w:pPr>
              <w:spacing w:after="0" w:line="360" w:lineRule="auto"/>
              <w:rPr>
                <w:rFonts w:ascii="Times New Roman" w:eastAsia="Times New Roman" w:hAnsi="Times New Roman"/>
                <w:bCs/>
                <w:color w:val="000000"/>
                <w:sz w:val="24"/>
                <w:szCs w:val="24"/>
                <w:lang w:eastAsia="lt-LT"/>
              </w:rPr>
            </w:pPr>
          </w:p>
        </w:tc>
        <w:tc>
          <w:tcPr>
            <w:tcW w:w="4102" w:type="dxa"/>
            <w:shd w:val="clear" w:color="auto" w:fill="auto"/>
          </w:tcPr>
          <w:p w14:paraId="26DCAE34" w14:textId="58EA190C" w:rsidR="00316AC8" w:rsidRPr="00057A6D" w:rsidRDefault="00BE7315" w:rsidP="0060577D">
            <w:pPr>
              <w:spacing w:after="0" w:line="36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Mokinių, </w:t>
            </w:r>
            <w:r w:rsidR="00902F34">
              <w:rPr>
                <w:rFonts w:ascii="Times New Roman" w:eastAsia="Times New Roman" w:hAnsi="Times New Roman"/>
                <w:bCs/>
                <w:color w:val="000000"/>
                <w:sz w:val="24"/>
                <w:szCs w:val="24"/>
                <w:lang w:eastAsia="lt-LT"/>
              </w:rPr>
              <w:t>sąmoningai besilaikančių mokin</w:t>
            </w:r>
            <w:r w:rsidR="00915781">
              <w:rPr>
                <w:rFonts w:ascii="Times New Roman" w:eastAsia="Times New Roman" w:hAnsi="Times New Roman"/>
                <w:bCs/>
                <w:color w:val="000000"/>
                <w:sz w:val="24"/>
                <w:szCs w:val="24"/>
                <w:lang w:eastAsia="lt-LT"/>
              </w:rPr>
              <w:t>io taisyklių susitarimų, dalis</w:t>
            </w:r>
            <w:r w:rsidR="00902F34">
              <w:rPr>
                <w:rFonts w:ascii="Times New Roman" w:eastAsia="Times New Roman" w:hAnsi="Times New Roman"/>
                <w:bCs/>
                <w:color w:val="000000"/>
                <w:sz w:val="24"/>
                <w:szCs w:val="24"/>
                <w:lang w:eastAsia="lt-LT"/>
              </w:rPr>
              <w:t xml:space="preserve"> </w:t>
            </w:r>
          </w:p>
        </w:tc>
        <w:tc>
          <w:tcPr>
            <w:tcW w:w="704" w:type="dxa"/>
            <w:shd w:val="clear" w:color="auto" w:fill="auto"/>
          </w:tcPr>
          <w:p w14:paraId="7B13D93A" w14:textId="3F45B1E2" w:rsidR="00316AC8" w:rsidRPr="00057A6D" w:rsidRDefault="00D9233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75</w:t>
            </w:r>
          </w:p>
        </w:tc>
        <w:tc>
          <w:tcPr>
            <w:tcW w:w="704" w:type="dxa"/>
            <w:shd w:val="clear" w:color="auto" w:fill="auto"/>
          </w:tcPr>
          <w:p w14:paraId="43818C31" w14:textId="3145A88E" w:rsidR="00316AC8" w:rsidRPr="00057A6D" w:rsidRDefault="00D9233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77</w:t>
            </w:r>
          </w:p>
        </w:tc>
        <w:tc>
          <w:tcPr>
            <w:tcW w:w="705" w:type="dxa"/>
            <w:shd w:val="clear" w:color="auto" w:fill="auto"/>
          </w:tcPr>
          <w:p w14:paraId="5BEC1309" w14:textId="2AE6F5C3" w:rsidR="00316AC8" w:rsidRPr="00057A6D" w:rsidRDefault="00D9233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79</w:t>
            </w:r>
          </w:p>
        </w:tc>
        <w:tc>
          <w:tcPr>
            <w:tcW w:w="704" w:type="dxa"/>
            <w:shd w:val="clear" w:color="auto" w:fill="auto"/>
          </w:tcPr>
          <w:p w14:paraId="0AA314F1" w14:textId="47D39843" w:rsidR="00316AC8" w:rsidRPr="00057A6D" w:rsidRDefault="00D9233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82</w:t>
            </w:r>
          </w:p>
        </w:tc>
        <w:tc>
          <w:tcPr>
            <w:tcW w:w="705" w:type="dxa"/>
          </w:tcPr>
          <w:p w14:paraId="3D3D3A97" w14:textId="7C043D8B" w:rsidR="00316AC8" w:rsidRPr="00057A6D" w:rsidRDefault="00D92332" w:rsidP="0060577D">
            <w:pPr>
              <w:spacing w:after="0" w:line="360" w:lineRule="auto"/>
              <w:jc w:val="center"/>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85</w:t>
            </w:r>
          </w:p>
        </w:tc>
      </w:tr>
    </w:tbl>
    <w:p w14:paraId="5DA1D602" w14:textId="0EEA5541" w:rsidR="00283045" w:rsidRDefault="00283045" w:rsidP="0060577D">
      <w:pPr>
        <w:spacing w:after="0" w:line="360" w:lineRule="auto"/>
        <w:rPr>
          <w:rFonts w:ascii="Times New Roman" w:eastAsia="Times New Roman" w:hAnsi="Times New Roman"/>
          <w:b/>
          <w:bCs/>
          <w:color w:val="000000"/>
          <w:sz w:val="24"/>
          <w:szCs w:val="24"/>
          <w:lang w:eastAsia="lt-LT"/>
        </w:rPr>
      </w:pPr>
    </w:p>
    <w:p w14:paraId="6759B968" w14:textId="00EEA0F7" w:rsidR="00F1043E" w:rsidRDefault="00F1043E" w:rsidP="0060577D">
      <w:pPr>
        <w:spacing w:after="0" w:line="360" w:lineRule="auto"/>
        <w:jc w:val="center"/>
        <w:rPr>
          <w:rFonts w:ascii="Times New Roman" w:eastAsia="Times New Roman" w:hAnsi="Times New Roman"/>
          <w:b/>
          <w:bCs/>
          <w:color w:val="000000"/>
          <w:sz w:val="24"/>
          <w:szCs w:val="24"/>
          <w:lang w:eastAsia="lt-LT"/>
        </w:rPr>
      </w:pPr>
      <w:r w:rsidRPr="00D055CC">
        <w:rPr>
          <w:rFonts w:ascii="Times New Roman" w:eastAsia="Times New Roman" w:hAnsi="Times New Roman"/>
          <w:b/>
          <w:bCs/>
          <w:color w:val="000000"/>
          <w:sz w:val="24"/>
          <w:szCs w:val="24"/>
          <w:lang w:eastAsia="lt-LT"/>
        </w:rPr>
        <w:t>3. PLANO ĮGYVENDINIMO STEBĖSENA</w:t>
      </w:r>
    </w:p>
    <w:p w14:paraId="2CB5ED31" w14:textId="05D5672B" w:rsidR="00D27E25" w:rsidRDefault="00D27E25" w:rsidP="0060577D">
      <w:pPr>
        <w:spacing w:after="0" w:line="360" w:lineRule="auto"/>
        <w:jc w:val="center"/>
        <w:rPr>
          <w:rFonts w:ascii="Times New Roman" w:eastAsia="Times New Roman" w:hAnsi="Times New Roman"/>
          <w:b/>
          <w:bCs/>
          <w:color w:val="000000"/>
          <w:sz w:val="24"/>
          <w:szCs w:val="24"/>
          <w:lang w:eastAsia="lt-LT"/>
        </w:rPr>
      </w:pPr>
    </w:p>
    <w:p w14:paraId="2EFFC218" w14:textId="77777777" w:rsidR="00D27E25" w:rsidRDefault="00D27E25" w:rsidP="0060577D">
      <w:pPr>
        <w:spacing w:after="0" w:line="360" w:lineRule="auto"/>
        <w:ind w:firstLine="720"/>
        <w:jc w:val="both"/>
        <w:rPr>
          <w:rFonts w:ascii="Times New Roman" w:eastAsia="Times New Roman" w:hAnsi="Times New Roman"/>
          <w:sz w:val="24"/>
          <w:szCs w:val="24"/>
        </w:rPr>
      </w:pPr>
      <w:r w:rsidRPr="00BD3C80">
        <w:rPr>
          <w:rFonts w:ascii="Times New Roman" w:eastAsia="Times New Roman" w:hAnsi="Times New Roman"/>
          <w:sz w:val="24"/>
          <w:szCs w:val="24"/>
        </w:rPr>
        <w:t xml:space="preserve">Veiklos stebėseną ir kontrolę pagal Lietuvos Respublikos švietimo, mokslo ir sporto ministro patvirtintus švietimo stebėsenos rodiklius vykdo progimnazijos direktorius, organizuodamas mokyklos įsivertinimo procesus. Veiklą prižiūri Vilniaus m. savivaldybės institucijos Lietuvos Respublikos teisės aktų nustatyta tvarka. Finansinės veiklos kontrolę vykdo </w:t>
      </w:r>
      <w:r w:rsidRPr="00BD3C80">
        <w:rPr>
          <w:rFonts w:ascii="Times New Roman" w:eastAsia="Times New Roman" w:hAnsi="Times New Roman"/>
          <w:sz w:val="24"/>
          <w:szCs w:val="24"/>
        </w:rPr>
        <w:lastRenderedPageBreak/>
        <w:t xml:space="preserve">Valstybės kontrolė ir Vilniaus m. savivaldybės institucijos. Higienos ir maisto kokybės priežiūrą vykdo Vilniaus m. valstybinė maisto ir veterinarijos tarnyba ir visuomenės sveikatos specialistė, vykdanti sveikatos priežiūrą mokykloje. </w:t>
      </w:r>
    </w:p>
    <w:p w14:paraId="517B2552" w14:textId="28C4A767" w:rsidR="00F1043E" w:rsidRPr="00D27E25" w:rsidRDefault="00D27E25" w:rsidP="0060577D">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N</w:t>
      </w:r>
      <w:r w:rsidR="00F1043E" w:rsidRPr="00D055CC">
        <w:rPr>
          <w:rFonts w:ascii="Times New Roman" w:eastAsia="Times New Roman" w:hAnsi="Times New Roman"/>
          <w:color w:val="000000"/>
          <w:sz w:val="24"/>
          <w:szCs w:val="24"/>
          <w:lang w:eastAsia="lt-LT"/>
        </w:rPr>
        <w:t>ustatyt</w:t>
      </w:r>
      <w:r>
        <w:rPr>
          <w:rFonts w:ascii="Times New Roman" w:eastAsia="Times New Roman" w:hAnsi="Times New Roman"/>
          <w:color w:val="000000"/>
          <w:sz w:val="24"/>
          <w:szCs w:val="24"/>
          <w:lang w:eastAsia="lt-LT"/>
        </w:rPr>
        <w:t>i</w:t>
      </w:r>
      <w:r w:rsidR="00F1043E" w:rsidRPr="00D055CC">
        <w:rPr>
          <w:rFonts w:ascii="Times New Roman" w:eastAsia="Times New Roman" w:hAnsi="Times New Roman"/>
          <w:color w:val="000000"/>
          <w:sz w:val="24"/>
          <w:szCs w:val="24"/>
          <w:lang w:eastAsia="lt-LT"/>
        </w:rPr>
        <w:t xml:space="preserve"> uždavinių vertinimo rodikli</w:t>
      </w:r>
      <w:r>
        <w:rPr>
          <w:rFonts w:ascii="Times New Roman" w:eastAsia="Times New Roman" w:hAnsi="Times New Roman"/>
          <w:color w:val="000000"/>
          <w:sz w:val="24"/>
          <w:szCs w:val="24"/>
          <w:lang w:eastAsia="lt-LT"/>
        </w:rPr>
        <w:t>ai</w:t>
      </w:r>
      <w:r w:rsidR="00F1043E" w:rsidRPr="00D055CC">
        <w:rPr>
          <w:rFonts w:ascii="Times New Roman" w:eastAsia="Times New Roman" w:hAnsi="Times New Roman"/>
          <w:color w:val="000000"/>
          <w:sz w:val="24"/>
          <w:szCs w:val="24"/>
          <w:lang w:eastAsia="lt-LT"/>
        </w:rPr>
        <w:t xml:space="preserve"> steb</w:t>
      </w:r>
      <w:r>
        <w:rPr>
          <w:rFonts w:ascii="Times New Roman" w:eastAsia="Times New Roman" w:hAnsi="Times New Roman"/>
          <w:color w:val="000000"/>
          <w:sz w:val="24"/>
          <w:szCs w:val="24"/>
          <w:lang w:eastAsia="lt-LT"/>
        </w:rPr>
        <w:t>imi</w:t>
      </w:r>
      <w:r w:rsidR="00F1043E" w:rsidRPr="00D055CC">
        <w:rPr>
          <w:rFonts w:ascii="Times New Roman" w:eastAsia="Times New Roman" w:hAnsi="Times New Roman"/>
          <w:color w:val="000000"/>
          <w:sz w:val="24"/>
          <w:szCs w:val="24"/>
          <w:lang w:eastAsia="lt-LT"/>
        </w:rPr>
        <w:t xml:space="preserve"> visą strategini</w:t>
      </w:r>
      <w:r>
        <w:rPr>
          <w:rFonts w:ascii="Times New Roman" w:eastAsia="Times New Roman" w:hAnsi="Times New Roman"/>
          <w:color w:val="000000"/>
          <w:sz w:val="24"/>
          <w:szCs w:val="24"/>
          <w:lang w:eastAsia="lt-LT"/>
        </w:rPr>
        <w:t xml:space="preserve">o plano įgyvendinimo laikotarpį, </w:t>
      </w:r>
      <w:r w:rsidR="00F1043E" w:rsidRPr="00D055CC">
        <w:rPr>
          <w:rFonts w:ascii="Times New Roman" w:eastAsia="Times New Roman" w:hAnsi="Times New Roman"/>
          <w:color w:val="000000"/>
          <w:sz w:val="24"/>
          <w:szCs w:val="24"/>
          <w:lang w:eastAsia="lt-LT"/>
        </w:rPr>
        <w:t xml:space="preserve">atsižvelgiant į </w:t>
      </w:r>
      <w:r w:rsidR="00580000" w:rsidRPr="00D055CC">
        <w:rPr>
          <w:rFonts w:ascii="Times New Roman" w:eastAsia="Times New Roman" w:hAnsi="Times New Roman"/>
          <w:color w:val="000000"/>
          <w:sz w:val="24"/>
          <w:szCs w:val="24"/>
          <w:lang w:eastAsia="lt-LT"/>
        </w:rPr>
        <w:t>mokyklos</w:t>
      </w:r>
      <w:r w:rsidR="00F1043E" w:rsidRPr="00D055CC">
        <w:rPr>
          <w:rFonts w:ascii="Times New Roman" w:eastAsia="Times New Roman" w:hAnsi="Times New Roman"/>
          <w:color w:val="000000"/>
          <w:sz w:val="24"/>
          <w:szCs w:val="24"/>
          <w:lang w:eastAsia="lt-LT"/>
        </w:rPr>
        <w:t xml:space="preserve"> poreikius, bet ne r</w:t>
      </w:r>
      <w:r>
        <w:rPr>
          <w:rFonts w:ascii="Times New Roman" w:eastAsia="Times New Roman" w:hAnsi="Times New Roman"/>
          <w:color w:val="000000"/>
          <w:sz w:val="24"/>
          <w:szCs w:val="24"/>
          <w:lang w:eastAsia="lt-LT"/>
        </w:rPr>
        <w:t>ečiau, kaip vieną kartą į metus.</w:t>
      </w:r>
    </w:p>
    <w:p w14:paraId="7C53AE1A" w14:textId="294AB09E" w:rsidR="0028796E" w:rsidRPr="00D055CC" w:rsidRDefault="00D27E25" w:rsidP="0060577D">
      <w:pPr>
        <w:pStyle w:val="Sraopastraipa"/>
        <w:spacing w:after="0" w:line="360" w:lineRule="auto"/>
        <w:ind w:left="0"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w:t>
      </w:r>
      <w:r w:rsidR="00F1043E" w:rsidRPr="00D055CC">
        <w:rPr>
          <w:rFonts w:ascii="Times New Roman" w:eastAsia="Times New Roman" w:hAnsi="Times New Roman"/>
          <w:color w:val="000000"/>
          <w:sz w:val="24"/>
          <w:szCs w:val="24"/>
          <w:lang w:eastAsia="lt-LT"/>
        </w:rPr>
        <w:t xml:space="preserve">iekvienais metais ne vėliau kaip iki sausio 31 d. ataskaita teikiama </w:t>
      </w:r>
      <w:r w:rsidR="00580000" w:rsidRPr="00D055CC">
        <w:rPr>
          <w:rFonts w:ascii="Times New Roman" w:eastAsia="Times New Roman" w:hAnsi="Times New Roman"/>
          <w:color w:val="000000"/>
          <w:sz w:val="24"/>
          <w:szCs w:val="24"/>
          <w:lang w:eastAsia="lt-LT"/>
        </w:rPr>
        <w:t>mokyklos</w:t>
      </w:r>
      <w:r w:rsidR="00F1043E" w:rsidRPr="00D055CC">
        <w:rPr>
          <w:rFonts w:ascii="Times New Roman" w:eastAsia="Times New Roman" w:hAnsi="Times New Roman"/>
          <w:color w:val="000000"/>
          <w:sz w:val="24"/>
          <w:szCs w:val="24"/>
          <w:lang w:eastAsia="lt-LT"/>
        </w:rPr>
        <w:t xml:space="preserve"> tarybai ir skelbiama viešai</w:t>
      </w:r>
      <w:r w:rsidR="005A43A1">
        <w:rPr>
          <w:rFonts w:ascii="Times New Roman" w:eastAsia="Times New Roman" w:hAnsi="Times New Roman"/>
          <w:color w:val="000000"/>
          <w:sz w:val="24"/>
          <w:szCs w:val="24"/>
          <w:lang w:eastAsia="lt-LT"/>
        </w:rPr>
        <w:t>.</w:t>
      </w:r>
    </w:p>
    <w:p w14:paraId="50585A71" w14:textId="7037D431" w:rsidR="00C250D7" w:rsidRDefault="00C250D7" w:rsidP="0060577D">
      <w:pPr>
        <w:spacing w:after="0" w:line="360" w:lineRule="auto"/>
        <w:textAlignment w:val="baseline"/>
        <w:rPr>
          <w:rFonts w:ascii="Times New Roman" w:eastAsia="Times New Roman" w:hAnsi="Times New Roman"/>
          <w:b/>
          <w:bCs/>
          <w:color w:val="000000"/>
          <w:sz w:val="24"/>
          <w:szCs w:val="24"/>
          <w:lang w:eastAsia="lt-LT"/>
        </w:rPr>
      </w:pPr>
    </w:p>
    <w:p w14:paraId="2FEEFF25" w14:textId="41AFF161" w:rsidR="00C6632B" w:rsidRPr="00C250D7" w:rsidRDefault="00C250D7" w:rsidP="0060577D">
      <w:pPr>
        <w:spacing w:after="0" w:line="360" w:lineRule="auto"/>
        <w:jc w:val="center"/>
        <w:textAlignment w:val="baseline"/>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4. </w:t>
      </w:r>
      <w:r w:rsidR="00F1043E" w:rsidRPr="00C250D7">
        <w:rPr>
          <w:rFonts w:ascii="Times New Roman" w:eastAsia="Times New Roman" w:hAnsi="Times New Roman"/>
          <w:b/>
          <w:bCs/>
          <w:color w:val="000000"/>
          <w:sz w:val="24"/>
          <w:szCs w:val="24"/>
          <w:lang w:eastAsia="lt-LT"/>
        </w:rPr>
        <w:t>PRIEDAI</w:t>
      </w:r>
    </w:p>
    <w:p w14:paraId="39148A45" w14:textId="77777777" w:rsidR="00915781" w:rsidRPr="00915781" w:rsidRDefault="00915781" w:rsidP="0060577D">
      <w:pPr>
        <w:pStyle w:val="Sraopastraipa"/>
        <w:spacing w:after="0" w:line="360" w:lineRule="auto"/>
        <w:ind w:left="0" w:firstLine="567"/>
        <w:jc w:val="center"/>
        <w:textAlignment w:val="baseline"/>
        <w:rPr>
          <w:rFonts w:ascii="Times New Roman" w:eastAsia="Times New Roman" w:hAnsi="Times New Roman"/>
          <w:b/>
          <w:bCs/>
          <w:color w:val="000000"/>
          <w:sz w:val="24"/>
          <w:szCs w:val="24"/>
          <w:lang w:eastAsia="lt-LT"/>
        </w:rPr>
      </w:pPr>
    </w:p>
    <w:p w14:paraId="400DCA7F" w14:textId="506B0CB6" w:rsidR="00627E9E" w:rsidRPr="00C250D7" w:rsidRDefault="00C250D7" w:rsidP="0060577D">
      <w:pPr>
        <w:spacing w:after="0" w:line="360" w:lineRule="auto"/>
        <w:ind w:right="536" w:firstLine="709"/>
        <w:rPr>
          <w:rFonts w:ascii="Times New Roman" w:eastAsia="Times New Roman" w:hAnsi="Times New Roman"/>
          <w:sz w:val="24"/>
          <w:szCs w:val="24"/>
        </w:rPr>
      </w:pPr>
      <w:r>
        <w:rPr>
          <w:rFonts w:ascii="Times New Roman" w:eastAsia="Times New Roman" w:hAnsi="Times New Roman"/>
          <w:b/>
          <w:bCs/>
          <w:color w:val="000000"/>
          <w:sz w:val="24"/>
          <w:szCs w:val="24"/>
          <w:lang w:eastAsia="lt-LT"/>
        </w:rPr>
        <w:t xml:space="preserve">4.1. </w:t>
      </w:r>
      <w:r w:rsidR="00627E9E" w:rsidRPr="00C250D7">
        <w:rPr>
          <w:rFonts w:ascii="Times New Roman" w:eastAsia="Times New Roman" w:hAnsi="Times New Roman"/>
          <w:b/>
          <w:bCs/>
          <w:color w:val="000000"/>
          <w:sz w:val="24"/>
          <w:szCs w:val="24"/>
          <w:lang w:eastAsia="lt-LT"/>
        </w:rPr>
        <w:t>Ankstesnio strateginio plano įgyvendinimo rezultatų apžvalga</w:t>
      </w:r>
      <w:r w:rsidR="00627E9E" w:rsidRPr="00C250D7">
        <w:rPr>
          <w:rFonts w:ascii="Times New Roman" w:eastAsia="Times New Roman" w:hAnsi="Times New Roman"/>
          <w:color w:val="000000"/>
          <w:sz w:val="24"/>
          <w:szCs w:val="24"/>
          <w:lang w:eastAsia="lt-LT"/>
        </w:rPr>
        <w:t>.</w:t>
      </w:r>
    </w:p>
    <w:p w14:paraId="7EBEFC97" w14:textId="3898787D" w:rsidR="00C6632B" w:rsidRPr="00627E9E" w:rsidRDefault="00627E9E" w:rsidP="006057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w:t>
      </w:r>
      <w:r w:rsidR="00C6632B" w:rsidRPr="00627E9E">
        <w:rPr>
          <w:rFonts w:ascii="Times New Roman" w:eastAsia="Times New Roman" w:hAnsi="Times New Roman"/>
          <w:sz w:val="24"/>
          <w:szCs w:val="24"/>
        </w:rPr>
        <w:t>ilniaus Žemynos progimnazija, įgyvendindama 2017-2022 m. m. strateginį planą, siekė šių strateginių tikslų:</w:t>
      </w:r>
    </w:p>
    <w:p w14:paraId="7FED1800" w14:textId="77777777" w:rsidR="00C6632B" w:rsidRPr="00BD3C80" w:rsidRDefault="00C6632B" w:rsidP="0060577D">
      <w:pPr>
        <w:numPr>
          <w:ilvl w:val="0"/>
          <w:numId w:val="37"/>
        </w:numPr>
        <w:spacing w:after="0" w:line="360" w:lineRule="auto"/>
        <w:ind w:right="536"/>
        <w:jc w:val="both"/>
        <w:rPr>
          <w:rFonts w:ascii="Times New Roman" w:eastAsia="Times New Roman" w:hAnsi="Times New Roman"/>
          <w:sz w:val="24"/>
          <w:szCs w:val="24"/>
        </w:rPr>
      </w:pPr>
      <w:r w:rsidRPr="00BD3C80">
        <w:rPr>
          <w:rFonts w:ascii="Times New Roman" w:eastAsia="Times New Roman" w:hAnsi="Times New Roman"/>
          <w:sz w:val="24"/>
          <w:szCs w:val="24"/>
        </w:rPr>
        <w:t>Ugdymo kokybės tobulinimas.</w:t>
      </w:r>
    </w:p>
    <w:p w14:paraId="45BEAE9D" w14:textId="77777777" w:rsidR="00C6632B" w:rsidRPr="00BD3C80" w:rsidRDefault="00C6632B" w:rsidP="0060577D">
      <w:pPr>
        <w:numPr>
          <w:ilvl w:val="0"/>
          <w:numId w:val="37"/>
        </w:numPr>
        <w:spacing w:after="0" w:line="360" w:lineRule="auto"/>
        <w:ind w:right="536"/>
        <w:jc w:val="both"/>
        <w:rPr>
          <w:rFonts w:ascii="Times New Roman" w:eastAsia="Times New Roman" w:hAnsi="Times New Roman"/>
          <w:sz w:val="24"/>
          <w:szCs w:val="24"/>
        </w:rPr>
      </w:pPr>
      <w:r w:rsidRPr="00BD3C80">
        <w:rPr>
          <w:rFonts w:ascii="Times New Roman" w:eastAsia="Times New Roman" w:hAnsi="Times New Roman"/>
          <w:sz w:val="24"/>
          <w:szCs w:val="24"/>
        </w:rPr>
        <w:t>Saugios ir modernios mokyklos aplinkos kūrimas.</w:t>
      </w:r>
    </w:p>
    <w:p w14:paraId="3F3D8531" w14:textId="77777777" w:rsidR="00C6632B" w:rsidRPr="00BD3C80" w:rsidRDefault="00C6632B" w:rsidP="0060577D">
      <w:pPr>
        <w:numPr>
          <w:ilvl w:val="0"/>
          <w:numId w:val="37"/>
        </w:numPr>
        <w:spacing w:after="0" w:line="360" w:lineRule="auto"/>
        <w:ind w:right="536"/>
        <w:jc w:val="both"/>
        <w:rPr>
          <w:rFonts w:ascii="Times New Roman" w:eastAsia="Times New Roman" w:hAnsi="Times New Roman"/>
          <w:sz w:val="24"/>
          <w:szCs w:val="24"/>
        </w:rPr>
      </w:pPr>
      <w:r w:rsidRPr="00BD3C80">
        <w:rPr>
          <w:rFonts w:ascii="Times New Roman" w:eastAsia="Times New Roman" w:hAnsi="Times New Roman"/>
          <w:sz w:val="24"/>
          <w:szCs w:val="24"/>
        </w:rPr>
        <w:t>Teigiamo emocinio mikroklimato kūrimas.</w:t>
      </w:r>
    </w:p>
    <w:p w14:paraId="0C8AE3E0" w14:textId="77777777" w:rsidR="00C250D7" w:rsidRDefault="00C6632B" w:rsidP="0060577D">
      <w:pPr>
        <w:spacing w:after="0" w:line="360" w:lineRule="auto"/>
        <w:ind w:firstLine="720"/>
        <w:jc w:val="both"/>
        <w:rPr>
          <w:rFonts w:ascii="Times New Roman" w:eastAsia="Times New Roman" w:hAnsi="Times New Roman"/>
          <w:sz w:val="24"/>
          <w:szCs w:val="24"/>
        </w:rPr>
      </w:pPr>
      <w:r w:rsidRPr="00BD3C80">
        <w:rPr>
          <w:rFonts w:ascii="Times New Roman" w:eastAsia="Times New Roman" w:hAnsi="Times New Roman"/>
          <w:sz w:val="24"/>
          <w:szCs w:val="24"/>
        </w:rPr>
        <w:t>Įgyvendinant šiuos tikslus progimnazijoje ugdymas pritaikomas atsižvelgiant į mokinių skirtybes, sukuriant santykį su mokiniais ir mokinių santykį su mokomuoju dalyku. Mokytojai tobulina profesines kompetencijas, todėl atpažįstami mokinių ugdymosi poreikiai leidžia pasiekti aukštų ugdymo rezultatų. Mokytojai skatina mokinius siekti maksimalios, jų galimybes atitinkančios pažangos, orientuojantis ne tik į mokymosi veiklas, bet daug dėmesio skiriama veikloms, skatinančioms mokinių kūrybiškumą ir praktinį žinių pritaikymą.</w:t>
      </w:r>
    </w:p>
    <w:p w14:paraId="08150614" w14:textId="77777777" w:rsidR="00C250D7" w:rsidRDefault="00C6632B" w:rsidP="00F231BB">
      <w:pPr>
        <w:spacing w:after="0" w:line="360" w:lineRule="auto"/>
        <w:ind w:firstLine="720"/>
        <w:jc w:val="both"/>
        <w:rPr>
          <w:rFonts w:ascii="Times New Roman" w:eastAsia="Times New Roman" w:hAnsi="Times New Roman"/>
          <w:sz w:val="24"/>
          <w:szCs w:val="24"/>
        </w:rPr>
      </w:pPr>
      <w:r w:rsidRPr="00BD3C80">
        <w:rPr>
          <w:rFonts w:ascii="Times New Roman" w:eastAsia="Times New Roman" w:hAnsi="Times New Roman"/>
          <w:sz w:val="24"/>
          <w:szCs w:val="24"/>
          <w:highlight w:val="white"/>
        </w:rPr>
        <w:t>Asmeninį pedagogų profesinės veiklos įsivertinimą skatina ir palaiko besimokančios organizacijos kultūra mokykloje, aukšti mokytojų lūkesčiai, progimnazijos vadovų parama tobulinant asmeninį meistriškumą. Mokytojai reflektuoja savo veiklas, įsivertina profesinę veiklą, analizuoja kolegų profesinę veiklą individualių ir grupinių susirinkimų metu, analizuoja dokumentus, daug dėmesio skiria savišvietai. Kiekvienas progimnazijos pedagogas savo veiklą planuoja metams. Mokytojai mokosi pasinaudodami įvairiomis galimybėmis: savo mokykloje su kolegomis ir iš jų, su mokiniais ir iš jų, per informacinius ir socialinius kolegialaus mokymosi tinklus, išvykose ir mokymuose.</w:t>
      </w:r>
    </w:p>
    <w:p w14:paraId="367CCD5C" w14:textId="0DB1DAE8" w:rsidR="00C6632B" w:rsidRDefault="00C6632B" w:rsidP="0060577D">
      <w:pPr>
        <w:spacing w:after="0" w:line="360" w:lineRule="auto"/>
        <w:ind w:firstLine="720"/>
        <w:jc w:val="both"/>
        <w:rPr>
          <w:rFonts w:ascii="Times New Roman" w:eastAsia="Times New Roman" w:hAnsi="Times New Roman"/>
          <w:sz w:val="24"/>
          <w:szCs w:val="24"/>
        </w:rPr>
      </w:pPr>
      <w:r w:rsidRPr="00BD3C80">
        <w:rPr>
          <w:rFonts w:ascii="Times New Roman" w:eastAsia="Times New Roman" w:hAnsi="Times New Roman"/>
          <w:sz w:val="24"/>
          <w:szCs w:val="24"/>
          <w:highlight w:val="white"/>
        </w:rPr>
        <w:t xml:space="preserve">Mokytojai dalyvavo seminaruose: ,,Pozityvių ryšių kūrimas“, ,,Mokytojas šiuolaikinėje mokykloje - kaip sėkmingai dirbti XXI amžiuje“, ,,Pozityvaus jaunimo potencialas ir problemos“, seminaruose – išvykose: ,,Mokytojo vaidmens kaita“- 62 mokytojai, ,,Šiuolaikiškos pamokos vadyba“- 40 mokytojų, programoje ,,Vedliai“-18 mokytojų, visi pradinių klasių mokytojai mokosi Pradinių klasių mokytojų akademijoje, 2023 m. birželio 12 d.  progimnazijos pedagogai dalyvavo </w:t>
      </w:r>
      <w:r w:rsidRPr="00BD3C80">
        <w:rPr>
          <w:rFonts w:ascii="Times New Roman" w:eastAsia="Times New Roman" w:hAnsi="Times New Roman"/>
          <w:sz w:val="24"/>
          <w:szCs w:val="24"/>
          <w:highlight w:val="white"/>
        </w:rPr>
        <w:lastRenderedPageBreak/>
        <w:t xml:space="preserve">mokymuose </w:t>
      </w:r>
      <w:r w:rsidRPr="00BD3C80">
        <w:rPr>
          <w:rFonts w:ascii="Times New Roman" w:hAnsi="Times New Roman"/>
          <w:color w:val="000000"/>
          <w:sz w:val="24"/>
        </w:rPr>
        <w:t>“UTA - galimybės, planavimas ir vertinimas”,</w:t>
      </w:r>
      <w:r w:rsidRPr="00BD3C80">
        <w:rPr>
          <w:color w:val="000000"/>
          <w:sz w:val="24"/>
        </w:rPr>
        <w:t xml:space="preserve"> </w:t>
      </w:r>
      <w:r w:rsidRPr="00BD3C80">
        <w:rPr>
          <w:rFonts w:ascii="Times New Roman" w:hAnsi="Times New Roman"/>
          <w:color w:val="000000"/>
          <w:sz w:val="24"/>
        </w:rPr>
        <w:t>2023 m. birželio 29 d. -</w:t>
      </w:r>
      <w:r w:rsidRPr="00BD3C80">
        <w:rPr>
          <w:color w:val="000000"/>
          <w:sz w:val="24"/>
        </w:rPr>
        <w:t xml:space="preserve"> </w:t>
      </w:r>
      <w:r w:rsidRPr="00BD3C80">
        <w:rPr>
          <w:rFonts w:ascii="Times New Roman" w:eastAsia="Times New Roman" w:hAnsi="Times New Roman"/>
          <w:sz w:val="24"/>
          <w:szCs w:val="24"/>
          <w:highlight w:val="white"/>
        </w:rPr>
        <w:t>įvadiniame progimnazijos strateginio plano kūrimo renginyje, 2023 m. rugpjūčio 29-30 dienomis strateginėje sesijoje „Kartu – į naujus metus“.</w:t>
      </w:r>
    </w:p>
    <w:p w14:paraId="7B27BF1C" w14:textId="1BB0604A" w:rsidR="001E47E8" w:rsidRDefault="001E47E8" w:rsidP="0060577D">
      <w:pPr>
        <w:spacing w:after="0" w:line="360" w:lineRule="auto"/>
        <w:ind w:right="536" w:firstLine="709"/>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4.2. Vidaus analizė.</w:t>
      </w:r>
    </w:p>
    <w:p w14:paraId="4A22A701" w14:textId="2D06443F" w:rsidR="001E47E8" w:rsidRDefault="001E47E8" w:rsidP="0060577D">
      <w:pPr>
        <w:spacing w:after="0" w:line="360" w:lineRule="auto"/>
        <w:ind w:firstLine="709"/>
        <w:rPr>
          <w:rFonts w:ascii="Times New Roman" w:eastAsia="Times New Roman" w:hAnsi="Times New Roman"/>
          <w:b/>
          <w:color w:val="000000"/>
          <w:sz w:val="24"/>
          <w:szCs w:val="24"/>
          <w:lang w:eastAsia="lt-LT"/>
        </w:rPr>
      </w:pPr>
      <w:r>
        <w:rPr>
          <w:rFonts w:ascii="Times New Roman" w:eastAsia="Times New Roman" w:hAnsi="Times New Roman"/>
          <w:b/>
          <w:bCs/>
          <w:color w:val="000000"/>
          <w:sz w:val="24"/>
          <w:szCs w:val="24"/>
          <w:lang w:eastAsia="lt-LT"/>
        </w:rPr>
        <w:t xml:space="preserve">4.2.1. </w:t>
      </w:r>
      <w:r w:rsidRPr="001E47E8">
        <w:rPr>
          <w:rFonts w:ascii="Times New Roman" w:eastAsia="Times New Roman" w:hAnsi="Times New Roman"/>
          <w:b/>
          <w:color w:val="000000"/>
          <w:sz w:val="24"/>
          <w:szCs w:val="24"/>
          <w:lang w:eastAsia="lt-LT"/>
        </w:rPr>
        <w:t>Mokinių pasiekimai ir pažanga.</w:t>
      </w:r>
    </w:p>
    <w:p w14:paraId="6474F8BB" w14:textId="312A4692" w:rsidR="00C8215F" w:rsidRPr="00057A6D" w:rsidRDefault="00C8215F" w:rsidP="0060577D">
      <w:pPr>
        <w:spacing w:after="0" w:line="360" w:lineRule="auto"/>
        <w:ind w:firstLine="709"/>
        <w:jc w:val="both"/>
        <w:rPr>
          <w:rFonts w:ascii="Times New Roman" w:eastAsia="Times New Roman" w:hAnsi="Times New Roman"/>
          <w:sz w:val="24"/>
          <w:szCs w:val="24"/>
          <w:lang w:eastAsia="lt-LT"/>
        </w:rPr>
      </w:pPr>
      <w:r w:rsidRPr="00BD3C80">
        <w:rPr>
          <w:rFonts w:ascii="Times New Roman" w:eastAsia="Times New Roman" w:hAnsi="Times New Roman"/>
          <w:sz w:val="24"/>
          <w:szCs w:val="24"/>
        </w:rPr>
        <w:t xml:space="preserve">Mokiniai </w:t>
      </w:r>
      <w:r>
        <w:rPr>
          <w:rFonts w:ascii="Times New Roman" w:eastAsia="Times New Roman" w:hAnsi="Times New Roman"/>
          <w:sz w:val="24"/>
          <w:szCs w:val="24"/>
          <w:highlight w:val="white"/>
        </w:rPr>
        <w:t>dalyvavo</w:t>
      </w:r>
      <w:r w:rsidRPr="00BD3C80">
        <w:rPr>
          <w:rFonts w:ascii="Times New Roman" w:eastAsia="Times New Roman" w:hAnsi="Times New Roman"/>
          <w:sz w:val="24"/>
          <w:szCs w:val="24"/>
          <w:highlight w:val="white"/>
        </w:rPr>
        <w:t xml:space="preserve"> </w:t>
      </w:r>
      <w:r w:rsidRPr="00BD3C80">
        <w:rPr>
          <w:rFonts w:ascii="Times New Roman" w:eastAsia="Times New Roman" w:hAnsi="Times New Roman"/>
          <w:sz w:val="24"/>
          <w:szCs w:val="24"/>
        </w:rPr>
        <w:t xml:space="preserve">olimpiadose, festivaliuose, konkursuose ir pasiekia puikių rezultatų. </w:t>
      </w:r>
      <w:r w:rsidRPr="00C6632B">
        <w:rPr>
          <w:rFonts w:ascii="Times New Roman" w:eastAsia="Times New Roman" w:hAnsi="Times New Roman"/>
          <w:color w:val="000000"/>
          <w:sz w:val="24"/>
          <w:szCs w:val="24"/>
        </w:rPr>
        <w:t>Lietuvos geografijos olimpiadoje I  vieta (2023), III vieta (2022), Europos geografijos olimpiadoje bronzos medalis (2022), Nacionalin</w:t>
      </w:r>
      <w:r>
        <w:rPr>
          <w:rFonts w:ascii="Times New Roman" w:eastAsia="Times New Roman" w:hAnsi="Times New Roman"/>
          <w:color w:val="000000"/>
          <w:sz w:val="24"/>
          <w:szCs w:val="24"/>
        </w:rPr>
        <w:t>is geografinių žinių konkursas „</w:t>
      </w:r>
      <w:proofErr w:type="spellStart"/>
      <w:r w:rsidRPr="00C6632B">
        <w:rPr>
          <w:rFonts w:ascii="Times New Roman" w:eastAsia="Times New Roman" w:hAnsi="Times New Roman"/>
          <w:color w:val="000000"/>
          <w:sz w:val="24"/>
          <w:szCs w:val="24"/>
        </w:rPr>
        <w:t>Adventur</w:t>
      </w:r>
      <w:proofErr w:type="spellEnd"/>
      <w:r>
        <w:rPr>
          <w:rFonts w:ascii="Times New Roman" w:eastAsia="Times New Roman" w:hAnsi="Times New Roman"/>
          <w:color w:val="000000"/>
          <w:sz w:val="24"/>
          <w:szCs w:val="24"/>
        </w:rPr>
        <w:t>“</w:t>
      </w:r>
      <w:r w:rsidRPr="00C6632B">
        <w:rPr>
          <w:rFonts w:ascii="Times New Roman" w:eastAsia="Times New Roman" w:hAnsi="Times New Roman"/>
          <w:color w:val="000000"/>
          <w:sz w:val="24"/>
          <w:szCs w:val="24"/>
        </w:rPr>
        <w:t xml:space="preserve"> (2023) du aukso, sidabro, bronzos medaliai, Vilniaus miesto Ryto Šalnos vardo geografijos konkurse I vieta (2023), </w:t>
      </w:r>
      <w:r w:rsidRPr="00BD3C80">
        <w:rPr>
          <w:rFonts w:ascii="Times New Roman" w:hAnsi="Times New Roman"/>
          <w:sz w:val="24"/>
          <w:szCs w:val="24"/>
        </w:rPr>
        <w:t xml:space="preserve">tarptautinėje </w:t>
      </w:r>
      <w:proofErr w:type="spellStart"/>
      <w:r w:rsidRPr="00BD3C80">
        <w:rPr>
          <w:rFonts w:ascii="Times New Roman" w:hAnsi="Times New Roman"/>
          <w:sz w:val="24"/>
          <w:szCs w:val="24"/>
        </w:rPr>
        <w:t>Globe</w:t>
      </w:r>
      <w:proofErr w:type="spellEnd"/>
      <w:r w:rsidRPr="00BD3C80">
        <w:rPr>
          <w:rFonts w:ascii="Times New Roman" w:hAnsi="Times New Roman"/>
          <w:sz w:val="24"/>
          <w:szCs w:val="24"/>
        </w:rPr>
        <w:t xml:space="preserve"> konferencijoje pristatytas pranešimas „Vilniaus Žemynos progimnazijos mokinių indėlis į pasaulinius aplinkos stebėjimus“, Lietuvos Jaunių U14 vaikinų komandų „ŽAIBO“ šachmatų čempionate III</w:t>
      </w:r>
      <w:r w:rsidRPr="00C6632B">
        <w:rPr>
          <w:rFonts w:ascii="Times New Roman" w:eastAsia="Times New Roman" w:hAnsi="Times New Roman"/>
          <w:color w:val="000000"/>
          <w:sz w:val="24"/>
          <w:szCs w:val="24"/>
        </w:rPr>
        <w:t xml:space="preserve"> vieta (2022), </w:t>
      </w:r>
      <w:r w:rsidRPr="00BD3C80">
        <w:rPr>
          <w:rFonts w:ascii="Times New Roman" w:hAnsi="Times New Roman"/>
          <w:sz w:val="24"/>
          <w:szCs w:val="24"/>
        </w:rPr>
        <w:t>Lietuvos mokinių meninio skaitymo konkursas III vieta</w:t>
      </w:r>
      <w:r w:rsidRPr="00C6632B">
        <w:rPr>
          <w:rFonts w:ascii="Times New Roman" w:eastAsia="Times New Roman" w:hAnsi="Times New Roman"/>
          <w:color w:val="000000"/>
          <w:sz w:val="24"/>
          <w:szCs w:val="24"/>
        </w:rPr>
        <w:t xml:space="preserve"> (2022), Daug </w:t>
      </w:r>
      <w:proofErr w:type="spellStart"/>
      <w:r w:rsidRPr="00BD3C80">
        <w:rPr>
          <w:rFonts w:ascii="Times New Roman" w:eastAsia="Times New Roman" w:hAnsi="Times New Roman"/>
          <w:sz w:val="24"/>
          <w:szCs w:val="24"/>
        </w:rPr>
        <w:t>įtraukių</w:t>
      </w:r>
      <w:proofErr w:type="spellEnd"/>
      <w:r w:rsidRPr="00BD3C80">
        <w:rPr>
          <w:rFonts w:ascii="Times New Roman" w:eastAsia="Times New Roman" w:hAnsi="Times New Roman"/>
          <w:sz w:val="24"/>
          <w:szCs w:val="24"/>
        </w:rPr>
        <w:t xml:space="preserve"> pamokų vyksta muziejuose, Vilniaus miesto erdvėse: ,,Vilnius – pasaulio paveldo istorija“, ,,Vilniaus kodas“, ,,Meniškas ir romantiškas Vilnius“, ,,Senamiestis“, ,,Katedros požemiai“, Vilniaus universitetas, pamokos Valstybės pažinimo centre, Panerių memoriale ir kt., buvo organizuojami teminiai proto mūšiai.</w:t>
      </w:r>
    </w:p>
    <w:tbl>
      <w:tblPr>
        <w:tblStyle w:val="11"/>
        <w:tblW w:w="77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64"/>
        <w:gridCol w:w="1217"/>
        <w:gridCol w:w="1477"/>
        <w:gridCol w:w="2126"/>
        <w:gridCol w:w="6"/>
      </w:tblGrid>
      <w:tr w:rsidR="00C8215F" w:rsidRPr="00BD3C80" w14:paraId="78F6C3B0" w14:textId="77777777" w:rsidTr="0060577D">
        <w:trPr>
          <w:gridAfter w:val="1"/>
          <w:wAfter w:w="6" w:type="dxa"/>
          <w:trHeight w:val="507"/>
        </w:trPr>
        <w:tc>
          <w:tcPr>
            <w:tcW w:w="2964" w:type="dxa"/>
            <w:tcMar>
              <w:top w:w="100" w:type="dxa"/>
              <w:left w:w="100" w:type="dxa"/>
              <w:bottom w:w="100" w:type="dxa"/>
              <w:right w:w="100" w:type="dxa"/>
            </w:tcMar>
            <w:vAlign w:val="center"/>
          </w:tcPr>
          <w:p w14:paraId="086C7FFC" w14:textId="77777777" w:rsidR="00C8215F" w:rsidRPr="00BD3C80" w:rsidRDefault="00C8215F" w:rsidP="0060577D">
            <w:pPr>
              <w:widowControl w:val="0"/>
              <w:spacing w:after="0" w:line="276" w:lineRule="auto"/>
              <w:ind w:right="536"/>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NMPP dalykas</w:t>
            </w:r>
          </w:p>
        </w:tc>
        <w:tc>
          <w:tcPr>
            <w:tcW w:w="1217" w:type="dxa"/>
            <w:tcMar>
              <w:top w:w="100" w:type="dxa"/>
              <w:left w:w="100" w:type="dxa"/>
              <w:bottom w:w="100" w:type="dxa"/>
              <w:right w:w="100" w:type="dxa"/>
            </w:tcMar>
            <w:vAlign w:val="center"/>
          </w:tcPr>
          <w:p w14:paraId="4576A21D" w14:textId="77777777" w:rsidR="00C8215F" w:rsidRPr="00BD3C80" w:rsidRDefault="00C8215F" w:rsidP="0060577D">
            <w:pPr>
              <w:widowControl w:val="0"/>
              <w:spacing w:after="0" w:line="276" w:lineRule="auto"/>
              <w:ind w:right="123"/>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Šalis</w:t>
            </w:r>
          </w:p>
        </w:tc>
        <w:tc>
          <w:tcPr>
            <w:tcW w:w="1477" w:type="dxa"/>
            <w:tcMar>
              <w:top w:w="100" w:type="dxa"/>
              <w:left w:w="100" w:type="dxa"/>
              <w:bottom w:w="100" w:type="dxa"/>
              <w:right w:w="100" w:type="dxa"/>
            </w:tcMar>
            <w:vAlign w:val="center"/>
          </w:tcPr>
          <w:p w14:paraId="73361BE2" w14:textId="77777777" w:rsidR="00C8215F" w:rsidRPr="00BD3C80" w:rsidRDefault="00C8215F" w:rsidP="0060577D">
            <w:pPr>
              <w:widowControl w:val="0"/>
              <w:spacing w:after="0" w:line="276"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Vilniaus m.</w:t>
            </w:r>
          </w:p>
        </w:tc>
        <w:tc>
          <w:tcPr>
            <w:tcW w:w="2126" w:type="dxa"/>
            <w:tcMar>
              <w:top w:w="100" w:type="dxa"/>
              <w:left w:w="100" w:type="dxa"/>
              <w:bottom w:w="100" w:type="dxa"/>
              <w:right w:w="100" w:type="dxa"/>
            </w:tcMar>
            <w:vAlign w:val="center"/>
          </w:tcPr>
          <w:p w14:paraId="7DD895C6" w14:textId="77777777" w:rsidR="00C8215F" w:rsidRPr="00BD3C80" w:rsidRDefault="00C8215F" w:rsidP="0060577D">
            <w:pPr>
              <w:widowControl w:val="0"/>
              <w:spacing w:after="0" w:line="276" w:lineRule="auto"/>
              <w:ind w:right="180"/>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Mokykla</w:t>
            </w:r>
          </w:p>
        </w:tc>
      </w:tr>
      <w:tr w:rsidR="00C8215F" w:rsidRPr="00BD3C80" w14:paraId="74C6784A" w14:textId="77777777" w:rsidTr="0060577D">
        <w:trPr>
          <w:trHeight w:val="80"/>
        </w:trPr>
        <w:tc>
          <w:tcPr>
            <w:tcW w:w="7790" w:type="dxa"/>
            <w:gridSpan w:val="5"/>
            <w:tcMar>
              <w:top w:w="100" w:type="dxa"/>
              <w:left w:w="100" w:type="dxa"/>
              <w:bottom w:w="100" w:type="dxa"/>
              <w:right w:w="100" w:type="dxa"/>
            </w:tcMar>
          </w:tcPr>
          <w:p w14:paraId="2DBE3365" w14:textId="77777777" w:rsidR="00C8215F" w:rsidRPr="00BD3C80" w:rsidRDefault="00C8215F" w:rsidP="0060577D">
            <w:pPr>
              <w:widowControl w:val="0"/>
              <w:spacing w:after="0" w:line="276" w:lineRule="auto"/>
              <w:ind w:right="536"/>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4 klasė</w:t>
            </w:r>
          </w:p>
        </w:tc>
      </w:tr>
      <w:tr w:rsidR="00C8215F" w:rsidRPr="00BD3C80" w14:paraId="3286CFD6" w14:textId="77777777" w:rsidTr="0060577D">
        <w:trPr>
          <w:gridAfter w:val="1"/>
          <w:wAfter w:w="6" w:type="dxa"/>
          <w:trHeight w:val="20"/>
        </w:trPr>
        <w:tc>
          <w:tcPr>
            <w:tcW w:w="2964" w:type="dxa"/>
            <w:tcMar>
              <w:top w:w="100" w:type="dxa"/>
              <w:left w:w="100" w:type="dxa"/>
              <w:bottom w:w="100" w:type="dxa"/>
              <w:right w:w="100" w:type="dxa"/>
            </w:tcMar>
          </w:tcPr>
          <w:p w14:paraId="7D019D79" w14:textId="77777777" w:rsidR="00C8215F" w:rsidRPr="00BD3C80" w:rsidRDefault="00C8215F" w:rsidP="0060577D">
            <w:pPr>
              <w:widowControl w:val="0"/>
              <w:spacing w:after="0" w:line="360" w:lineRule="auto"/>
              <w:ind w:right="536"/>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Matematika</w:t>
            </w:r>
          </w:p>
        </w:tc>
        <w:tc>
          <w:tcPr>
            <w:tcW w:w="1217" w:type="dxa"/>
            <w:tcMar>
              <w:top w:w="100" w:type="dxa"/>
              <w:left w:w="100" w:type="dxa"/>
              <w:bottom w:w="100" w:type="dxa"/>
              <w:right w:w="100" w:type="dxa"/>
            </w:tcMar>
          </w:tcPr>
          <w:p w14:paraId="42032F0E"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63,3</w:t>
            </w:r>
          </w:p>
        </w:tc>
        <w:tc>
          <w:tcPr>
            <w:tcW w:w="1477" w:type="dxa"/>
            <w:tcMar>
              <w:top w:w="100" w:type="dxa"/>
              <w:left w:w="100" w:type="dxa"/>
              <w:bottom w:w="100" w:type="dxa"/>
              <w:right w:w="100" w:type="dxa"/>
            </w:tcMar>
          </w:tcPr>
          <w:p w14:paraId="0F310EEB"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66,7</w:t>
            </w:r>
          </w:p>
        </w:tc>
        <w:tc>
          <w:tcPr>
            <w:tcW w:w="2126" w:type="dxa"/>
            <w:tcMar>
              <w:top w:w="100" w:type="dxa"/>
              <w:left w:w="100" w:type="dxa"/>
              <w:bottom w:w="100" w:type="dxa"/>
              <w:right w:w="100" w:type="dxa"/>
            </w:tcMar>
          </w:tcPr>
          <w:p w14:paraId="68161740"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71,8</w:t>
            </w:r>
          </w:p>
        </w:tc>
      </w:tr>
      <w:tr w:rsidR="00C8215F" w:rsidRPr="00BD3C80" w14:paraId="42E94583" w14:textId="77777777" w:rsidTr="0060577D">
        <w:trPr>
          <w:gridAfter w:val="1"/>
          <w:wAfter w:w="6" w:type="dxa"/>
          <w:trHeight w:val="20"/>
        </w:trPr>
        <w:tc>
          <w:tcPr>
            <w:tcW w:w="2964" w:type="dxa"/>
            <w:tcMar>
              <w:top w:w="100" w:type="dxa"/>
              <w:left w:w="100" w:type="dxa"/>
              <w:bottom w:w="100" w:type="dxa"/>
              <w:right w:w="100" w:type="dxa"/>
            </w:tcMar>
          </w:tcPr>
          <w:p w14:paraId="78E0198F" w14:textId="77777777" w:rsidR="00C8215F" w:rsidRPr="00BD3C80" w:rsidRDefault="00C8215F" w:rsidP="0060577D">
            <w:pPr>
              <w:widowControl w:val="0"/>
              <w:spacing w:after="0" w:line="360" w:lineRule="auto"/>
              <w:ind w:right="187"/>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Pasaulio pažinimas</w:t>
            </w:r>
          </w:p>
        </w:tc>
        <w:tc>
          <w:tcPr>
            <w:tcW w:w="1217" w:type="dxa"/>
            <w:tcMar>
              <w:top w:w="100" w:type="dxa"/>
              <w:left w:w="100" w:type="dxa"/>
              <w:bottom w:w="100" w:type="dxa"/>
              <w:right w:w="100" w:type="dxa"/>
            </w:tcMar>
          </w:tcPr>
          <w:p w14:paraId="48417477"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61,9</w:t>
            </w:r>
          </w:p>
        </w:tc>
        <w:tc>
          <w:tcPr>
            <w:tcW w:w="1477" w:type="dxa"/>
            <w:tcMar>
              <w:top w:w="100" w:type="dxa"/>
              <w:left w:w="100" w:type="dxa"/>
              <w:bottom w:w="100" w:type="dxa"/>
              <w:right w:w="100" w:type="dxa"/>
            </w:tcMar>
          </w:tcPr>
          <w:p w14:paraId="121DDA44"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62,5</w:t>
            </w:r>
          </w:p>
        </w:tc>
        <w:tc>
          <w:tcPr>
            <w:tcW w:w="2126" w:type="dxa"/>
            <w:tcMar>
              <w:top w:w="100" w:type="dxa"/>
              <w:left w:w="100" w:type="dxa"/>
              <w:bottom w:w="100" w:type="dxa"/>
              <w:right w:w="100" w:type="dxa"/>
            </w:tcMar>
          </w:tcPr>
          <w:p w14:paraId="1E4B1ECC"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66,2</w:t>
            </w:r>
          </w:p>
        </w:tc>
      </w:tr>
      <w:tr w:rsidR="00C8215F" w:rsidRPr="00BD3C80" w14:paraId="1B65FB81" w14:textId="77777777" w:rsidTr="0060577D">
        <w:trPr>
          <w:gridAfter w:val="1"/>
          <w:wAfter w:w="6" w:type="dxa"/>
          <w:trHeight w:val="20"/>
        </w:trPr>
        <w:tc>
          <w:tcPr>
            <w:tcW w:w="2964" w:type="dxa"/>
            <w:tcMar>
              <w:top w:w="100" w:type="dxa"/>
              <w:left w:w="100" w:type="dxa"/>
              <w:bottom w:w="100" w:type="dxa"/>
              <w:right w:w="100" w:type="dxa"/>
            </w:tcMar>
          </w:tcPr>
          <w:p w14:paraId="0A1C7E6C" w14:textId="77777777" w:rsidR="00C8215F" w:rsidRPr="00BD3C80" w:rsidRDefault="00C8215F" w:rsidP="0060577D">
            <w:pPr>
              <w:widowControl w:val="0"/>
              <w:spacing w:after="0" w:line="360" w:lineRule="auto"/>
              <w:ind w:right="536"/>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Skaitymas</w:t>
            </w:r>
          </w:p>
        </w:tc>
        <w:tc>
          <w:tcPr>
            <w:tcW w:w="1217" w:type="dxa"/>
            <w:tcMar>
              <w:top w:w="100" w:type="dxa"/>
              <w:left w:w="100" w:type="dxa"/>
              <w:bottom w:w="100" w:type="dxa"/>
              <w:right w:w="100" w:type="dxa"/>
            </w:tcMar>
          </w:tcPr>
          <w:p w14:paraId="022AA1D2"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54,6</w:t>
            </w:r>
          </w:p>
        </w:tc>
        <w:tc>
          <w:tcPr>
            <w:tcW w:w="1477" w:type="dxa"/>
            <w:tcMar>
              <w:top w:w="100" w:type="dxa"/>
              <w:left w:w="100" w:type="dxa"/>
              <w:bottom w:w="100" w:type="dxa"/>
              <w:right w:w="100" w:type="dxa"/>
            </w:tcMar>
          </w:tcPr>
          <w:p w14:paraId="388EABB0"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59,0</w:t>
            </w:r>
          </w:p>
        </w:tc>
        <w:tc>
          <w:tcPr>
            <w:tcW w:w="2126" w:type="dxa"/>
            <w:tcMar>
              <w:top w:w="100" w:type="dxa"/>
              <w:left w:w="100" w:type="dxa"/>
              <w:bottom w:w="100" w:type="dxa"/>
              <w:right w:w="100" w:type="dxa"/>
            </w:tcMar>
          </w:tcPr>
          <w:p w14:paraId="545D53D5"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61,8</w:t>
            </w:r>
          </w:p>
        </w:tc>
      </w:tr>
      <w:tr w:rsidR="00C8215F" w:rsidRPr="00BD3C80" w14:paraId="4E24BE8A" w14:textId="77777777" w:rsidTr="0060577D">
        <w:trPr>
          <w:trHeight w:val="20"/>
        </w:trPr>
        <w:tc>
          <w:tcPr>
            <w:tcW w:w="7790" w:type="dxa"/>
            <w:gridSpan w:val="5"/>
            <w:tcMar>
              <w:top w:w="100" w:type="dxa"/>
              <w:left w:w="100" w:type="dxa"/>
              <w:bottom w:w="100" w:type="dxa"/>
              <w:right w:w="100" w:type="dxa"/>
            </w:tcMar>
          </w:tcPr>
          <w:p w14:paraId="326E57A2" w14:textId="77777777" w:rsidR="00C8215F" w:rsidRPr="00BD3C80" w:rsidRDefault="00C8215F" w:rsidP="0060577D">
            <w:pPr>
              <w:widowControl w:val="0"/>
              <w:spacing w:after="0" w:line="276" w:lineRule="auto"/>
              <w:ind w:right="536"/>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6 klasė</w:t>
            </w:r>
          </w:p>
        </w:tc>
      </w:tr>
      <w:tr w:rsidR="00C8215F" w:rsidRPr="00BD3C80" w14:paraId="5FF60C34" w14:textId="77777777" w:rsidTr="0060577D">
        <w:trPr>
          <w:gridAfter w:val="1"/>
          <w:wAfter w:w="6" w:type="dxa"/>
          <w:trHeight w:val="20"/>
        </w:trPr>
        <w:tc>
          <w:tcPr>
            <w:tcW w:w="2964" w:type="dxa"/>
            <w:tcMar>
              <w:top w:w="100" w:type="dxa"/>
              <w:left w:w="100" w:type="dxa"/>
              <w:bottom w:w="100" w:type="dxa"/>
              <w:right w:w="100" w:type="dxa"/>
            </w:tcMar>
          </w:tcPr>
          <w:p w14:paraId="72AE820E" w14:textId="77777777" w:rsidR="00C8215F" w:rsidRPr="00BD3C80" w:rsidRDefault="00C8215F" w:rsidP="0060577D">
            <w:pPr>
              <w:widowControl w:val="0"/>
              <w:spacing w:after="0" w:line="360" w:lineRule="auto"/>
              <w:ind w:right="536"/>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Matematika</w:t>
            </w:r>
          </w:p>
        </w:tc>
        <w:tc>
          <w:tcPr>
            <w:tcW w:w="1217" w:type="dxa"/>
            <w:tcMar>
              <w:top w:w="100" w:type="dxa"/>
              <w:left w:w="100" w:type="dxa"/>
              <w:bottom w:w="100" w:type="dxa"/>
              <w:right w:w="100" w:type="dxa"/>
            </w:tcMar>
          </w:tcPr>
          <w:p w14:paraId="2BC04FB1"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46,8</w:t>
            </w:r>
          </w:p>
        </w:tc>
        <w:tc>
          <w:tcPr>
            <w:tcW w:w="1477" w:type="dxa"/>
            <w:tcMar>
              <w:top w:w="100" w:type="dxa"/>
              <w:left w:w="100" w:type="dxa"/>
              <w:bottom w:w="100" w:type="dxa"/>
              <w:right w:w="100" w:type="dxa"/>
            </w:tcMar>
          </w:tcPr>
          <w:p w14:paraId="0BBE15D7"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50,7</w:t>
            </w:r>
          </w:p>
        </w:tc>
        <w:tc>
          <w:tcPr>
            <w:tcW w:w="2126" w:type="dxa"/>
            <w:tcMar>
              <w:top w:w="100" w:type="dxa"/>
              <w:left w:w="100" w:type="dxa"/>
              <w:bottom w:w="100" w:type="dxa"/>
              <w:right w:w="100" w:type="dxa"/>
            </w:tcMar>
          </w:tcPr>
          <w:p w14:paraId="16589919" w14:textId="77777777" w:rsidR="00C8215F" w:rsidRPr="00BD3C80" w:rsidRDefault="00C8215F" w:rsidP="0060577D">
            <w:pPr>
              <w:widowControl w:val="0"/>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51,3</w:t>
            </w:r>
          </w:p>
        </w:tc>
      </w:tr>
      <w:tr w:rsidR="00C8215F" w:rsidRPr="00BD3C80" w14:paraId="4AED765A" w14:textId="77777777" w:rsidTr="0060577D">
        <w:trPr>
          <w:gridAfter w:val="1"/>
          <w:wAfter w:w="6" w:type="dxa"/>
          <w:trHeight w:val="20"/>
        </w:trPr>
        <w:tc>
          <w:tcPr>
            <w:tcW w:w="2964" w:type="dxa"/>
            <w:tcMar>
              <w:top w:w="100" w:type="dxa"/>
              <w:left w:w="100" w:type="dxa"/>
              <w:bottom w:w="100" w:type="dxa"/>
              <w:right w:w="100" w:type="dxa"/>
            </w:tcMar>
          </w:tcPr>
          <w:p w14:paraId="7D3F0299" w14:textId="77777777" w:rsidR="00C8215F" w:rsidRPr="00BD3C80" w:rsidRDefault="00C8215F" w:rsidP="0060577D">
            <w:pPr>
              <w:widowControl w:val="0"/>
              <w:spacing w:after="0" w:line="360" w:lineRule="auto"/>
              <w:ind w:right="536"/>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Skaitymas</w:t>
            </w:r>
          </w:p>
        </w:tc>
        <w:tc>
          <w:tcPr>
            <w:tcW w:w="1217" w:type="dxa"/>
            <w:tcMar>
              <w:top w:w="100" w:type="dxa"/>
              <w:left w:w="100" w:type="dxa"/>
              <w:bottom w:w="100" w:type="dxa"/>
              <w:right w:w="100" w:type="dxa"/>
            </w:tcMar>
          </w:tcPr>
          <w:p w14:paraId="7553B45F"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66,5</w:t>
            </w:r>
          </w:p>
        </w:tc>
        <w:tc>
          <w:tcPr>
            <w:tcW w:w="1477" w:type="dxa"/>
            <w:tcMar>
              <w:top w:w="100" w:type="dxa"/>
              <w:left w:w="100" w:type="dxa"/>
              <w:bottom w:w="100" w:type="dxa"/>
              <w:right w:w="100" w:type="dxa"/>
            </w:tcMar>
          </w:tcPr>
          <w:p w14:paraId="273B860B"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71,7</w:t>
            </w:r>
          </w:p>
        </w:tc>
        <w:tc>
          <w:tcPr>
            <w:tcW w:w="2126" w:type="dxa"/>
            <w:tcMar>
              <w:top w:w="100" w:type="dxa"/>
              <w:left w:w="100" w:type="dxa"/>
              <w:bottom w:w="100" w:type="dxa"/>
              <w:right w:w="100" w:type="dxa"/>
            </w:tcMar>
          </w:tcPr>
          <w:p w14:paraId="31920C45" w14:textId="77777777" w:rsidR="00C8215F" w:rsidRPr="00BD3C80" w:rsidRDefault="00C8215F" w:rsidP="0060577D">
            <w:pPr>
              <w:widowControl w:val="0"/>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73,1</w:t>
            </w:r>
          </w:p>
        </w:tc>
      </w:tr>
      <w:tr w:rsidR="00C8215F" w:rsidRPr="00BD3C80" w14:paraId="0BACF5F2" w14:textId="77777777" w:rsidTr="0060577D">
        <w:trPr>
          <w:trHeight w:val="20"/>
        </w:trPr>
        <w:tc>
          <w:tcPr>
            <w:tcW w:w="7790" w:type="dxa"/>
            <w:gridSpan w:val="5"/>
            <w:tcMar>
              <w:top w:w="100" w:type="dxa"/>
              <w:left w:w="100" w:type="dxa"/>
              <w:bottom w:w="100" w:type="dxa"/>
              <w:right w:w="100" w:type="dxa"/>
            </w:tcMar>
          </w:tcPr>
          <w:p w14:paraId="12E238E2" w14:textId="77777777" w:rsidR="00C8215F" w:rsidRPr="00BD3C80" w:rsidRDefault="00C8215F" w:rsidP="0060577D">
            <w:pPr>
              <w:spacing w:after="0" w:line="276"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b/>
                <w:sz w:val="24"/>
                <w:szCs w:val="24"/>
                <w:lang w:val="lt-LT"/>
              </w:rPr>
              <w:t>8 klasė</w:t>
            </w:r>
          </w:p>
        </w:tc>
      </w:tr>
      <w:tr w:rsidR="00C8215F" w:rsidRPr="00BD3C80" w14:paraId="287A0296" w14:textId="77777777" w:rsidTr="0060577D">
        <w:trPr>
          <w:gridAfter w:val="1"/>
          <w:wAfter w:w="6" w:type="dxa"/>
          <w:trHeight w:val="20"/>
        </w:trPr>
        <w:tc>
          <w:tcPr>
            <w:tcW w:w="2964" w:type="dxa"/>
            <w:tcMar>
              <w:top w:w="100" w:type="dxa"/>
              <w:left w:w="100" w:type="dxa"/>
              <w:bottom w:w="100" w:type="dxa"/>
              <w:right w:w="100" w:type="dxa"/>
            </w:tcMar>
          </w:tcPr>
          <w:p w14:paraId="0563EF1A" w14:textId="6D46E885" w:rsidR="00C8215F" w:rsidRPr="00C6632B" w:rsidRDefault="00C8215F" w:rsidP="0060577D">
            <w:pPr>
              <w:widowControl w:val="0"/>
              <w:spacing w:after="0" w:line="360" w:lineRule="auto"/>
              <w:ind w:right="45"/>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Gamtos </w:t>
            </w:r>
            <w:r w:rsidRPr="00C6632B">
              <w:rPr>
                <w:rFonts w:ascii="Times New Roman" w:eastAsia="Times New Roman" w:hAnsi="Times New Roman" w:cs="Times New Roman"/>
                <w:color w:val="000000"/>
                <w:sz w:val="24"/>
                <w:szCs w:val="24"/>
                <w:lang w:val="lt-LT"/>
              </w:rPr>
              <w:t>mokslai</w:t>
            </w:r>
          </w:p>
        </w:tc>
        <w:tc>
          <w:tcPr>
            <w:tcW w:w="1217" w:type="dxa"/>
            <w:tcMar>
              <w:top w:w="100" w:type="dxa"/>
              <w:left w:w="100" w:type="dxa"/>
              <w:bottom w:w="100" w:type="dxa"/>
              <w:right w:w="100" w:type="dxa"/>
            </w:tcMar>
          </w:tcPr>
          <w:p w14:paraId="65D87609" w14:textId="77777777" w:rsidR="00C8215F" w:rsidRPr="00C6632B" w:rsidRDefault="00C8215F" w:rsidP="0060577D">
            <w:pPr>
              <w:widowControl w:val="0"/>
              <w:spacing w:after="0" w:line="360" w:lineRule="auto"/>
              <w:ind w:right="536"/>
              <w:jc w:val="center"/>
              <w:rPr>
                <w:rFonts w:ascii="Times New Roman" w:eastAsia="Times New Roman" w:hAnsi="Times New Roman" w:cs="Times New Roman"/>
                <w:color w:val="000000"/>
                <w:sz w:val="24"/>
                <w:szCs w:val="24"/>
                <w:lang w:val="lt-LT"/>
              </w:rPr>
            </w:pPr>
            <w:r w:rsidRPr="00C6632B">
              <w:rPr>
                <w:rFonts w:ascii="Times New Roman" w:eastAsia="Times New Roman" w:hAnsi="Times New Roman" w:cs="Times New Roman"/>
                <w:color w:val="000000"/>
                <w:sz w:val="24"/>
                <w:szCs w:val="24"/>
                <w:lang w:val="lt-LT"/>
              </w:rPr>
              <w:t>50,7</w:t>
            </w:r>
          </w:p>
        </w:tc>
        <w:tc>
          <w:tcPr>
            <w:tcW w:w="1477" w:type="dxa"/>
            <w:tcMar>
              <w:top w:w="100" w:type="dxa"/>
              <w:left w:w="100" w:type="dxa"/>
              <w:bottom w:w="100" w:type="dxa"/>
              <w:right w:w="100" w:type="dxa"/>
            </w:tcMar>
          </w:tcPr>
          <w:p w14:paraId="3C351CF3"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53,6</w:t>
            </w:r>
          </w:p>
        </w:tc>
        <w:tc>
          <w:tcPr>
            <w:tcW w:w="2126" w:type="dxa"/>
            <w:tcMar>
              <w:top w:w="100" w:type="dxa"/>
              <w:left w:w="100" w:type="dxa"/>
              <w:bottom w:w="100" w:type="dxa"/>
              <w:right w:w="100" w:type="dxa"/>
            </w:tcMar>
          </w:tcPr>
          <w:p w14:paraId="5CA45C69"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57,4</w:t>
            </w:r>
          </w:p>
        </w:tc>
      </w:tr>
      <w:tr w:rsidR="00C8215F" w:rsidRPr="00BD3C80" w14:paraId="76855C71" w14:textId="77777777" w:rsidTr="0060577D">
        <w:trPr>
          <w:gridAfter w:val="1"/>
          <w:wAfter w:w="6" w:type="dxa"/>
          <w:trHeight w:val="20"/>
        </w:trPr>
        <w:tc>
          <w:tcPr>
            <w:tcW w:w="2964" w:type="dxa"/>
            <w:tcMar>
              <w:top w:w="100" w:type="dxa"/>
              <w:left w:w="100" w:type="dxa"/>
              <w:bottom w:w="100" w:type="dxa"/>
              <w:right w:w="100" w:type="dxa"/>
            </w:tcMar>
          </w:tcPr>
          <w:p w14:paraId="6BC1F12F" w14:textId="77777777" w:rsidR="00C8215F" w:rsidRPr="00C6632B" w:rsidRDefault="00C8215F" w:rsidP="0060577D">
            <w:pPr>
              <w:widowControl w:val="0"/>
              <w:spacing w:after="0" w:line="360" w:lineRule="auto"/>
              <w:ind w:right="536"/>
              <w:jc w:val="both"/>
              <w:rPr>
                <w:rFonts w:ascii="Times New Roman" w:eastAsia="Times New Roman" w:hAnsi="Times New Roman" w:cs="Times New Roman"/>
                <w:color w:val="000000"/>
                <w:sz w:val="24"/>
                <w:szCs w:val="24"/>
                <w:lang w:val="lt-LT"/>
              </w:rPr>
            </w:pPr>
            <w:r w:rsidRPr="00C6632B">
              <w:rPr>
                <w:rFonts w:ascii="Times New Roman" w:eastAsia="Times New Roman" w:hAnsi="Times New Roman" w:cs="Times New Roman"/>
                <w:color w:val="000000"/>
                <w:sz w:val="24"/>
                <w:szCs w:val="24"/>
                <w:lang w:val="lt-LT"/>
              </w:rPr>
              <w:t>Matematika</w:t>
            </w:r>
          </w:p>
        </w:tc>
        <w:tc>
          <w:tcPr>
            <w:tcW w:w="1217" w:type="dxa"/>
            <w:tcMar>
              <w:top w:w="100" w:type="dxa"/>
              <w:left w:w="100" w:type="dxa"/>
              <w:bottom w:w="100" w:type="dxa"/>
              <w:right w:w="100" w:type="dxa"/>
            </w:tcMar>
          </w:tcPr>
          <w:p w14:paraId="0A4E76DD" w14:textId="77777777" w:rsidR="00C8215F" w:rsidRPr="00C6632B" w:rsidRDefault="00C8215F" w:rsidP="0060577D">
            <w:pPr>
              <w:widowControl w:val="0"/>
              <w:spacing w:after="0" w:line="360" w:lineRule="auto"/>
              <w:ind w:right="536"/>
              <w:jc w:val="center"/>
              <w:rPr>
                <w:rFonts w:ascii="Times New Roman" w:eastAsia="Times New Roman" w:hAnsi="Times New Roman" w:cs="Times New Roman"/>
                <w:color w:val="000000"/>
                <w:sz w:val="24"/>
                <w:szCs w:val="24"/>
                <w:lang w:val="lt-LT"/>
              </w:rPr>
            </w:pPr>
            <w:r w:rsidRPr="00C6632B">
              <w:rPr>
                <w:rFonts w:ascii="Times New Roman" w:eastAsia="Times New Roman" w:hAnsi="Times New Roman" w:cs="Times New Roman"/>
                <w:color w:val="000000"/>
                <w:sz w:val="24"/>
                <w:szCs w:val="24"/>
                <w:lang w:val="lt-LT"/>
              </w:rPr>
              <w:t>41,0</w:t>
            </w:r>
          </w:p>
        </w:tc>
        <w:tc>
          <w:tcPr>
            <w:tcW w:w="1477" w:type="dxa"/>
            <w:tcMar>
              <w:top w:w="100" w:type="dxa"/>
              <w:left w:w="100" w:type="dxa"/>
              <w:bottom w:w="100" w:type="dxa"/>
              <w:right w:w="100" w:type="dxa"/>
            </w:tcMar>
          </w:tcPr>
          <w:p w14:paraId="7F32A737"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46,0</w:t>
            </w:r>
          </w:p>
        </w:tc>
        <w:tc>
          <w:tcPr>
            <w:tcW w:w="2126" w:type="dxa"/>
            <w:tcMar>
              <w:top w:w="100" w:type="dxa"/>
              <w:left w:w="100" w:type="dxa"/>
              <w:bottom w:w="100" w:type="dxa"/>
              <w:right w:w="100" w:type="dxa"/>
            </w:tcMar>
          </w:tcPr>
          <w:p w14:paraId="5545EC41"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50,4</w:t>
            </w:r>
          </w:p>
        </w:tc>
      </w:tr>
      <w:tr w:rsidR="00C8215F" w:rsidRPr="00BD3C80" w14:paraId="11B9CE78" w14:textId="77777777" w:rsidTr="0060577D">
        <w:trPr>
          <w:gridAfter w:val="1"/>
          <w:wAfter w:w="6" w:type="dxa"/>
          <w:trHeight w:val="20"/>
        </w:trPr>
        <w:tc>
          <w:tcPr>
            <w:tcW w:w="2964" w:type="dxa"/>
            <w:tcMar>
              <w:top w:w="100" w:type="dxa"/>
              <w:left w:w="100" w:type="dxa"/>
              <w:bottom w:w="100" w:type="dxa"/>
              <w:right w:w="100" w:type="dxa"/>
            </w:tcMar>
          </w:tcPr>
          <w:p w14:paraId="75384B4A" w14:textId="77777777" w:rsidR="00C8215F" w:rsidRPr="00BD3C80" w:rsidRDefault="00C8215F" w:rsidP="0060577D">
            <w:pPr>
              <w:widowControl w:val="0"/>
              <w:spacing w:after="0" w:line="360" w:lineRule="auto"/>
              <w:ind w:right="536"/>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Skaitymas</w:t>
            </w:r>
          </w:p>
        </w:tc>
        <w:tc>
          <w:tcPr>
            <w:tcW w:w="1217" w:type="dxa"/>
            <w:tcMar>
              <w:top w:w="100" w:type="dxa"/>
              <w:left w:w="100" w:type="dxa"/>
              <w:bottom w:w="100" w:type="dxa"/>
              <w:right w:w="100" w:type="dxa"/>
            </w:tcMar>
          </w:tcPr>
          <w:p w14:paraId="0BAD59FC"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66,2</w:t>
            </w:r>
          </w:p>
        </w:tc>
        <w:tc>
          <w:tcPr>
            <w:tcW w:w="1477" w:type="dxa"/>
            <w:tcMar>
              <w:top w:w="100" w:type="dxa"/>
              <w:left w:w="100" w:type="dxa"/>
              <w:bottom w:w="100" w:type="dxa"/>
              <w:right w:w="100" w:type="dxa"/>
            </w:tcMar>
          </w:tcPr>
          <w:p w14:paraId="1461D504"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65,9</w:t>
            </w:r>
          </w:p>
        </w:tc>
        <w:tc>
          <w:tcPr>
            <w:tcW w:w="2126" w:type="dxa"/>
            <w:tcMar>
              <w:top w:w="100" w:type="dxa"/>
              <w:left w:w="100" w:type="dxa"/>
              <w:bottom w:w="100" w:type="dxa"/>
              <w:right w:w="100" w:type="dxa"/>
            </w:tcMar>
          </w:tcPr>
          <w:p w14:paraId="0835C456"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72,0</w:t>
            </w:r>
          </w:p>
        </w:tc>
      </w:tr>
      <w:tr w:rsidR="00C8215F" w:rsidRPr="00BD3C80" w14:paraId="0A8B7A9E" w14:textId="77777777" w:rsidTr="0060577D">
        <w:trPr>
          <w:gridAfter w:val="1"/>
          <w:wAfter w:w="6" w:type="dxa"/>
          <w:trHeight w:val="20"/>
        </w:trPr>
        <w:tc>
          <w:tcPr>
            <w:tcW w:w="2964" w:type="dxa"/>
            <w:tcMar>
              <w:top w:w="100" w:type="dxa"/>
              <w:left w:w="100" w:type="dxa"/>
              <w:bottom w:w="100" w:type="dxa"/>
              <w:right w:w="100" w:type="dxa"/>
            </w:tcMar>
          </w:tcPr>
          <w:p w14:paraId="5752DBF0" w14:textId="77777777" w:rsidR="00C8215F" w:rsidRPr="00BD3C80" w:rsidRDefault="00C8215F" w:rsidP="0060577D">
            <w:pPr>
              <w:widowControl w:val="0"/>
              <w:spacing w:after="0" w:line="360" w:lineRule="auto"/>
              <w:jc w:val="both"/>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Socialiniai mokslai</w:t>
            </w:r>
          </w:p>
        </w:tc>
        <w:tc>
          <w:tcPr>
            <w:tcW w:w="1217" w:type="dxa"/>
            <w:tcMar>
              <w:top w:w="100" w:type="dxa"/>
              <w:left w:w="100" w:type="dxa"/>
              <w:bottom w:w="100" w:type="dxa"/>
              <w:right w:w="100" w:type="dxa"/>
            </w:tcMar>
          </w:tcPr>
          <w:p w14:paraId="20CC5CA8"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49,7</w:t>
            </w:r>
          </w:p>
        </w:tc>
        <w:tc>
          <w:tcPr>
            <w:tcW w:w="1477" w:type="dxa"/>
            <w:tcMar>
              <w:top w:w="100" w:type="dxa"/>
              <w:left w:w="100" w:type="dxa"/>
              <w:bottom w:w="100" w:type="dxa"/>
              <w:right w:w="100" w:type="dxa"/>
            </w:tcMar>
          </w:tcPr>
          <w:p w14:paraId="5B0B6408" w14:textId="77777777" w:rsidR="00C8215F" w:rsidRPr="00BD3C80" w:rsidRDefault="00C8215F" w:rsidP="0060577D">
            <w:pPr>
              <w:widowControl w:val="0"/>
              <w:spacing w:after="0" w:line="360" w:lineRule="auto"/>
              <w:ind w:right="536"/>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53,9</w:t>
            </w:r>
          </w:p>
        </w:tc>
        <w:tc>
          <w:tcPr>
            <w:tcW w:w="2126" w:type="dxa"/>
            <w:tcMar>
              <w:top w:w="100" w:type="dxa"/>
              <w:left w:w="100" w:type="dxa"/>
              <w:bottom w:w="100" w:type="dxa"/>
              <w:right w:w="100" w:type="dxa"/>
            </w:tcMar>
          </w:tcPr>
          <w:p w14:paraId="5F09804A" w14:textId="77777777" w:rsidR="00C8215F" w:rsidRPr="00BD3C80" w:rsidRDefault="00C8215F" w:rsidP="0060577D">
            <w:pPr>
              <w:widowControl w:val="0"/>
              <w:spacing w:after="0" w:line="360" w:lineRule="auto"/>
              <w:ind w:right="37"/>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63,4</w:t>
            </w:r>
          </w:p>
        </w:tc>
      </w:tr>
    </w:tbl>
    <w:p w14:paraId="01F0176E" w14:textId="5FCF3401" w:rsidR="00F50E74" w:rsidRDefault="00F50E74" w:rsidP="0060577D">
      <w:pPr>
        <w:spacing w:after="0" w:line="360" w:lineRule="auto"/>
        <w:ind w:right="536" w:firstLine="709"/>
        <w:rPr>
          <w:rFonts w:ascii="Times New Roman" w:eastAsia="Times New Roman" w:hAnsi="Times New Roman"/>
          <w:b/>
          <w:color w:val="000000"/>
          <w:sz w:val="24"/>
          <w:szCs w:val="24"/>
          <w:lang w:eastAsia="lt-LT"/>
        </w:rPr>
      </w:pPr>
      <w:r w:rsidRPr="00F50E74">
        <w:rPr>
          <w:rFonts w:ascii="Times New Roman" w:eastAsia="Times New Roman" w:hAnsi="Times New Roman"/>
          <w:b/>
          <w:sz w:val="24"/>
          <w:szCs w:val="24"/>
        </w:rPr>
        <w:lastRenderedPageBreak/>
        <w:t xml:space="preserve">4.2.2. </w:t>
      </w:r>
      <w:r w:rsidRPr="00F50E74">
        <w:rPr>
          <w:rFonts w:ascii="Times New Roman" w:eastAsia="Times New Roman" w:hAnsi="Times New Roman"/>
          <w:b/>
          <w:color w:val="000000"/>
          <w:sz w:val="24"/>
          <w:szCs w:val="24"/>
          <w:lang w:eastAsia="lt-LT"/>
        </w:rPr>
        <w:t>Ugdymo turinys ir organizavimas.</w:t>
      </w:r>
    </w:p>
    <w:p w14:paraId="3608312B" w14:textId="77777777" w:rsidR="00F50E74" w:rsidRDefault="00F50E74" w:rsidP="00E6226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sz w:val="24"/>
          <w:szCs w:val="24"/>
        </w:rPr>
        <w:t xml:space="preserve">Vyko socialinės akcijos, kurios ugdė sąmoningumą, atsakingumą, pagarbą kitam asmeniui: parodos valgykloje ,,Maisto nešvaistymas“, ,,Nutapyk puodelį draugui“, ,,Sveikas žmogus be žalingų įpročių“. Akcija ,,Žvakės“, paramos Ukrainai rinkimas, edukacijos su Jonavos ukrainiečių centru, ,,Knygų Kalėdos“, ,,Apkabinkime Žemę“, Darnios mokyklos veiklos, skatinančios tvarumą, elektros, maisto taupymą, rūšiavimą. Iniciatyvumo ir kūrybingumo skatinimo kompetencijos ugdymas leido mokiniams kelti naujas idėjas, pritaikyti turimą informaciją ir atsiskleisti įvairiose veiklose. Mokiniai dalyvavo meninio skaitymo konkursuose ir nugalėjo Vilniaus m. ir šalyje, kūrybinėse rašymo veiklose anglų ir lietuvių kalbomis, vykdė įdomias veiklas, skirtas Kovo 11-ajai, parengė parodą ,,Atomai ir molekulės“, vyko integruotos fizikos ir fizinio ugdymo, technologijų ir anglų kalbos pamokos, stovyklos ,,Vasara gamtoje“ ir ,,Sportas“. </w:t>
      </w:r>
      <w:r>
        <w:rPr>
          <w:rFonts w:ascii="Times New Roman" w:eastAsia="Times New Roman" w:hAnsi="Times New Roman"/>
          <w:sz w:val="24"/>
          <w:szCs w:val="24"/>
        </w:rPr>
        <w:t xml:space="preserve"> </w:t>
      </w:r>
      <w:r w:rsidRPr="00BD3C80">
        <w:rPr>
          <w:rFonts w:ascii="Times New Roman" w:eastAsia="Times New Roman" w:hAnsi="Times New Roman"/>
          <w:sz w:val="24"/>
          <w:szCs w:val="24"/>
        </w:rPr>
        <w:t xml:space="preserve">Mokyklos mokiniai - miesto ir respublikinių konkursų, festivalių dalyviai ir laureatai: ,,Skamba </w:t>
      </w:r>
      <w:proofErr w:type="spellStart"/>
      <w:r w:rsidRPr="00BD3C80">
        <w:rPr>
          <w:rFonts w:ascii="Times New Roman" w:eastAsia="Times New Roman" w:hAnsi="Times New Roman"/>
          <w:sz w:val="24"/>
          <w:szCs w:val="24"/>
        </w:rPr>
        <w:t>skamba</w:t>
      </w:r>
      <w:proofErr w:type="spellEnd"/>
      <w:r w:rsidRPr="00BD3C80">
        <w:rPr>
          <w:rFonts w:ascii="Times New Roman" w:eastAsia="Times New Roman" w:hAnsi="Times New Roman"/>
          <w:sz w:val="24"/>
          <w:szCs w:val="24"/>
        </w:rPr>
        <w:t xml:space="preserve"> </w:t>
      </w:r>
      <w:proofErr w:type="spellStart"/>
      <w:r w:rsidRPr="00BD3C80">
        <w:rPr>
          <w:rFonts w:ascii="Times New Roman" w:eastAsia="Times New Roman" w:hAnsi="Times New Roman"/>
          <w:sz w:val="24"/>
          <w:szCs w:val="24"/>
        </w:rPr>
        <w:t>kankliai</w:t>
      </w:r>
      <w:proofErr w:type="spellEnd"/>
      <w:r w:rsidRPr="00BD3C80">
        <w:rPr>
          <w:rFonts w:ascii="Times New Roman" w:eastAsia="Times New Roman" w:hAnsi="Times New Roman"/>
          <w:sz w:val="24"/>
          <w:szCs w:val="24"/>
        </w:rPr>
        <w:t>“, ,,</w:t>
      </w:r>
      <w:proofErr w:type="spellStart"/>
      <w:r w:rsidRPr="00BD3C80">
        <w:rPr>
          <w:rFonts w:ascii="Times New Roman" w:eastAsia="Times New Roman" w:hAnsi="Times New Roman"/>
          <w:sz w:val="24"/>
          <w:szCs w:val="24"/>
        </w:rPr>
        <w:t>Leliumoj</w:t>
      </w:r>
      <w:proofErr w:type="spellEnd"/>
      <w:r w:rsidRPr="00BD3C80">
        <w:rPr>
          <w:rFonts w:ascii="Times New Roman" w:eastAsia="Times New Roman" w:hAnsi="Times New Roman"/>
          <w:sz w:val="24"/>
          <w:szCs w:val="24"/>
        </w:rPr>
        <w:t xml:space="preserve">“, Nacionalinis gamtosaugos konkursas, ,,Aprenk Kalėdas“, liaudies dainų festivalis, mokyklos chorų festivalis, </w:t>
      </w:r>
      <w:r w:rsidRPr="00C6632B">
        <w:rPr>
          <w:rFonts w:ascii="Times New Roman" w:eastAsia="Times New Roman" w:hAnsi="Times New Roman"/>
          <w:color w:val="000000"/>
          <w:sz w:val="24"/>
          <w:szCs w:val="24"/>
        </w:rPr>
        <w:t>Nacionalinis Česlovo Kudabos geografijos konkursas ir kt.</w:t>
      </w:r>
      <w:r>
        <w:rPr>
          <w:rFonts w:ascii="Times New Roman" w:eastAsia="Times New Roman" w:hAnsi="Times New Roman"/>
          <w:sz w:val="24"/>
          <w:szCs w:val="24"/>
        </w:rPr>
        <w:t xml:space="preserve"> </w:t>
      </w:r>
    </w:p>
    <w:p w14:paraId="5A7749A3" w14:textId="79AB271B" w:rsidR="00F50E74" w:rsidRDefault="00F50E74" w:rsidP="00E6226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sz w:val="24"/>
          <w:szCs w:val="24"/>
        </w:rPr>
        <w:t xml:space="preserve">Vyko veiklos, skatinančios komunikavimo kompetencijos tobulinimą. </w:t>
      </w:r>
      <w:r w:rsidRPr="00BD3C80">
        <w:rPr>
          <w:rFonts w:ascii="Times New Roman" w:eastAsia="Times New Roman" w:hAnsi="Times New Roman"/>
          <w:sz w:val="24"/>
          <w:szCs w:val="24"/>
          <w:highlight w:val="white"/>
        </w:rPr>
        <w:t>Nuotolinis susitikimas</w:t>
      </w:r>
      <w:r w:rsidRPr="00BD3C80">
        <w:rPr>
          <w:rFonts w:ascii="Times New Roman" w:eastAsia="Times New Roman" w:hAnsi="Times New Roman"/>
          <w:sz w:val="24"/>
          <w:szCs w:val="24"/>
        </w:rPr>
        <w:t xml:space="preserve"> su Zanzibaro mokiniais, paminėta Tolerancijos diena ,,Statome tolerancijos namą“, meninio skaitymo konkursai, diskotekos, labai populiari ,,Naktis mokykloje“, susitikimai su gaisrininkais, muitininkais, teisininkais, mokslininkais, mokinių tėvai dalijosi sėkmės istorijomis. Vyko daug veiklų, skatinančių pažinimo kompetenciją: ,,NATO - misija įmanoma“ , ekskursijos į Varšuvos Koperniko Muziejų, Estijos pažinimo centrą, pinigų muziejų, edukacijos ,,Bičių ir paukščių paslaptys“, ,,Mokslininkas“, STEAM veiklos, ,,Įdomūs eksperimentai“. Mokiniai aktyviai dalyvavo Kultūros paso organizuojamose veiklose.</w:t>
      </w:r>
    </w:p>
    <w:p w14:paraId="6B24415C" w14:textId="7F41FE65" w:rsidR="00F50E74" w:rsidRPr="00F50E74" w:rsidRDefault="00F50E74" w:rsidP="0060577D">
      <w:pPr>
        <w:spacing w:after="0" w:line="360" w:lineRule="auto"/>
        <w:ind w:right="536" w:firstLine="709"/>
        <w:jc w:val="both"/>
        <w:rPr>
          <w:rFonts w:ascii="Times New Roman" w:eastAsia="Times New Roman" w:hAnsi="Times New Roman"/>
          <w:b/>
          <w:color w:val="000000"/>
          <w:sz w:val="24"/>
          <w:szCs w:val="24"/>
          <w:lang w:eastAsia="lt-LT"/>
        </w:rPr>
      </w:pPr>
      <w:r w:rsidRPr="00F50E74">
        <w:rPr>
          <w:rFonts w:ascii="Times New Roman" w:eastAsia="Times New Roman" w:hAnsi="Times New Roman"/>
          <w:b/>
          <w:sz w:val="24"/>
          <w:szCs w:val="24"/>
        </w:rPr>
        <w:t xml:space="preserve">4.2.3. </w:t>
      </w:r>
      <w:r w:rsidRPr="00F50E74">
        <w:rPr>
          <w:rFonts w:ascii="Times New Roman" w:eastAsia="Times New Roman" w:hAnsi="Times New Roman"/>
          <w:b/>
          <w:color w:val="000000"/>
          <w:sz w:val="24"/>
          <w:szCs w:val="24"/>
          <w:lang w:eastAsia="lt-LT"/>
        </w:rPr>
        <w:t>Ugdymo (</w:t>
      </w:r>
      <w:proofErr w:type="spellStart"/>
      <w:r w:rsidRPr="00F50E74">
        <w:rPr>
          <w:rFonts w:ascii="Times New Roman" w:eastAsia="Times New Roman" w:hAnsi="Times New Roman"/>
          <w:b/>
          <w:color w:val="000000"/>
          <w:sz w:val="24"/>
          <w:szCs w:val="24"/>
          <w:lang w:eastAsia="lt-LT"/>
        </w:rPr>
        <w:t>si</w:t>
      </w:r>
      <w:proofErr w:type="spellEnd"/>
      <w:r w:rsidRPr="00F50E74">
        <w:rPr>
          <w:rFonts w:ascii="Times New Roman" w:eastAsia="Times New Roman" w:hAnsi="Times New Roman"/>
          <w:b/>
          <w:color w:val="000000"/>
          <w:sz w:val="24"/>
          <w:szCs w:val="24"/>
          <w:lang w:eastAsia="lt-LT"/>
        </w:rPr>
        <w:t>) aplinkos.</w:t>
      </w:r>
    </w:p>
    <w:p w14:paraId="6625B148" w14:textId="28985503" w:rsidR="00F50E74" w:rsidRPr="00BD3C80" w:rsidRDefault="00F50E74" w:rsidP="00E6226D">
      <w:pPr>
        <w:spacing w:after="0" w:line="360" w:lineRule="auto"/>
        <w:ind w:firstLine="709"/>
        <w:jc w:val="both"/>
        <w:rPr>
          <w:rFonts w:ascii="Times New Roman" w:eastAsia="Times New Roman" w:hAnsi="Times New Roman"/>
          <w:sz w:val="24"/>
          <w:szCs w:val="24"/>
        </w:rPr>
      </w:pPr>
      <w:r w:rsidRPr="00BD3C80">
        <w:rPr>
          <w:rFonts w:ascii="Times New Roman" w:eastAsia="Times New Roman" w:hAnsi="Times New Roman"/>
          <w:sz w:val="24"/>
          <w:szCs w:val="24"/>
        </w:rPr>
        <w:t xml:space="preserve">Progimnazijoje mokosi </w:t>
      </w:r>
      <w:r w:rsidRPr="00BD3C80">
        <w:rPr>
          <w:rFonts w:ascii="Times New Roman" w:eastAsia="Times New Roman" w:hAnsi="Times New Roman"/>
          <w:sz w:val="24"/>
          <w:szCs w:val="24"/>
          <w:highlight w:val="white"/>
        </w:rPr>
        <w:t xml:space="preserve">1158 </w:t>
      </w:r>
      <w:r w:rsidRPr="00BD3C80">
        <w:rPr>
          <w:rFonts w:ascii="Times New Roman" w:eastAsia="Times New Roman" w:hAnsi="Times New Roman"/>
          <w:sz w:val="24"/>
          <w:szCs w:val="24"/>
        </w:rPr>
        <w:t>mokiniai, todėl atsakingai kuriama saugi aplinka. Mokykloje sutvarkyti įėjimo laiptai, atnaujintas stadionas, sukurtos poilsio erdvės, nors jų mažai dėl laisvų erdvių trūkumo, atnaujinti mokyklos valgyklos baldai ir patalpos.</w:t>
      </w:r>
      <w:r>
        <w:rPr>
          <w:rFonts w:ascii="Times New Roman" w:eastAsia="Times New Roman" w:hAnsi="Times New Roman"/>
          <w:sz w:val="24"/>
          <w:szCs w:val="24"/>
        </w:rPr>
        <w:t xml:space="preserve"> </w:t>
      </w:r>
      <w:r w:rsidRPr="00BD3C80">
        <w:rPr>
          <w:rFonts w:ascii="Times New Roman" w:eastAsia="Times New Roman" w:hAnsi="Times New Roman"/>
          <w:sz w:val="24"/>
          <w:szCs w:val="24"/>
        </w:rPr>
        <w:t xml:space="preserve">Didelis dėmesys skiriamas mokinių saugumo užtikrinimui ir prevencijai, švietimo pagalbai. Mokslo metų pradžioje pagal progimnazijos klasių </w:t>
      </w:r>
      <w:proofErr w:type="spellStart"/>
      <w:r w:rsidRPr="00BD3C80">
        <w:rPr>
          <w:rFonts w:ascii="Times New Roman" w:eastAsia="Times New Roman" w:hAnsi="Times New Roman"/>
          <w:sz w:val="24"/>
          <w:szCs w:val="24"/>
          <w:highlight w:val="white"/>
        </w:rPr>
        <w:t>koncentrus</w:t>
      </w:r>
      <w:proofErr w:type="spellEnd"/>
      <w:r w:rsidRPr="00BD3C80">
        <w:rPr>
          <w:rFonts w:ascii="Times New Roman" w:eastAsia="Times New Roman" w:hAnsi="Times New Roman"/>
          <w:sz w:val="24"/>
          <w:szCs w:val="24"/>
          <w:highlight w:val="white"/>
        </w:rPr>
        <w:t xml:space="preserve"> </w:t>
      </w:r>
      <w:r w:rsidRPr="00BD3C80">
        <w:rPr>
          <w:rFonts w:ascii="Times New Roman" w:eastAsia="Times New Roman" w:hAnsi="Times New Roman"/>
          <w:sz w:val="24"/>
          <w:szCs w:val="24"/>
        </w:rPr>
        <w:t xml:space="preserve">vyksta visuotiniai mokinių tėvų susirinkimai, kuriuose pristatoma mokykla, </w:t>
      </w:r>
      <w:r w:rsidRPr="00BD3C80">
        <w:rPr>
          <w:rFonts w:ascii="Times New Roman" w:eastAsia="Times New Roman" w:hAnsi="Times New Roman"/>
          <w:sz w:val="24"/>
          <w:szCs w:val="24"/>
          <w:highlight w:val="white"/>
        </w:rPr>
        <w:t xml:space="preserve">organizuojami </w:t>
      </w:r>
      <w:r w:rsidRPr="00BD3C80">
        <w:rPr>
          <w:rFonts w:ascii="Times New Roman" w:eastAsia="Times New Roman" w:hAnsi="Times New Roman"/>
          <w:sz w:val="24"/>
          <w:szCs w:val="24"/>
        </w:rPr>
        <w:t>susitikimai su švietimo pagalbos mokiniui specialistais, progimnazijos vadovais. Kartą per metus organizuojamos individualios konsultacijos tėvams.</w:t>
      </w:r>
    </w:p>
    <w:p w14:paraId="4F0EFCFC" w14:textId="69206EC6" w:rsidR="00F50E74" w:rsidRPr="00BD3C80" w:rsidRDefault="00F50E74" w:rsidP="00E6226D">
      <w:pPr>
        <w:spacing w:after="0" w:line="360" w:lineRule="auto"/>
        <w:ind w:firstLine="709"/>
        <w:jc w:val="both"/>
        <w:rPr>
          <w:rFonts w:ascii="Times New Roman" w:eastAsia="Times New Roman" w:hAnsi="Times New Roman"/>
          <w:sz w:val="24"/>
          <w:szCs w:val="24"/>
          <w:highlight w:val="white"/>
        </w:rPr>
      </w:pPr>
      <w:r w:rsidRPr="00BD3C80">
        <w:rPr>
          <w:rFonts w:ascii="Times New Roman" w:eastAsia="Times New Roman" w:hAnsi="Times New Roman"/>
          <w:sz w:val="24"/>
          <w:szCs w:val="24"/>
          <w:highlight w:val="white"/>
        </w:rPr>
        <w:t xml:space="preserve">Mokykla dalyvauja </w:t>
      </w:r>
      <w:proofErr w:type="spellStart"/>
      <w:r w:rsidRPr="00BD3C80">
        <w:rPr>
          <w:rFonts w:ascii="Times New Roman" w:eastAsia="Times New Roman" w:hAnsi="Times New Roman"/>
          <w:sz w:val="24"/>
          <w:szCs w:val="24"/>
          <w:highlight w:val="white"/>
        </w:rPr>
        <w:t>Olweus</w:t>
      </w:r>
      <w:proofErr w:type="spellEnd"/>
      <w:r w:rsidRPr="00BD3C80">
        <w:rPr>
          <w:rFonts w:ascii="Times New Roman" w:eastAsia="Times New Roman" w:hAnsi="Times New Roman"/>
          <w:sz w:val="24"/>
          <w:szCs w:val="24"/>
          <w:highlight w:val="white"/>
        </w:rPr>
        <w:t xml:space="preserve"> patyčių prevencijos programoje, ,,Skaitmeninės higienos įgūdžiai šiandienos ,,</w:t>
      </w:r>
      <w:proofErr w:type="spellStart"/>
      <w:r w:rsidRPr="00F32887">
        <w:rPr>
          <w:rFonts w:ascii="Times New Roman" w:eastAsia="Times New Roman" w:hAnsi="Times New Roman"/>
          <w:sz w:val="24"/>
          <w:szCs w:val="24"/>
          <w:highlight w:val="white"/>
        </w:rPr>
        <w:t>Must</w:t>
      </w:r>
      <w:proofErr w:type="spellEnd"/>
      <w:r w:rsidRPr="00F32887">
        <w:rPr>
          <w:rFonts w:ascii="Times New Roman" w:eastAsia="Times New Roman" w:hAnsi="Times New Roman"/>
          <w:sz w:val="24"/>
          <w:szCs w:val="24"/>
          <w:highlight w:val="white"/>
        </w:rPr>
        <w:t xml:space="preserve"> </w:t>
      </w:r>
      <w:proofErr w:type="spellStart"/>
      <w:r w:rsidRPr="00F32887">
        <w:rPr>
          <w:rFonts w:ascii="Times New Roman" w:eastAsia="Times New Roman" w:hAnsi="Times New Roman"/>
          <w:sz w:val="24"/>
          <w:szCs w:val="24"/>
          <w:highlight w:val="white"/>
        </w:rPr>
        <w:t>Have</w:t>
      </w:r>
      <w:proofErr w:type="spellEnd"/>
      <w:r w:rsidRPr="00F32887">
        <w:rPr>
          <w:rFonts w:ascii="Times New Roman" w:eastAsia="Times New Roman" w:hAnsi="Times New Roman"/>
          <w:sz w:val="24"/>
          <w:szCs w:val="24"/>
          <w:highlight w:val="white"/>
        </w:rPr>
        <w:t>“,</w:t>
      </w:r>
      <w:r w:rsidRPr="00BD3C80">
        <w:rPr>
          <w:rFonts w:ascii="Times New Roman" w:eastAsia="Times New Roman" w:hAnsi="Times New Roman"/>
          <w:sz w:val="24"/>
          <w:szCs w:val="24"/>
          <w:highlight w:val="white"/>
        </w:rPr>
        <w:t xml:space="preserve"> „Geros savijautos”, „Aktyvuko”, „Mokausi plaukti”, „Neutralaus klimato miesto” projektuose. Kiekvienų metų birželio mėnesį organizuojamos vasaros poilsio stovyklos 1-4 klasių mokiniams. </w:t>
      </w:r>
      <w:r w:rsidRPr="00BD3C80">
        <w:rPr>
          <w:rFonts w:ascii="Times New Roman" w:eastAsia="Times New Roman" w:hAnsi="Times New Roman"/>
          <w:sz w:val="24"/>
          <w:szCs w:val="24"/>
        </w:rPr>
        <w:t xml:space="preserve">Mokykloje dirba 4 psichologai, 2 socialiniai pedagogai, 2 specialieji pedagogai, vienas logopedas, 11 mokytojo padėjėjų. Tėvams, vaikams ir mokytojams </w:t>
      </w:r>
      <w:r w:rsidRPr="00BD3C80">
        <w:rPr>
          <w:rFonts w:ascii="Times New Roman" w:eastAsia="Times New Roman" w:hAnsi="Times New Roman"/>
          <w:sz w:val="24"/>
          <w:szCs w:val="24"/>
        </w:rPr>
        <w:lastRenderedPageBreak/>
        <w:t xml:space="preserve">pagal poreikį teikiama specialistų ir progimnazijos vadovų pagalba. Mokykloje kuriamas teigiamas emocinis klimatas, bendravimo, bendradarbiavimo ir tarimosi įvairiais lygmenimis kultūra. Mokykla vykdo ,,Darnios mokyklos“ ir Sveikatą stiprinančios mokyklos veiklas. Parengti ir pateikti tvirtinti mokyklos nuostatai, vyksta konsultacijos mokiniams ir tėvams, parengtas Profesinio tobulėjimo aprašas, Smurto prevencijos aprašas, patvirtintas Darbuotojų psichologinio saugumo užtikrinimo aprašas, sudaryta </w:t>
      </w:r>
      <w:proofErr w:type="spellStart"/>
      <w:r w:rsidRPr="00BD3C80">
        <w:rPr>
          <w:rFonts w:ascii="Times New Roman" w:eastAsia="Times New Roman" w:hAnsi="Times New Roman"/>
          <w:sz w:val="24"/>
          <w:szCs w:val="24"/>
        </w:rPr>
        <w:t>Mobingo</w:t>
      </w:r>
      <w:proofErr w:type="spellEnd"/>
      <w:r w:rsidRPr="00BD3C80">
        <w:rPr>
          <w:rFonts w:ascii="Times New Roman" w:eastAsia="Times New Roman" w:hAnsi="Times New Roman"/>
          <w:sz w:val="24"/>
          <w:szCs w:val="24"/>
        </w:rPr>
        <w:t xml:space="preserve"> atvejų tyrimo komisija, patvirtinta tvarka.</w:t>
      </w:r>
      <w:r>
        <w:rPr>
          <w:rFonts w:ascii="Times New Roman" w:eastAsia="Times New Roman" w:hAnsi="Times New Roman"/>
          <w:sz w:val="24"/>
          <w:szCs w:val="24"/>
        </w:rPr>
        <w:t xml:space="preserve"> </w:t>
      </w:r>
      <w:r w:rsidRPr="00BD3C80">
        <w:rPr>
          <w:rFonts w:ascii="Times New Roman" w:eastAsia="Times New Roman" w:hAnsi="Times New Roman"/>
          <w:sz w:val="24"/>
          <w:szCs w:val="24"/>
        </w:rPr>
        <w:t>Mokiniai kartą per mėnesį dalyvauja įvairiose edukacinėse veiklose, kuriose ugdomi bendravimo ir bendradarbiavimo įgūdžiai. Visi mokytojai dalyvavo Priešgaisrinės saugos kursuose, Pirmos pagalbos kursuose.</w:t>
      </w:r>
    </w:p>
    <w:p w14:paraId="5E4C9B6A" w14:textId="11389625" w:rsidR="00F50E74" w:rsidRDefault="00F50E74" w:rsidP="0060577D">
      <w:pPr>
        <w:spacing w:after="0" w:line="360" w:lineRule="auto"/>
        <w:ind w:right="536" w:firstLine="709"/>
        <w:jc w:val="both"/>
        <w:rPr>
          <w:rFonts w:ascii="Times New Roman" w:eastAsia="Times New Roman" w:hAnsi="Times New Roman"/>
          <w:b/>
          <w:color w:val="000000"/>
          <w:sz w:val="24"/>
          <w:szCs w:val="24"/>
          <w:lang w:eastAsia="lt-LT"/>
        </w:rPr>
      </w:pPr>
      <w:r w:rsidRPr="00F50E74">
        <w:rPr>
          <w:rFonts w:ascii="Times New Roman" w:eastAsia="Times New Roman" w:hAnsi="Times New Roman"/>
          <w:b/>
          <w:sz w:val="24"/>
          <w:szCs w:val="24"/>
        </w:rPr>
        <w:t xml:space="preserve">4.2.4. </w:t>
      </w:r>
      <w:r w:rsidRPr="00F50E74">
        <w:rPr>
          <w:rFonts w:ascii="Times New Roman" w:eastAsia="Times New Roman" w:hAnsi="Times New Roman"/>
          <w:b/>
          <w:color w:val="000000"/>
          <w:sz w:val="24"/>
          <w:szCs w:val="24"/>
          <w:lang w:eastAsia="lt-LT"/>
        </w:rPr>
        <w:t>Lyderystė ir vadyba.</w:t>
      </w:r>
    </w:p>
    <w:p w14:paraId="4CF1E57A" w14:textId="07ADBD6D" w:rsidR="00F50E74" w:rsidRPr="00BD3C80" w:rsidRDefault="00F50E74" w:rsidP="0060577D">
      <w:pPr>
        <w:tabs>
          <w:tab w:val="left" w:pos="851"/>
        </w:tabs>
        <w:spacing w:after="0" w:line="360" w:lineRule="auto"/>
        <w:ind w:left="720" w:right="536" w:hanging="11"/>
        <w:jc w:val="both"/>
        <w:rPr>
          <w:rFonts w:ascii="Times New Roman" w:eastAsia="Times New Roman" w:hAnsi="Times New Roman"/>
          <w:sz w:val="24"/>
          <w:szCs w:val="24"/>
        </w:rPr>
      </w:pPr>
      <w:r w:rsidRPr="00BD3C80">
        <w:rPr>
          <w:rFonts w:ascii="Times New Roman" w:eastAsia="Times New Roman" w:hAnsi="Times New Roman"/>
          <w:sz w:val="24"/>
          <w:szCs w:val="24"/>
        </w:rPr>
        <w:t>Progimnazijos vadovai</w:t>
      </w:r>
      <w:r>
        <w:rPr>
          <w:rFonts w:ascii="Times New Roman" w:eastAsia="Times New Roman" w:hAnsi="Times New Roman"/>
          <w:sz w:val="24"/>
          <w:szCs w:val="24"/>
        </w:rPr>
        <w:t>:</w:t>
      </w:r>
    </w:p>
    <w:tbl>
      <w:tblPr>
        <w:tblStyle w:val="17"/>
        <w:tblW w:w="6798"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ook w:val="0600" w:firstRow="0" w:lastRow="0" w:firstColumn="0" w:lastColumn="0" w:noHBand="1" w:noVBand="1"/>
      </w:tblPr>
      <w:tblGrid>
        <w:gridCol w:w="2688"/>
        <w:gridCol w:w="4110"/>
      </w:tblGrid>
      <w:tr w:rsidR="00F50E74" w:rsidRPr="00BD3C80" w14:paraId="2D01586B"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76FD6836"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Vardas, pavardė</w:t>
            </w:r>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7293D939"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Pareigybė ir pagrindinės funkcijos</w:t>
            </w:r>
          </w:p>
        </w:tc>
      </w:tr>
      <w:tr w:rsidR="00F50E74" w:rsidRPr="00BD3C80" w14:paraId="67A438C3"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27A9CC53"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 xml:space="preserve">Laura </w:t>
            </w:r>
            <w:proofErr w:type="spellStart"/>
            <w:r w:rsidRPr="00BD3C80">
              <w:rPr>
                <w:rFonts w:ascii="Times New Roman" w:eastAsia="Times New Roman" w:hAnsi="Times New Roman" w:cs="Times New Roman"/>
                <w:sz w:val="24"/>
                <w:szCs w:val="24"/>
                <w:lang w:val="lt-LT"/>
              </w:rPr>
              <w:t>Armanavičė</w:t>
            </w:r>
            <w:proofErr w:type="spellEnd"/>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3810629F"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Direktorė</w:t>
            </w:r>
          </w:p>
        </w:tc>
      </w:tr>
      <w:tr w:rsidR="00F50E74" w:rsidRPr="00BD3C80" w14:paraId="633AE975"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22228A3A"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 xml:space="preserve">Irmina </w:t>
            </w:r>
            <w:proofErr w:type="spellStart"/>
            <w:r w:rsidRPr="00BD3C80">
              <w:rPr>
                <w:rFonts w:ascii="Times New Roman" w:eastAsia="Times New Roman" w:hAnsi="Times New Roman" w:cs="Times New Roman"/>
                <w:sz w:val="24"/>
                <w:szCs w:val="24"/>
                <w:lang w:val="lt-LT"/>
              </w:rPr>
              <w:t>Veikutienė</w:t>
            </w:r>
            <w:proofErr w:type="spellEnd"/>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221D9070"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Direktoriaus pavaduotoja ugdymui</w:t>
            </w:r>
          </w:p>
        </w:tc>
      </w:tr>
      <w:tr w:rsidR="00F50E74" w:rsidRPr="00BD3C80" w14:paraId="7E0087B3"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661B265C"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 xml:space="preserve">Lina </w:t>
            </w:r>
            <w:proofErr w:type="spellStart"/>
            <w:r w:rsidRPr="00BD3C80">
              <w:rPr>
                <w:rFonts w:ascii="Times New Roman" w:eastAsia="Times New Roman" w:hAnsi="Times New Roman" w:cs="Times New Roman"/>
                <w:sz w:val="24"/>
                <w:szCs w:val="24"/>
                <w:lang w:val="lt-LT"/>
              </w:rPr>
              <w:t>Čepaitienė</w:t>
            </w:r>
            <w:proofErr w:type="spellEnd"/>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3A9B971A" w14:textId="77777777" w:rsidR="00F50E74" w:rsidRPr="00BD3C80" w:rsidRDefault="00F50E74" w:rsidP="0060577D">
            <w:pPr>
              <w:spacing w:after="0" w:line="360" w:lineRule="auto"/>
              <w:rPr>
                <w:rFonts w:ascii="Times New Roman" w:eastAsia="Times New Roman" w:hAnsi="Times New Roman" w:cs="Times New Roman"/>
                <w:color w:val="333333"/>
                <w:sz w:val="24"/>
                <w:szCs w:val="24"/>
                <w:highlight w:val="white"/>
                <w:lang w:val="lt-LT"/>
              </w:rPr>
            </w:pPr>
            <w:r w:rsidRPr="00BD3C80">
              <w:rPr>
                <w:rFonts w:ascii="Times New Roman" w:eastAsia="Times New Roman" w:hAnsi="Times New Roman" w:cs="Times New Roman"/>
                <w:sz w:val="24"/>
                <w:szCs w:val="24"/>
                <w:lang w:val="lt-LT"/>
              </w:rPr>
              <w:t>Direktoriaus pavaduotoja ugdymui</w:t>
            </w:r>
          </w:p>
        </w:tc>
      </w:tr>
      <w:tr w:rsidR="00F50E74" w:rsidRPr="00BD3C80" w14:paraId="28FC548F"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7562D443"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Jurgita Miškinytė</w:t>
            </w:r>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6B760074" w14:textId="77777777" w:rsidR="00F50E74" w:rsidRPr="00BD3C80" w:rsidRDefault="00F50E74" w:rsidP="0060577D">
            <w:pPr>
              <w:spacing w:after="0" w:line="360" w:lineRule="auto"/>
              <w:rPr>
                <w:rFonts w:ascii="Times New Roman" w:eastAsia="Times New Roman" w:hAnsi="Times New Roman" w:cs="Times New Roman"/>
                <w:color w:val="333333"/>
                <w:sz w:val="24"/>
                <w:szCs w:val="24"/>
                <w:highlight w:val="white"/>
                <w:lang w:val="lt-LT"/>
              </w:rPr>
            </w:pPr>
            <w:r w:rsidRPr="00BD3C80">
              <w:rPr>
                <w:rFonts w:ascii="Times New Roman" w:eastAsia="Times New Roman" w:hAnsi="Times New Roman" w:cs="Times New Roman"/>
                <w:sz w:val="24"/>
                <w:szCs w:val="24"/>
                <w:lang w:val="lt-LT"/>
              </w:rPr>
              <w:t>Direktoriaus pavaduotoja ugdymui</w:t>
            </w:r>
          </w:p>
        </w:tc>
      </w:tr>
      <w:tr w:rsidR="00F50E74" w:rsidRPr="00BD3C80" w14:paraId="0DE4AC0E"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7344B382" w14:textId="77777777" w:rsidR="00F50E74" w:rsidRPr="00BD3C80" w:rsidRDefault="00F50E74" w:rsidP="0060577D">
            <w:pPr>
              <w:spacing w:after="0" w:line="360" w:lineRule="auto"/>
              <w:rPr>
                <w:rFonts w:ascii="Times New Roman" w:eastAsia="Times New Roman" w:hAnsi="Times New Roman" w:cs="Times New Roman"/>
                <w:b/>
                <w:color w:val="333333"/>
                <w:sz w:val="24"/>
                <w:szCs w:val="24"/>
                <w:highlight w:val="white"/>
                <w:lang w:val="lt-LT"/>
              </w:rPr>
            </w:pPr>
            <w:r w:rsidRPr="00BD3C80">
              <w:rPr>
                <w:rFonts w:ascii="Times New Roman" w:eastAsia="Times New Roman" w:hAnsi="Times New Roman" w:cs="Times New Roman"/>
                <w:sz w:val="24"/>
                <w:szCs w:val="24"/>
                <w:lang w:val="lt-LT"/>
              </w:rPr>
              <w:t xml:space="preserve"> Ieva </w:t>
            </w:r>
            <w:proofErr w:type="spellStart"/>
            <w:r w:rsidRPr="00BD3C80">
              <w:rPr>
                <w:rFonts w:ascii="Times New Roman" w:eastAsia="Times New Roman" w:hAnsi="Times New Roman" w:cs="Times New Roman"/>
                <w:sz w:val="24"/>
                <w:szCs w:val="24"/>
                <w:lang w:val="lt-LT"/>
              </w:rPr>
              <w:t>Kiaurakienė</w:t>
            </w:r>
            <w:proofErr w:type="spellEnd"/>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2DA77FF5" w14:textId="77777777" w:rsidR="00F50E74" w:rsidRPr="00BD3C80" w:rsidRDefault="00F50E74" w:rsidP="0060577D">
            <w:pPr>
              <w:spacing w:after="0" w:line="360" w:lineRule="auto"/>
              <w:rPr>
                <w:rFonts w:ascii="Times New Roman" w:eastAsia="Times New Roman" w:hAnsi="Times New Roman" w:cs="Times New Roman"/>
                <w:color w:val="333333"/>
                <w:sz w:val="24"/>
                <w:szCs w:val="24"/>
                <w:highlight w:val="white"/>
                <w:lang w:val="lt-LT"/>
              </w:rPr>
            </w:pPr>
            <w:r w:rsidRPr="00BD3C80">
              <w:rPr>
                <w:rFonts w:ascii="Times New Roman" w:eastAsia="Times New Roman" w:hAnsi="Times New Roman" w:cs="Times New Roman"/>
                <w:sz w:val="24"/>
                <w:szCs w:val="24"/>
                <w:lang w:val="lt-LT"/>
              </w:rPr>
              <w:t>Direktoriaus pavaduotoja ugdymui</w:t>
            </w:r>
          </w:p>
        </w:tc>
      </w:tr>
      <w:tr w:rsidR="00F50E74" w:rsidRPr="00BD3C80" w14:paraId="4C2CE9BB" w14:textId="77777777" w:rsidTr="00F50E74">
        <w:trPr>
          <w:trHeight w:val="377"/>
        </w:trPr>
        <w:tc>
          <w:tcPr>
            <w:tcW w:w="2688"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18A94498"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 xml:space="preserve"> Gytis Skiauteris</w:t>
            </w:r>
          </w:p>
        </w:tc>
        <w:tc>
          <w:tcPr>
            <w:tcW w:w="411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30B934D7" w14:textId="77777777" w:rsidR="00F50E74" w:rsidRPr="00BD3C80" w:rsidRDefault="00F50E74" w:rsidP="0060577D">
            <w:pPr>
              <w:spacing w:after="0" w:line="360" w:lineRule="auto"/>
              <w:rPr>
                <w:rFonts w:ascii="Times New Roman" w:eastAsia="Times New Roman" w:hAnsi="Times New Roman" w:cs="Times New Roman"/>
                <w:color w:val="333333"/>
                <w:sz w:val="24"/>
                <w:szCs w:val="24"/>
                <w:highlight w:val="white"/>
                <w:lang w:val="lt-LT"/>
              </w:rPr>
            </w:pPr>
            <w:r w:rsidRPr="00BD3C80">
              <w:rPr>
                <w:rFonts w:ascii="Times New Roman" w:eastAsia="Times New Roman" w:hAnsi="Times New Roman" w:cs="Times New Roman"/>
                <w:sz w:val="24"/>
                <w:szCs w:val="24"/>
                <w:lang w:val="lt-LT"/>
              </w:rPr>
              <w:t>Direktoriaus pavaduotojas ūkio reikalams</w:t>
            </w:r>
          </w:p>
        </w:tc>
      </w:tr>
    </w:tbl>
    <w:p w14:paraId="720F8BAA" w14:textId="6812BAE3" w:rsidR="00F50E74" w:rsidRPr="004736C1" w:rsidRDefault="00F50E74" w:rsidP="0060577D">
      <w:pPr>
        <w:spacing w:after="0" w:line="360" w:lineRule="auto"/>
        <w:ind w:firstLine="709"/>
        <w:jc w:val="both"/>
        <w:rPr>
          <w:rFonts w:ascii="Times New Roman" w:eastAsia="Times New Roman" w:hAnsi="Times New Roman"/>
          <w:sz w:val="24"/>
          <w:szCs w:val="24"/>
          <w:lang w:eastAsia="lt-LT"/>
        </w:rPr>
      </w:pPr>
      <w:r w:rsidRPr="004736C1">
        <w:rPr>
          <w:rFonts w:ascii="Times New Roman" w:eastAsia="Times New Roman" w:hAnsi="Times New Roman"/>
          <w:sz w:val="24"/>
          <w:szCs w:val="24"/>
          <w:lang w:eastAsia="lt-LT"/>
        </w:rPr>
        <w:t>Savivalda</w:t>
      </w:r>
      <w:r>
        <w:rPr>
          <w:rFonts w:ascii="Times New Roman" w:eastAsia="Times New Roman" w:hAnsi="Times New Roman"/>
          <w:sz w:val="24"/>
          <w:szCs w:val="24"/>
          <w:lang w:eastAsia="lt-LT"/>
        </w:rPr>
        <w:t>:</w:t>
      </w:r>
    </w:p>
    <w:p w14:paraId="596DE5B4" w14:textId="77777777" w:rsidR="00F50E74" w:rsidRPr="004736C1" w:rsidRDefault="00F50E74" w:rsidP="00E6226D">
      <w:pPr>
        <w:spacing w:after="0" w:line="360" w:lineRule="auto"/>
        <w:ind w:firstLine="709"/>
        <w:jc w:val="both"/>
        <w:rPr>
          <w:rFonts w:ascii="Times New Roman" w:eastAsia="Times New Roman" w:hAnsi="Times New Roman"/>
          <w:sz w:val="24"/>
          <w:szCs w:val="24"/>
          <w:lang w:eastAsia="lt-LT"/>
        </w:rPr>
      </w:pPr>
      <w:r w:rsidRPr="00F50E74">
        <w:rPr>
          <w:rFonts w:ascii="Times New Roman" w:eastAsia="Times New Roman" w:hAnsi="Times New Roman"/>
          <w:sz w:val="24"/>
          <w:szCs w:val="24"/>
          <w:lang w:eastAsia="lt-LT"/>
        </w:rPr>
        <w:t>Progimnazijos taryba</w:t>
      </w:r>
      <w:r w:rsidRPr="004736C1">
        <w:rPr>
          <w:rFonts w:ascii="Times New Roman" w:eastAsia="Times New Roman" w:hAnsi="Times New Roman"/>
          <w:sz w:val="24"/>
          <w:szCs w:val="24"/>
          <w:lang w:eastAsia="lt-LT"/>
        </w:rPr>
        <w:t xml:space="preserve"> – aukščiausia savivaldos institucija, atstovaujanti mokiniams, mokytojams, tėvams (kitiems atstovams pagal įstatymą), vietos bendruomenei ir padedanti spręsti progimnazijai aktualius klausimus, atstovauti teisėtiems progimnazijos interesams.</w:t>
      </w:r>
    </w:p>
    <w:p w14:paraId="6812086C" w14:textId="77777777" w:rsidR="00F50E74" w:rsidRPr="00F50E74" w:rsidRDefault="00F50E74" w:rsidP="00E6226D">
      <w:pPr>
        <w:spacing w:after="0" w:line="360" w:lineRule="auto"/>
        <w:ind w:firstLine="709"/>
        <w:jc w:val="both"/>
        <w:rPr>
          <w:rFonts w:ascii="Times New Roman" w:eastAsia="Times New Roman" w:hAnsi="Times New Roman"/>
          <w:sz w:val="24"/>
          <w:szCs w:val="24"/>
          <w:lang w:eastAsia="lt-LT"/>
        </w:rPr>
      </w:pPr>
      <w:r w:rsidRPr="00F50E74">
        <w:rPr>
          <w:rFonts w:ascii="Times New Roman" w:eastAsia="Times New Roman" w:hAnsi="Times New Roman"/>
          <w:sz w:val="24"/>
          <w:szCs w:val="24"/>
          <w:lang w:eastAsia="lt-LT"/>
        </w:rPr>
        <w:t>Mokytojų taryba – nuolat veikianti progimnazijos savivaldos institucija mokytojų profesiniams ir bendriesiems ugdymo klausimams spręsti.</w:t>
      </w:r>
    </w:p>
    <w:p w14:paraId="16DA15DE" w14:textId="77777777" w:rsidR="00F50E74" w:rsidRPr="00F50E74" w:rsidRDefault="00F50E74" w:rsidP="00E6226D">
      <w:pPr>
        <w:spacing w:after="0" w:line="360" w:lineRule="auto"/>
        <w:ind w:firstLine="709"/>
        <w:jc w:val="both"/>
        <w:rPr>
          <w:rFonts w:ascii="Times New Roman" w:eastAsia="Times New Roman" w:hAnsi="Times New Roman"/>
          <w:sz w:val="24"/>
          <w:szCs w:val="24"/>
          <w:lang w:eastAsia="lt-LT"/>
        </w:rPr>
      </w:pPr>
      <w:r w:rsidRPr="00F50E74">
        <w:rPr>
          <w:rFonts w:ascii="Times New Roman" w:eastAsia="Times New Roman" w:hAnsi="Times New Roman"/>
          <w:sz w:val="24"/>
          <w:szCs w:val="24"/>
          <w:lang w:eastAsia="lt-LT"/>
        </w:rPr>
        <w:t>Mokinių taryba – nuolat veikianti mokinių savivaldos institucija, atstovaujanti visiems progimnazijos mokiniams.</w:t>
      </w:r>
    </w:p>
    <w:p w14:paraId="461AEA26" w14:textId="5C9C740D" w:rsidR="009F0360" w:rsidRPr="007A2951" w:rsidRDefault="00F50E74" w:rsidP="007A2951">
      <w:pPr>
        <w:spacing w:after="0" w:line="360" w:lineRule="auto"/>
        <w:ind w:right="536" w:firstLine="709"/>
        <w:jc w:val="both"/>
        <w:rPr>
          <w:rFonts w:ascii="Times New Roman" w:eastAsia="Times New Roman" w:hAnsi="Times New Roman"/>
          <w:sz w:val="24"/>
          <w:szCs w:val="24"/>
          <w:lang w:eastAsia="lt-LT"/>
        </w:rPr>
      </w:pPr>
      <w:r w:rsidRPr="00F50E74">
        <w:rPr>
          <w:rFonts w:ascii="Times New Roman" w:eastAsia="Times New Roman" w:hAnsi="Times New Roman"/>
          <w:sz w:val="24"/>
          <w:szCs w:val="24"/>
          <w:lang w:eastAsia="lt-LT"/>
        </w:rPr>
        <w:t>Klasių mokinių tėvų komitetai – nuolat veikianti klasių mokinių tėvų atstovų savivalda.</w:t>
      </w:r>
    </w:p>
    <w:p w14:paraId="2A10B754" w14:textId="68533F0F" w:rsidR="00F50E74" w:rsidRPr="00F50E74" w:rsidRDefault="00F50E74" w:rsidP="0060577D">
      <w:pPr>
        <w:spacing w:after="0" w:line="360" w:lineRule="auto"/>
        <w:ind w:right="536" w:firstLine="709"/>
        <w:rPr>
          <w:rFonts w:ascii="Times New Roman" w:eastAsia="Times New Roman" w:hAnsi="Times New Roman"/>
          <w:b/>
          <w:sz w:val="24"/>
          <w:szCs w:val="24"/>
        </w:rPr>
      </w:pPr>
      <w:r w:rsidRPr="00F50E74">
        <w:rPr>
          <w:rFonts w:ascii="Times New Roman" w:eastAsia="Times New Roman" w:hAnsi="Times New Roman"/>
          <w:b/>
          <w:color w:val="000000"/>
          <w:sz w:val="24"/>
          <w:szCs w:val="24"/>
          <w:lang w:eastAsia="lt-LT"/>
        </w:rPr>
        <w:t>4.2.5. Žmogiškieji ištekliai.</w:t>
      </w:r>
    </w:p>
    <w:p w14:paraId="06BD6878" w14:textId="635768AF" w:rsidR="00F50E74" w:rsidRPr="00BD3C80" w:rsidRDefault="00F50E74" w:rsidP="0060577D">
      <w:pPr>
        <w:spacing w:after="0" w:line="360" w:lineRule="auto"/>
        <w:ind w:right="536" w:firstLine="720"/>
        <w:jc w:val="both"/>
        <w:rPr>
          <w:rFonts w:ascii="Times New Roman" w:eastAsia="Times New Roman" w:hAnsi="Times New Roman"/>
          <w:sz w:val="24"/>
          <w:szCs w:val="24"/>
        </w:rPr>
      </w:pPr>
      <w:r>
        <w:rPr>
          <w:rFonts w:ascii="Times New Roman" w:eastAsia="Times New Roman" w:hAnsi="Times New Roman"/>
          <w:sz w:val="24"/>
          <w:szCs w:val="24"/>
        </w:rPr>
        <w:t>Darbuotojai 2023-09-01 dienai</w:t>
      </w:r>
      <w:r w:rsidRPr="00BD3C80">
        <w:rPr>
          <w:rFonts w:ascii="Times New Roman" w:eastAsia="Times New Roman" w:hAnsi="Times New Roman"/>
          <w:sz w:val="24"/>
          <w:szCs w:val="24"/>
        </w:rPr>
        <w:t>:</w:t>
      </w:r>
    </w:p>
    <w:tbl>
      <w:tblPr>
        <w:tblStyle w:val="16"/>
        <w:tblW w:w="6940"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ook w:val="0600" w:firstRow="0" w:lastRow="0" w:firstColumn="0" w:lastColumn="0" w:noHBand="1" w:noVBand="1"/>
      </w:tblPr>
      <w:tblGrid>
        <w:gridCol w:w="2565"/>
        <w:gridCol w:w="1770"/>
        <w:gridCol w:w="1329"/>
        <w:gridCol w:w="1276"/>
      </w:tblGrid>
      <w:tr w:rsidR="00F50E74" w:rsidRPr="00BD3C80" w14:paraId="4767CF9E" w14:textId="77777777" w:rsidTr="00C8215F">
        <w:trPr>
          <w:trHeight w:val="436"/>
        </w:trPr>
        <w:tc>
          <w:tcPr>
            <w:tcW w:w="4335" w:type="dxa"/>
            <w:gridSpan w:val="2"/>
            <w:tcBorders>
              <w:top w:val="single" w:sz="5" w:space="0" w:color="000000"/>
              <w:left w:val="single" w:sz="5" w:space="0" w:color="000000"/>
              <w:bottom w:val="single" w:sz="4" w:space="0" w:color="auto"/>
              <w:right w:val="single" w:sz="5" w:space="0" w:color="000000"/>
            </w:tcBorders>
            <w:tcMar>
              <w:top w:w="20" w:type="dxa"/>
              <w:left w:w="20" w:type="dxa"/>
              <w:bottom w:w="20" w:type="dxa"/>
              <w:right w:w="20" w:type="dxa"/>
            </w:tcMar>
          </w:tcPr>
          <w:p w14:paraId="2B5D890E"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Darbuotojų charakteristika</w:t>
            </w:r>
          </w:p>
        </w:tc>
        <w:tc>
          <w:tcPr>
            <w:tcW w:w="1329" w:type="dxa"/>
            <w:tcBorders>
              <w:top w:val="single" w:sz="5" w:space="0" w:color="000000"/>
              <w:left w:val="single" w:sz="5" w:space="0" w:color="000000"/>
              <w:bottom w:val="single" w:sz="4" w:space="0" w:color="auto"/>
              <w:right w:val="single" w:sz="5" w:space="0" w:color="000000"/>
            </w:tcBorders>
            <w:shd w:val="clear" w:color="auto" w:fill="auto"/>
            <w:tcMar>
              <w:top w:w="20" w:type="dxa"/>
              <w:left w:w="20" w:type="dxa"/>
              <w:bottom w:w="20" w:type="dxa"/>
              <w:right w:w="20" w:type="dxa"/>
            </w:tcMar>
          </w:tcPr>
          <w:p w14:paraId="3E5FA02C"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Iš viso darbuotojų</w:t>
            </w:r>
          </w:p>
        </w:tc>
        <w:tc>
          <w:tcPr>
            <w:tcW w:w="1276" w:type="dxa"/>
            <w:tcBorders>
              <w:top w:val="single" w:sz="5" w:space="0" w:color="000000"/>
              <w:left w:val="single" w:sz="5" w:space="0" w:color="000000"/>
              <w:bottom w:val="single" w:sz="4" w:space="0" w:color="auto"/>
              <w:right w:val="single" w:sz="5" w:space="0" w:color="000000"/>
            </w:tcBorders>
            <w:shd w:val="clear" w:color="auto" w:fill="auto"/>
            <w:tcMar>
              <w:top w:w="20" w:type="dxa"/>
              <w:left w:w="20" w:type="dxa"/>
              <w:bottom w:w="20" w:type="dxa"/>
              <w:right w:w="20" w:type="dxa"/>
            </w:tcMar>
          </w:tcPr>
          <w:p w14:paraId="759099C3"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Iš jų moterų</w:t>
            </w:r>
          </w:p>
        </w:tc>
      </w:tr>
      <w:tr w:rsidR="00F50E74" w:rsidRPr="00BD3C80" w14:paraId="78534CF2" w14:textId="77777777" w:rsidTr="00F50E74">
        <w:trPr>
          <w:trHeight w:val="469"/>
        </w:trPr>
        <w:tc>
          <w:tcPr>
            <w:tcW w:w="2565" w:type="dxa"/>
            <w:vMerge w:val="restart"/>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57301A27"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Mokytojų</w:t>
            </w:r>
          </w:p>
        </w:tc>
        <w:tc>
          <w:tcPr>
            <w:tcW w:w="17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6B683AB5"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1–4 klasių</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18A12B37"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21</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7A03A163"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21</w:t>
            </w:r>
          </w:p>
        </w:tc>
      </w:tr>
      <w:tr w:rsidR="00F50E74" w:rsidRPr="00BD3C80" w14:paraId="6FF7E685" w14:textId="77777777" w:rsidTr="00F50E74">
        <w:trPr>
          <w:trHeight w:val="20"/>
        </w:trPr>
        <w:tc>
          <w:tcPr>
            <w:tcW w:w="2565" w:type="dxa"/>
            <w:vMerge/>
            <w:tcBorders>
              <w:bottom w:val="single" w:sz="5" w:space="0" w:color="000000"/>
              <w:right w:val="single" w:sz="5" w:space="0" w:color="000000"/>
            </w:tcBorders>
            <w:shd w:val="clear" w:color="auto" w:fill="auto"/>
            <w:tcMar>
              <w:top w:w="100" w:type="dxa"/>
              <w:left w:w="100" w:type="dxa"/>
              <w:bottom w:w="100" w:type="dxa"/>
              <w:right w:w="100" w:type="dxa"/>
            </w:tcMar>
          </w:tcPr>
          <w:p w14:paraId="2EBBD507"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p>
        </w:tc>
        <w:tc>
          <w:tcPr>
            <w:tcW w:w="17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76E843C8"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5–8 klasių</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77D527B"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60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DD21838"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53</w:t>
            </w:r>
          </w:p>
        </w:tc>
      </w:tr>
      <w:tr w:rsidR="00F50E74" w:rsidRPr="00BD3C80" w14:paraId="1827C9D8"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145375C7"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lastRenderedPageBreak/>
              <w:t>Direktorius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60DA17B3"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9CC2803"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r>
      <w:tr w:rsidR="00F50E74" w:rsidRPr="00BD3C80" w14:paraId="6F486463"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9771346"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Direktoriaus pavaduotojas ugdymui</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782B39EB"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D59F63E"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w:t>
            </w:r>
          </w:p>
        </w:tc>
      </w:tr>
      <w:tr w:rsidR="00F50E74" w:rsidRPr="00BD3C80" w14:paraId="5A5677CE"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7402F30"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Direktoriaus pavaduotojas ūkio reikalams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45F1CC8"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FDFDE0D"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0</w:t>
            </w:r>
          </w:p>
        </w:tc>
      </w:tr>
      <w:tr w:rsidR="00F50E74" w:rsidRPr="00BD3C80" w14:paraId="12FAAA18"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23F06EF"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Logopedas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6F9C449"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36EBE69B"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r>
      <w:tr w:rsidR="00F50E74" w:rsidRPr="00BD3C80" w14:paraId="1C8926D6"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355C0FC5"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Specialusis pedagogas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7D5C31F"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4EAB4BD6"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w:t>
            </w:r>
          </w:p>
        </w:tc>
      </w:tr>
      <w:tr w:rsidR="00F50E74" w:rsidRPr="00BD3C80" w14:paraId="6627F4E4"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54A3AE44"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Psichologas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6614E55"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7E06CE5E"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4</w:t>
            </w:r>
          </w:p>
        </w:tc>
      </w:tr>
      <w:tr w:rsidR="00F50E74" w:rsidRPr="00BD3C80" w14:paraId="3630B272"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25EABBB3"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Socialinis pedagogas</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392F98F2"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720B4A5C"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w:t>
            </w:r>
          </w:p>
        </w:tc>
      </w:tr>
      <w:tr w:rsidR="00F50E74" w:rsidRPr="00BD3C80" w14:paraId="18E2FB4F" w14:textId="77777777" w:rsidTr="00F50E74">
        <w:trPr>
          <w:trHeight w:val="328"/>
        </w:trPr>
        <w:tc>
          <w:tcPr>
            <w:tcW w:w="4335" w:type="dxa"/>
            <w:gridSpan w:val="2"/>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53A7F2F" w14:textId="77777777" w:rsidR="00F50E74" w:rsidRPr="00BD3C80" w:rsidRDefault="00F50E74" w:rsidP="0060577D">
            <w:pPr>
              <w:spacing w:after="0" w:line="360" w:lineRule="auto"/>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Iš viso darbuotojų</w:t>
            </w:r>
          </w:p>
        </w:tc>
        <w:tc>
          <w:tcPr>
            <w:tcW w:w="1329"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302DD14B"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96</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68C2EBF5" w14:textId="77777777" w:rsidR="00F50E74" w:rsidRPr="00BD3C80" w:rsidRDefault="00F50E74" w:rsidP="0060577D">
            <w:pPr>
              <w:spacing w:after="0"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88</w:t>
            </w:r>
          </w:p>
        </w:tc>
      </w:tr>
    </w:tbl>
    <w:p w14:paraId="72B6A29A" w14:textId="61BE6DBD" w:rsidR="00F50E74" w:rsidRPr="00BD3C80" w:rsidRDefault="00F50E74" w:rsidP="0060577D">
      <w:pPr>
        <w:spacing w:after="0" w:line="360" w:lineRule="auto"/>
        <w:ind w:firstLine="311"/>
        <w:jc w:val="both"/>
        <w:rPr>
          <w:rFonts w:ascii="Times New Roman" w:eastAsia="Times New Roman" w:hAnsi="Times New Roman"/>
          <w:sz w:val="24"/>
          <w:szCs w:val="24"/>
        </w:rPr>
      </w:pPr>
      <w:r w:rsidRPr="00BD3C80">
        <w:rPr>
          <w:rFonts w:ascii="Times New Roman" w:eastAsia="Times New Roman" w:hAnsi="Times New Roman"/>
          <w:sz w:val="24"/>
          <w:szCs w:val="24"/>
        </w:rPr>
        <w:t>Mokytojų kvalifikacija 2023-09-</w:t>
      </w:r>
      <w:r>
        <w:rPr>
          <w:rFonts w:ascii="Times New Roman" w:eastAsia="Times New Roman" w:hAnsi="Times New Roman"/>
          <w:sz w:val="24"/>
          <w:szCs w:val="24"/>
        </w:rPr>
        <w:t>01 dienai</w:t>
      </w:r>
      <w:r w:rsidRPr="00BD3C80">
        <w:rPr>
          <w:rFonts w:ascii="Times New Roman" w:eastAsia="Times New Roman" w:hAnsi="Times New Roman"/>
          <w:sz w:val="24"/>
          <w:szCs w:val="24"/>
        </w:rPr>
        <w:t>:</w:t>
      </w:r>
    </w:p>
    <w:tbl>
      <w:tblPr>
        <w:tblStyle w:val="15"/>
        <w:tblW w:w="6940"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ook w:val="0600" w:firstRow="0" w:lastRow="0" w:firstColumn="0" w:lastColumn="0" w:noHBand="1" w:noVBand="1"/>
      </w:tblPr>
      <w:tblGrid>
        <w:gridCol w:w="1735"/>
        <w:gridCol w:w="1735"/>
        <w:gridCol w:w="1735"/>
        <w:gridCol w:w="1735"/>
      </w:tblGrid>
      <w:tr w:rsidR="00F50E74" w:rsidRPr="00BD3C80" w14:paraId="7FF21CFA" w14:textId="77777777" w:rsidTr="00C8215F">
        <w:trPr>
          <w:trHeight w:val="288"/>
        </w:trPr>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6388E228"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Mokytojai</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15590E3F" w14:textId="5F5FEDDC" w:rsidR="00F50E74"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Vyresnieji</w:t>
            </w:r>
          </w:p>
          <w:p w14:paraId="14844814"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mokytojai</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31CDDBCB" w14:textId="7E34FC71" w:rsidR="00F50E74"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Mokytojai</w:t>
            </w:r>
          </w:p>
          <w:p w14:paraId="4175BAE3" w14:textId="77777777" w:rsidR="00F50E74" w:rsidRPr="00BD3C80" w:rsidRDefault="00F50E74" w:rsidP="0060577D">
            <w:pPr>
              <w:spacing w:after="0" w:line="360" w:lineRule="auto"/>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metodininkai</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2DD5427" w14:textId="7D2B375C" w:rsidR="00F50E74" w:rsidRPr="00BD3C80" w:rsidRDefault="00F50E74" w:rsidP="0060577D">
            <w:pPr>
              <w:spacing w:after="0" w:line="360" w:lineRule="auto"/>
              <w:ind w:right="403"/>
              <w:jc w:val="center"/>
              <w:rPr>
                <w:rFonts w:ascii="Times New Roman" w:eastAsia="Times New Roman" w:hAnsi="Times New Roman" w:cs="Times New Roman"/>
                <w:b/>
                <w:sz w:val="24"/>
                <w:szCs w:val="24"/>
                <w:lang w:val="lt-LT"/>
              </w:rPr>
            </w:pPr>
            <w:r w:rsidRPr="00BD3C80">
              <w:rPr>
                <w:rFonts w:ascii="Times New Roman" w:eastAsia="Times New Roman" w:hAnsi="Times New Roman" w:cs="Times New Roman"/>
                <w:b/>
                <w:sz w:val="24"/>
                <w:szCs w:val="24"/>
                <w:lang w:val="lt-LT"/>
              </w:rPr>
              <w:t>Mokytojai</w:t>
            </w:r>
            <w:r w:rsidR="00C8215F">
              <w:rPr>
                <w:rFonts w:ascii="Times New Roman" w:eastAsia="Times New Roman" w:hAnsi="Times New Roman" w:cs="Times New Roman"/>
                <w:b/>
                <w:sz w:val="24"/>
                <w:szCs w:val="24"/>
                <w:lang w:val="lt-LT"/>
              </w:rPr>
              <w:t xml:space="preserve"> </w:t>
            </w:r>
            <w:r w:rsidRPr="00BD3C80">
              <w:rPr>
                <w:rFonts w:ascii="Times New Roman" w:eastAsia="Times New Roman" w:hAnsi="Times New Roman" w:cs="Times New Roman"/>
                <w:b/>
                <w:sz w:val="24"/>
                <w:szCs w:val="24"/>
                <w:lang w:val="lt-LT"/>
              </w:rPr>
              <w:t>ekspertai</w:t>
            </w:r>
          </w:p>
        </w:tc>
      </w:tr>
      <w:tr w:rsidR="00F50E74" w:rsidRPr="00BD3C80" w14:paraId="6A02A08E" w14:textId="77777777" w:rsidTr="00C8215F">
        <w:trPr>
          <w:trHeight w:val="330"/>
        </w:trPr>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64EA799" w14:textId="77777777" w:rsidR="00F50E74" w:rsidRPr="00BD3C80" w:rsidRDefault="00F50E74" w:rsidP="0060577D">
            <w:pPr>
              <w:spacing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26</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12805E0B" w14:textId="77777777" w:rsidR="00F50E74" w:rsidRPr="00BD3C80" w:rsidRDefault="00F50E74" w:rsidP="0060577D">
            <w:pPr>
              <w:spacing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36</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61A48E15" w14:textId="77777777" w:rsidR="00F50E74" w:rsidRPr="00BD3C80" w:rsidRDefault="00F50E74" w:rsidP="0060577D">
            <w:pPr>
              <w:spacing w:line="360" w:lineRule="auto"/>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18</w:t>
            </w:r>
          </w:p>
        </w:tc>
        <w:tc>
          <w:tcPr>
            <w:tcW w:w="173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14:paraId="00EB9D6A" w14:textId="77777777" w:rsidR="00F50E74" w:rsidRPr="00BD3C80" w:rsidRDefault="00F50E74" w:rsidP="0060577D">
            <w:pPr>
              <w:spacing w:line="360" w:lineRule="auto"/>
              <w:ind w:right="1010"/>
              <w:jc w:val="center"/>
              <w:rPr>
                <w:rFonts w:ascii="Times New Roman" w:eastAsia="Times New Roman" w:hAnsi="Times New Roman" w:cs="Times New Roman"/>
                <w:sz w:val="24"/>
                <w:szCs w:val="24"/>
                <w:lang w:val="lt-LT"/>
              </w:rPr>
            </w:pPr>
            <w:r w:rsidRPr="00BD3C80">
              <w:rPr>
                <w:rFonts w:ascii="Times New Roman" w:eastAsia="Times New Roman" w:hAnsi="Times New Roman" w:cs="Times New Roman"/>
                <w:sz w:val="24"/>
                <w:szCs w:val="24"/>
                <w:lang w:val="lt-LT"/>
              </w:rPr>
              <w:t>1</w:t>
            </w:r>
          </w:p>
        </w:tc>
      </w:tr>
    </w:tbl>
    <w:p w14:paraId="41381F18" w14:textId="1AF043D7" w:rsidR="00665A6D" w:rsidRPr="00C8215F" w:rsidRDefault="00C8215F" w:rsidP="0060577D">
      <w:pPr>
        <w:spacing w:after="0" w:line="360" w:lineRule="auto"/>
        <w:ind w:firstLine="709"/>
        <w:jc w:val="both"/>
        <w:rPr>
          <w:rFonts w:ascii="Times New Roman" w:eastAsia="Times New Roman" w:hAnsi="Times New Roman"/>
          <w:b/>
          <w:color w:val="000000"/>
          <w:sz w:val="24"/>
          <w:szCs w:val="24"/>
          <w:lang w:eastAsia="lt-LT"/>
        </w:rPr>
      </w:pPr>
      <w:r w:rsidRPr="00C8215F">
        <w:rPr>
          <w:rFonts w:ascii="Times New Roman" w:eastAsia="Times New Roman" w:hAnsi="Times New Roman"/>
          <w:b/>
          <w:color w:val="000000"/>
          <w:sz w:val="24"/>
          <w:szCs w:val="24"/>
          <w:lang w:eastAsia="lt-LT"/>
        </w:rPr>
        <w:t>4.2.6. Materialinių ir finansinių išteklių valdymas</w:t>
      </w:r>
      <w:r>
        <w:rPr>
          <w:rFonts w:ascii="Times New Roman" w:eastAsia="Times New Roman" w:hAnsi="Times New Roman"/>
          <w:b/>
          <w:color w:val="000000"/>
          <w:sz w:val="24"/>
          <w:szCs w:val="24"/>
          <w:lang w:eastAsia="lt-LT"/>
        </w:rPr>
        <w:t>.</w:t>
      </w:r>
    </w:p>
    <w:p w14:paraId="43E4C99E" w14:textId="65439DC2" w:rsidR="00F50E74" w:rsidRDefault="00C8215F" w:rsidP="00E6226D">
      <w:pPr>
        <w:spacing w:after="0" w:line="360" w:lineRule="auto"/>
        <w:ind w:firstLine="709"/>
        <w:jc w:val="both"/>
        <w:rPr>
          <w:rFonts w:ascii="Times New Roman" w:eastAsia="Times New Roman" w:hAnsi="Times New Roman"/>
          <w:sz w:val="24"/>
          <w:szCs w:val="24"/>
          <w:lang w:eastAsia="lt-LT"/>
        </w:rPr>
      </w:pPr>
      <w:r w:rsidRPr="004736C1">
        <w:rPr>
          <w:rFonts w:ascii="Times New Roman" w:eastAsia="Times New Roman" w:hAnsi="Times New Roman"/>
          <w:sz w:val="24"/>
          <w:szCs w:val="24"/>
          <w:lang w:eastAsia="lt-LT"/>
        </w:rPr>
        <w:t xml:space="preserve">Progimnazijos biudžetą sudaro valstybės dotacija (mokinio krepšelio lėšos), savivaldybės lėšos (aplinkos lėšos), lėšos gautos už nuomą, surenkamos 1,2% GPM lėšos. 2022 metais iš valstybės lėšų (140000 EUR) renovuotas stadionas, suremontuotas cokolinio aukšto koridorius, pakeistos vidaus kabinetų durys, suremontuoti 2-ojo įėjimo į mokyklą laiptai. 2023 m. iš savivaldybės lėšų (36000 EUR) suremontuota laiptinė su pertvara III aukšte, 3D sensorinė klasė. Taip pat suremontuotas pradinių klasių muzikos kabinetas, sutvarkyta dalis koridoriaus cokoliniame aukšte, įrengtas nusiraminimo kambarys, mokytojų kambarys. Progimnazijos pastato vidaus patalpų atnaujinimui reikia 150000 EUR, klasių remontui - 200000 EUR. Reikalingos investicijos mokyklos teritorijai aptverti siekia 60000 EUR, 3D sensorinės klasės įrengimui reikia 30000 EUR. Saugios, jaukios aplinkos sukūrimui, poilsio erdvių įrengimui reikalinga 50000 EUR, pagerinti skaitmeninio ugdymo bazę - 30000 EUR. Taip pat reikia įrengti </w:t>
      </w:r>
      <w:proofErr w:type="spellStart"/>
      <w:r w:rsidRPr="004736C1">
        <w:rPr>
          <w:rFonts w:ascii="Times New Roman" w:eastAsia="Times New Roman" w:hAnsi="Times New Roman"/>
          <w:sz w:val="24"/>
          <w:szCs w:val="24"/>
          <w:lang w:eastAsia="lt-LT"/>
        </w:rPr>
        <w:t>FabLab</w:t>
      </w:r>
      <w:proofErr w:type="spellEnd"/>
      <w:r w:rsidRPr="004736C1">
        <w:rPr>
          <w:rFonts w:ascii="Times New Roman" w:eastAsia="Times New Roman" w:hAnsi="Times New Roman"/>
          <w:sz w:val="24"/>
          <w:szCs w:val="24"/>
          <w:lang w:eastAsia="lt-LT"/>
        </w:rPr>
        <w:t xml:space="preserve"> ir STEAM laboratorijas 5-8 ir 1-4 klasių mokiniams, mokinių darbų eksponavimo erdvę, renovuoti šiluminius ir nuotekų tinklus, modernizuoti elektros instaliaciją ir liftą. Trūksta lėšų vadovėliams pagal atnaujintas bendrąsias programas ir  skaitmeniniam turiniui įsigyti, skaitmeninei bazei atnaujinti</w:t>
      </w:r>
      <w:r>
        <w:rPr>
          <w:rFonts w:ascii="Times New Roman" w:eastAsia="Times New Roman" w:hAnsi="Times New Roman"/>
          <w:sz w:val="24"/>
          <w:szCs w:val="24"/>
          <w:lang w:eastAsia="lt-LT"/>
        </w:rPr>
        <w:t>.</w:t>
      </w:r>
    </w:p>
    <w:p w14:paraId="6E07FFE1" w14:textId="2CA45181" w:rsidR="00C8215F" w:rsidRPr="00C8215F" w:rsidRDefault="00C8215F" w:rsidP="0060577D">
      <w:pPr>
        <w:spacing w:after="0" w:line="360" w:lineRule="auto"/>
        <w:ind w:firstLine="709"/>
        <w:jc w:val="both"/>
        <w:rPr>
          <w:rFonts w:ascii="Times New Roman" w:eastAsia="Times New Roman" w:hAnsi="Times New Roman"/>
          <w:b/>
          <w:color w:val="000000"/>
          <w:sz w:val="24"/>
          <w:szCs w:val="24"/>
          <w:lang w:eastAsia="lt-LT"/>
        </w:rPr>
      </w:pPr>
      <w:r w:rsidRPr="00C8215F">
        <w:rPr>
          <w:rFonts w:ascii="Times New Roman" w:eastAsia="Times New Roman" w:hAnsi="Times New Roman"/>
          <w:b/>
          <w:color w:val="000000"/>
          <w:sz w:val="24"/>
          <w:szCs w:val="24"/>
          <w:lang w:eastAsia="lt-LT"/>
        </w:rPr>
        <w:t>4.</w:t>
      </w:r>
      <w:r w:rsidR="009F0360">
        <w:rPr>
          <w:rFonts w:ascii="Times New Roman" w:eastAsia="Times New Roman" w:hAnsi="Times New Roman"/>
          <w:b/>
          <w:color w:val="000000"/>
          <w:sz w:val="24"/>
          <w:szCs w:val="24"/>
          <w:lang w:eastAsia="lt-LT"/>
        </w:rPr>
        <w:t>2.</w:t>
      </w:r>
      <w:r w:rsidRPr="00C8215F">
        <w:rPr>
          <w:rFonts w:ascii="Times New Roman" w:eastAsia="Times New Roman" w:hAnsi="Times New Roman"/>
          <w:b/>
          <w:color w:val="000000"/>
          <w:sz w:val="24"/>
          <w:szCs w:val="24"/>
          <w:lang w:eastAsia="lt-LT"/>
        </w:rPr>
        <w:t xml:space="preserve">7. Kita. </w:t>
      </w:r>
    </w:p>
    <w:p w14:paraId="1EA7EEFB" w14:textId="77777777" w:rsidR="00C8215F" w:rsidRPr="00BD3C80" w:rsidRDefault="00C8215F" w:rsidP="0060577D">
      <w:pPr>
        <w:spacing w:after="0" w:line="360" w:lineRule="auto"/>
        <w:ind w:right="536" w:firstLine="709"/>
        <w:jc w:val="both"/>
        <w:rPr>
          <w:rFonts w:ascii="Times New Roman" w:eastAsia="Times New Roman" w:hAnsi="Times New Roman"/>
          <w:sz w:val="24"/>
          <w:szCs w:val="24"/>
        </w:rPr>
      </w:pPr>
      <w:r w:rsidRPr="00BD3C80">
        <w:rPr>
          <w:rFonts w:ascii="Times New Roman" w:eastAsia="Times New Roman" w:hAnsi="Times New Roman"/>
          <w:sz w:val="24"/>
          <w:szCs w:val="24"/>
        </w:rPr>
        <w:t>Mokinių ir klasių komplektų dinamika (fiksuojama einamųjų metų rugsėjo 1 dienai):</w:t>
      </w:r>
    </w:p>
    <w:tbl>
      <w:tblPr>
        <w:tblStyle w:val="Lentelstinklelis"/>
        <w:tblW w:w="0" w:type="auto"/>
        <w:tblLook w:val="04A0" w:firstRow="1" w:lastRow="0" w:firstColumn="1" w:lastColumn="0" w:noHBand="0" w:noVBand="1"/>
      </w:tblPr>
      <w:tblGrid>
        <w:gridCol w:w="2313"/>
        <w:gridCol w:w="2314"/>
        <w:gridCol w:w="2314"/>
      </w:tblGrid>
      <w:tr w:rsidR="00C8215F" w:rsidRPr="00BD3C80" w14:paraId="68102B76" w14:textId="77777777" w:rsidTr="0060577D">
        <w:trPr>
          <w:trHeight w:val="414"/>
        </w:trPr>
        <w:tc>
          <w:tcPr>
            <w:tcW w:w="2313" w:type="dxa"/>
          </w:tcPr>
          <w:p w14:paraId="2B87E0BC" w14:textId="77777777" w:rsidR="00C8215F" w:rsidRPr="00BD3C80" w:rsidRDefault="00C8215F" w:rsidP="0060577D">
            <w:pPr>
              <w:spacing w:after="0" w:line="360" w:lineRule="auto"/>
              <w:ind w:right="536"/>
              <w:jc w:val="center"/>
              <w:rPr>
                <w:rFonts w:ascii="Times New Roman" w:eastAsia="Times New Roman" w:hAnsi="Times New Roman"/>
                <w:b/>
                <w:sz w:val="24"/>
                <w:szCs w:val="24"/>
              </w:rPr>
            </w:pPr>
            <w:r w:rsidRPr="00BD3C80">
              <w:rPr>
                <w:rFonts w:ascii="Times New Roman" w:eastAsia="Times New Roman" w:hAnsi="Times New Roman"/>
                <w:b/>
                <w:sz w:val="24"/>
                <w:szCs w:val="24"/>
              </w:rPr>
              <w:t>Mokslo metai</w:t>
            </w:r>
          </w:p>
        </w:tc>
        <w:tc>
          <w:tcPr>
            <w:tcW w:w="2314" w:type="dxa"/>
          </w:tcPr>
          <w:p w14:paraId="16C56610" w14:textId="77777777" w:rsidR="00C8215F" w:rsidRPr="00BD3C80" w:rsidRDefault="00C8215F" w:rsidP="0060577D">
            <w:pPr>
              <w:spacing w:after="0" w:line="360" w:lineRule="auto"/>
              <w:ind w:right="536"/>
              <w:jc w:val="center"/>
              <w:rPr>
                <w:rFonts w:ascii="Times New Roman" w:eastAsia="Times New Roman" w:hAnsi="Times New Roman"/>
                <w:b/>
                <w:sz w:val="24"/>
                <w:szCs w:val="24"/>
              </w:rPr>
            </w:pPr>
            <w:r w:rsidRPr="00BD3C80">
              <w:rPr>
                <w:rFonts w:ascii="Times New Roman" w:eastAsia="Times New Roman" w:hAnsi="Times New Roman"/>
                <w:b/>
                <w:sz w:val="24"/>
                <w:szCs w:val="24"/>
              </w:rPr>
              <w:t>Mokinių skaičius</w:t>
            </w:r>
          </w:p>
        </w:tc>
        <w:tc>
          <w:tcPr>
            <w:tcW w:w="2314" w:type="dxa"/>
          </w:tcPr>
          <w:p w14:paraId="2DE93E84" w14:textId="77777777" w:rsidR="00C8215F" w:rsidRPr="00BD3C80" w:rsidRDefault="00C8215F" w:rsidP="0060577D">
            <w:pPr>
              <w:spacing w:after="0" w:line="360" w:lineRule="auto"/>
              <w:ind w:right="36"/>
              <w:jc w:val="center"/>
              <w:rPr>
                <w:rFonts w:ascii="Times New Roman" w:eastAsia="Times New Roman" w:hAnsi="Times New Roman"/>
                <w:b/>
                <w:sz w:val="24"/>
                <w:szCs w:val="24"/>
              </w:rPr>
            </w:pPr>
            <w:r w:rsidRPr="00BD3C80">
              <w:rPr>
                <w:rFonts w:ascii="Times New Roman" w:eastAsia="Times New Roman" w:hAnsi="Times New Roman"/>
                <w:b/>
                <w:sz w:val="24"/>
                <w:szCs w:val="24"/>
              </w:rPr>
              <w:t>Komplektų skaičius</w:t>
            </w:r>
          </w:p>
        </w:tc>
      </w:tr>
      <w:tr w:rsidR="00C8215F" w:rsidRPr="00BD3C80" w14:paraId="4130B182" w14:textId="77777777" w:rsidTr="0060577D">
        <w:trPr>
          <w:trHeight w:val="414"/>
        </w:trPr>
        <w:tc>
          <w:tcPr>
            <w:tcW w:w="2313" w:type="dxa"/>
          </w:tcPr>
          <w:p w14:paraId="4F604215"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2018-2019</w:t>
            </w:r>
          </w:p>
        </w:tc>
        <w:tc>
          <w:tcPr>
            <w:tcW w:w="2314" w:type="dxa"/>
          </w:tcPr>
          <w:p w14:paraId="3AD3EEE7"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1146</w:t>
            </w:r>
          </w:p>
        </w:tc>
        <w:tc>
          <w:tcPr>
            <w:tcW w:w="2314" w:type="dxa"/>
          </w:tcPr>
          <w:p w14:paraId="6F80F47F"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44</w:t>
            </w:r>
          </w:p>
        </w:tc>
      </w:tr>
      <w:tr w:rsidR="00C8215F" w:rsidRPr="00BD3C80" w14:paraId="16220F43" w14:textId="77777777" w:rsidTr="0060577D">
        <w:trPr>
          <w:trHeight w:val="414"/>
        </w:trPr>
        <w:tc>
          <w:tcPr>
            <w:tcW w:w="2313" w:type="dxa"/>
          </w:tcPr>
          <w:p w14:paraId="0416AE5C"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2019-2020</w:t>
            </w:r>
          </w:p>
        </w:tc>
        <w:tc>
          <w:tcPr>
            <w:tcW w:w="2314" w:type="dxa"/>
          </w:tcPr>
          <w:p w14:paraId="752BA2A3"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1133</w:t>
            </w:r>
          </w:p>
        </w:tc>
        <w:tc>
          <w:tcPr>
            <w:tcW w:w="2314" w:type="dxa"/>
          </w:tcPr>
          <w:p w14:paraId="260B2F4B"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44</w:t>
            </w:r>
          </w:p>
        </w:tc>
      </w:tr>
      <w:tr w:rsidR="00C8215F" w:rsidRPr="00BD3C80" w14:paraId="09FA5690" w14:textId="77777777" w:rsidTr="0060577D">
        <w:trPr>
          <w:trHeight w:val="414"/>
        </w:trPr>
        <w:tc>
          <w:tcPr>
            <w:tcW w:w="2313" w:type="dxa"/>
          </w:tcPr>
          <w:p w14:paraId="33B04DF7"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lastRenderedPageBreak/>
              <w:t>2020-2021</w:t>
            </w:r>
          </w:p>
        </w:tc>
        <w:tc>
          <w:tcPr>
            <w:tcW w:w="2314" w:type="dxa"/>
          </w:tcPr>
          <w:p w14:paraId="0DABC14B"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1133</w:t>
            </w:r>
          </w:p>
        </w:tc>
        <w:tc>
          <w:tcPr>
            <w:tcW w:w="2314" w:type="dxa"/>
          </w:tcPr>
          <w:p w14:paraId="11231571"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44</w:t>
            </w:r>
          </w:p>
        </w:tc>
      </w:tr>
      <w:tr w:rsidR="00C8215F" w:rsidRPr="00BD3C80" w14:paraId="66C670A3" w14:textId="77777777" w:rsidTr="0060577D">
        <w:trPr>
          <w:trHeight w:val="414"/>
        </w:trPr>
        <w:tc>
          <w:tcPr>
            <w:tcW w:w="2313" w:type="dxa"/>
          </w:tcPr>
          <w:p w14:paraId="63D782DD"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2021-2022</w:t>
            </w:r>
          </w:p>
        </w:tc>
        <w:tc>
          <w:tcPr>
            <w:tcW w:w="2314" w:type="dxa"/>
          </w:tcPr>
          <w:p w14:paraId="5DC44D19"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1165</w:t>
            </w:r>
          </w:p>
        </w:tc>
        <w:tc>
          <w:tcPr>
            <w:tcW w:w="2314" w:type="dxa"/>
          </w:tcPr>
          <w:p w14:paraId="4ECE98BD"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45</w:t>
            </w:r>
          </w:p>
        </w:tc>
      </w:tr>
      <w:tr w:rsidR="00C8215F" w:rsidRPr="00BD3C80" w14:paraId="5C8424F9" w14:textId="77777777" w:rsidTr="0060577D">
        <w:trPr>
          <w:trHeight w:val="414"/>
        </w:trPr>
        <w:tc>
          <w:tcPr>
            <w:tcW w:w="2313" w:type="dxa"/>
          </w:tcPr>
          <w:p w14:paraId="65DBFF38"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2022-2023</w:t>
            </w:r>
          </w:p>
        </w:tc>
        <w:tc>
          <w:tcPr>
            <w:tcW w:w="2314" w:type="dxa"/>
          </w:tcPr>
          <w:p w14:paraId="43DAF7A9"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1158</w:t>
            </w:r>
          </w:p>
        </w:tc>
        <w:tc>
          <w:tcPr>
            <w:tcW w:w="2314" w:type="dxa"/>
          </w:tcPr>
          <w:p w14:paraId="425BF2F3"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44</w:t>
            </w:r>
          </w:p>
        </w:tc>
      </w:tr>
      <w:tr w:rsidR="00C8215F" w:rsidRPr="00BD3C80" w14:paraId="50E5642C" w14:textId="77777777" w:rsidTr="0060577D">
        <w:trPr>
          <w:trHeight w:val="414"/>
        </w:trPr>
        <w:tc>
          <w:tcPr>
            <w:tcW w:w="2313" w:type="dxa"/>
          </w:tcPr>
          <w:p w14:paraId="548B5659"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2023-2024</w:t>
            </w:r>
          </w:p>
        </w:tc>
        <w:tc>
          <w:tcPr>
            <w:tcW w:w="2314" w:type="dxa"/>
          </w:tcPr>
          <w:p w14:paraId="007C71C6" w14:textId="77777777" w:rsidR="00C8215F" w:rsidRPr="00BD3C80" w:rsidRDefault="00C8215F" w:rsidP="0060577D">
            <w:pPr>
              <w:spacing w:after="0" w:line="360" w:lineRule="auto"/>
              <w:ind w:right="536"/>
              <w:jc w:val="center"/>
              <w:rPr>
                <w:rFonts w:ascii="Times New Roman" w:eastAsia="Times New Roman" w:hAnsi="Times New Roman"/>
                <w:sz w:val="24"/>
                <w:szCs w:val="24"/>
              </w:rPr>
            </w:pPr>
            <w:r w:rsidRPr="00BD3C80">
              <w:rPr>
                <w:rFonts w:ascii="Times New Roman" w:eastAsia="Times New Roman" w:hAnsi="Times New Roman"/>
                <w:sz w:val="24"/>
                <w:szCs w:val="24"/>
              </w:rPr>
              <w:t>1158</w:t>
            </w:r>
          </w:p>
        </w:tc>
        <w:tc>
          <w:tcPr>
            <w:tcW w:w="2314" w:type="dxa"/>
          </w:tcPr>
          <w:p w14:paraId="41255973" w14:textId="77777777" w:rsidR="00C8215F" w:rsidRPr="00BD3C80" w:rsidRDefault="00C8215F" w:rsidP="0060577D">
            <w:pPr>
              <w:spacing w:after="0" w:line="360" w:lineRule="auto"/>
              <w:jc w:val="center"/>
              <w:rPr>
                <w:rFonts w:ascii="Times New Roman" w:eastAsia="Times New Roman" w:hAnsi="Times New Roman"/>
                <w:sz w:val="24"/>
                <w:szCs w:val="24"/>
              </w:rPr>
            </w:pPr>
            <w:r w:rsidRPr="00BD3C80">
              <w:rPr>
                <w:rFonts w:ascii="Times New Roman" w:eastAsia="Times New Roman" w:hAnsi="Times New Roman"/>
                <w:sz w:val="24"/>
                <w:szCs w:val="24"/>
              </w:rPr>
              <w:t>44</w:t>
            </w:r>
          </w:p>
        </w:tc>
      </w:tr>
    </w:tbl>
    <w:p w14:paraId="12F0CE2E" w14:textId="77777777" w:rsidR="00C8215F" w:rsidRPr="00D055CC" w:rsidRDefault="00C8215F" w:rsidP="0060577D">
      <w:pPr>
        <w:spacing w:after="0" w:line="360" w:lineRule="auto"/>
        <w:ind w:firstLine="709"/>
        <w:jc w:val="both"/>
        <w:rPr>
          <w:rFonts w:ascii="Times New Roman" w:eastAsia="Times New Roman" w:hAnsi="Times New Roman"/>
          <w:color w:val="000000"/>
          <w:sz w:val="24"/>
          <w:szCs w:val="24"/>
          <w:lang w:eastAsia="lt-LT"/>
        </w:rPr>
      </w:pPr>
    </w:p>
    <w:p w14:paraId="03E857A1" w14:textId="35773CF0" w:rsidR="000907F3" w:rsidRPr="003E45D9" w:rsidRDefault="009F0360" w:rsidP="003E45D9">
      <w:pPr>
        <w:spacing w:after="0" w:line="360" w:lineRule="auto"/>
        <w:ind w:firstLine="709"/>
        <w:rPr>
          <w:rFonts w:ascii="Times New Roman" w:eastAsia="Times New Roman" w:hAnsi="Times New Roman"/>
          <w:sz w:val="24"/>
          <w:szCs w:val="24"/>
          <w:lang w:eastAsia="lt-LT"/>
        </w:rPr>
      </w:pPr>
      <w:r>
        <w:rPr>
          <w:rFonts w:ascii="Times New Roman" w:eastAsia="Times New Roman" w:hAnsi="Times New Roman"/>
          <w:b/>
          <w:bCs/>
          <w:iCs/>
          <w:color w:val="000000"/>
          <w:sz w:val="24"/>
          <w:szCs w:val="24"/>
          <w:lang w:eastAsia="lt-LT"/>
        </w:rPr>
        <w:t>4.3.</w:t>
      </w:r>
      <w:r w:rsidR="000907F3" w:rsidRPr="009F0360">
        <w:rPr>
          <w:rFonts w:ascii="Times New Roman" w:eastAsia="Times New Roman" w:hAnsi="Times New Roman"/>
          <w:b/>
          <w:bCs/>
          <w:iCs/>
          <w:color w:val="000000"/>
          <w:sz w:val="24"/>
          <w:szCs w:val="24"/>
          <w:lang w:eastAsia="lt-LT"/>
        </w:rPr>
        <w:t xml:space="preserve"> </w:t>
      </w:r>
      <w:r w:rsidR="00F1043E" w:rsidRPr="009F0360">
        <w:rPr>
          <w:rFonts w:ascii="Times New Roman" w:eastAsia="Times New Roman" w:hAnsi="Times New Roman"/>
          <w:b/>
          <w:bCs/>
          <w:iCs/>
          <w:color w:val="000000"/>
          <w:sz w:val="24"/>
          <w:szCs w:val="24"/>
          <w:lang w:eastAsia="lt-LT"/>
        </w:rPr>
        <w:t>SSGG analizė</w:t>
      </w:r>
      <w:r w:rsidR="00524639" w:rsidRPr="009F0360">
        <w:rPr>
          <w:rFonts w:ascii="Times New Roman" w:eastAsia="Times New Roman" w:hAnsi="Times New Roman"/>
          <w:b/>
          <w:bCs/>
          <w:iCs/>
          <w:color w:val="000000"/>
          <w:sz w:val="24"/>
          <w:szCs w:val="24"/>
          <w:lang w:eastAsia="lt-LT"/>
        </w:rPr>
        <w:t>s suvestinė</w:t>
      </w:r>
      <w:r w:rsidR="001E7403" w:rsidRPr="009F0360">
        <w:rPr>
          <w:rFonts w:ascii="Times New Roman" w:eastAsia="Times New Roman" w:hAnsi="Times New Roman"/>
          <w:color w:val="000000"/>
          <w:sz w:val="24"/>
          <w:szCs w:val="24"/>
          <w:lang w:eastAsia="lt-LT"/>
        </w:rPr>
        <w:t>.</w:t>
      </w:r>
      <w:r w:rsidR="00524639" w:rsidRPr="009F0360">
        <w:rPr>
          <w:rFonts w:ascii="Times New Roman" w:eastAsia="Times New Roman" w:hAnsi="Times New Roman"/>
          <w:sz w:val="24"/>
          <w:szCs w:val="24"/>
          <w:lang w:eastAsia="lt-LT"/>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7"/>
      </w:tblGrid>
      <w:tr w:rsidR="00B43222" w:rsidRPr="00057A6D" w14:paraId="1A512FAC" w14:textId="77777777" w:rsidTr="009F0360">
        <w:tc>
          <w:tcPr>
            <w:tcW w:w="4957" w:type="dxa"/>
            <w:shd w:val="clear" w:color="auto" w:fill="auto"/>
          </w:tcPr>
          <w:p w14:paraId="2AB5101C" w14:textId="77777777" w:rsidR="00B43222" w:rsidRPr="009F0360" w:rsidRDefault="001774AC" w:rsidP="0060577D">
            <w:pPr>
              <w:spacing w:after="0" w:line="360" w:lineRule="auto"/>
              <w:jc w:val="center"/>
              <w:rPr>
                <w:rFonts w:ascii="Times New Roman" w:eastAsia="Times New Roman" w:hAnsi="Times New Roman"/>
                <w:b/>
                <w:sz w:val="24"/>
                <w:szCs w:val="24"/>
                <w:lang w:eastAsia="lt-LT"/>
              </w:rPr>
            </w:pPr>
            <w:r w:rsidRPr="009F0360">
              <w:rPr>
                <w:rFonts w:ascii="Times New Roman" w:eastAsia="Times New Roman" w:hAnsi="Times New Roman"/>
                <w:b/>
                <w:sz w:val="24"/>
                <w:szCs w:val="24"/>
                <w:lang w:eastAsia="lt-LT"/>
              </w:rPr>
              <w:t>STIPRYBĖS</w:t>
            </w:r>
          </w:p>
        </w:tc>
        <w:tc>
          <w:tcPr>
            <w:tcW w:w="4957" w:type="dxa"/>
            <w:shd w:val="clear" w:color="auto" w:fill="auto"/>
          </w:tcPr>
          <w:p w14:paraId="7F37CA19" w14:textId="77777777" w:rsidR="00B43222" w:rsidRPr="009F0360" w:rsidRDefault="001774AC" w:rsidP="0060577D">
            <w:pPr>
              <w:spacing w:after="0" w:line="360" w:lineRule="auto"/>
              <w:jc w:val="center"/>
              <w:rPr>
                <w:rFonts w:ascii="Times New Roman" w:eastAsia="Times New Roman" w:hAnsi="Times New Roman"/>
                <w:b/>
                <w:sz w:val="24"/>
                <w:szCs w:val="24"/>
                <w:lang w:eastAsia="lt-LT"/>
              </w:rPr>
            </w:pPr>
            <w:r w:rsidRPr="009F0360">
              <w:rPr>
                <w:rFonts w:ascii="Times New Roman" w:eastAsia="Times New Roman" w:hAnsi="Times New Roman"/>
                <w:b/>
                <w:sz w:val="24"/>
                <w:szCs w:val="24"/>
                <w:lang w:eastAsia="lt-LT"/>
              </w:rPr>
              <w:t>SILPNYBĖS</w:t>
            </w:r>
          </w:p>
        </w:tc>
      </w:tr>
      <w:tr w:rsidR="004736C1" w:rsidRPr="00057A6D" w14:paraId="4ADA66FE" w14:textId="77777777" w:rsidTr="009F0360">
        <w:tc>
          <w:tcPr>
            <w:tcW w:w="4957" w:type="dxa"/>
            <w:shd w:val="clear" w:color="auto" w:fill="auto"/>
          </w:tcPr>
          <w:p w14:paraId="5EEDFFA2"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1. Progimnazijos mokinių ugdymo(</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 xml:space="preserve">) pasiekimai atitinka Bendrosiose ugdymo programose keliamus tikslus. NMPP rezultatai yra aukštesni nei šalies vidurkis. Baigę progimnaziją mokiniai  sėkmingai mokosi kitose Vilniaus miesto gimnazijose.  </w:t>
            </w:r>
          </w:p>
          <w:p w14:paraId="6B74CE7A" w14:textId="77777777" w:rsidR="004736C1" w:rsidRPr="00BD3C80" w:rsidRDefault="004736C1" w:rsidP="0060577D">
            <w:pPr>
              <w:spacing w:after="0" w:line="360" w:lineRule="auto"/>
            </w:pPr>
            <w:r w:rsidRPr="00BD3C80">
              <w:rPr>
                <w:rFonts w:ascii="Times New Roman" w:eastAsia="Times New Roman" w:hAnsi="Times New Roman"/>
                <w:sz w:val="24"/>
                <w:szCs w:val="24"/>
              </w:rPr>
              <w:t xml:space="preserve">2. Mokiniai yra nuolatiniai įvairių olimpiadų, konkursų dalyviai ir  nugalėtojai. </w:t>
            </w:r>
          </w:p>
          <w:p w14:paraId="7B221C59" w14:textId="77777777" w:rsidR="004736C1" w:rsidRPr="00BD3C80" w:rsidRDefault="004736C1" w:rsidP="0060577D">
            <w:pPr>
              <w:spacing w:after="0" w:line="360" w:lineRule="auto"/>
            </w:pPr>
            <w:r w:rsidRPr="00BD3C80">
              <w:rPr>
                <w:rFonts w:ascii="Times New Roman" w:eastAsia="Times New Roman" w:hAnsi="Times New Roman"/>
                <w:sz w:val="24"/>
                <w:szCs w:val="24"/>
              </w:rPr>
              <w:t>3. Sukurta mokinių asmeninės pažangos į(</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)vertinimo  sistema- MAPS.</w:t>
            </w:r>
          </w:p>
          <w:p w14:paraId="66A67040" w14:textId="77777777" w:rsidR="004736C1" w:rsidRPr="00BD3C80" w:rsidRDefault="004736C1" w:rsidP="0060577D">
            <w:pPr>
              <w:spacing w:after="0" w:line="360" w:lineRule="auto"/>
            </w:pPr>
            <w:r w:rsidRPr="00BD3C80">
              <w:rPr>
                <w:rFonts w:ascii="Times New Roman" w:eastAsia="Times New Roman" w:hAnsi="Times New Roman"/>
                <w:sz w:val="24"/>
                <w:szCs w:val="24"/>
              </w:rPr>
              <w:t>4. Progimnazijoje didelis dėmesys skiriamas ugdymo(</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 poreikių analizei ir pagalbai mokiniui, vedant konsultacines pamokas.</w:t>
            </w:r>
          </w:p>
          <w:p w14:paraId="1A2D3313" w14:textId="77777777" w:rsidR="004736C1" w:rsidRPr="00BD3C80" w:rsidRDefault="004736C1" w:rsidP="0060577D">
            <w:pPr>
              <w:spacing w:after="0" w:line="360" w:lineRule="auto"/>
            </w:pPr>
            <w:r w:rsidRPr="00BD3C80">
              <w:rPr>
                <w:rFonts w:ascii="Times New Roman" w:eastAsia="Times New Roman" w:hAnsi="Times New Roman"/>
                <w:sz w:val="24"/>
                <w:szCs w:val="24"/>
              </w:rPr>
              <w:t>5. Turimos IT priemonės, įvairių mokomųjų dalykų įranga tikslingai naudojamos ugdymo procese.</w:t>
            </w:r>
          </w:p>
          <w:p w14:paraId="530D21FD" w14:textId="77777777" w:rsidR="004736C1" w:rsidRPr="00BD3C80" w:rsidRDefault="004736C1" w:rsidP="0060577D">
            <w:pPr>
              <w:spacing w:after="0" w:line="360" w:lineRule="auto"/>
            </w:pPr>
            <w:r w:rsidRPr="00BD3C80">
              <w:rPr>
                <w:rFonts w:ascii="Times New Roman" w:eastAsia="Times New Roman" w:hAnsi="Times New Roman"/>
                <w:sz w:val="24"/>
                <w:szCs w:val="24"/>
              </w:rPr>
              <w:t>6. Progimnazijoje skatinamas darnus, tvarus ir sveikas gyvenimo būdas.</w:t>
            </w:r>
          </w:p>
          <w:p w14:paraId="39DDC8B1" w14:textId="77777777" w:rsidR="004736C1" w:rsidRPr="00BD3C80" w:rsidRDefault="004736C1" w:rsidP="0060577D">
            <w:pPr>
              <w:spacing w:after="0" w:line="360" w:lineRule="auto"/>
            </w:pPr>
            <w:r w:rsidRPr="00BD3C80">
              <w:rPr>
                <w:rFonts w:ascii="Times New Roman" w:eastAsia="Times New Roman" w:hAnsi="Times New Roman"/>
                <w:sz w:val="24"/>
                <w:szCs w:val="24"/>
              </w:rPr>
              <w:t xml:space="preserve">7. Mokykloje vyrauja susitarimų kultūra. </w:t>
            </w:r>
          </w:p>
          <w:p w14:paraId="0C6909B7" w14:textId="77777777" w:rsidR="004736C1" w:rsidRPr="00BD3C80" w:rsidRDefault="004736C1" w:rsidP="0060577D">
            <w:pPr>
              <w:spacing w:after="0" w:line="360" w:lineRule="auto"/>
            </w:pPr>
            <w:r w:rsidRPr="00BD3C80">
              <w:rPr>
                <w:rFonts w:ascii="Times New Roman" w:eastAsia="Times New Roman" w:hAnsi="Times New Roman"/>
                <w:sz w:val="24"/>
                <w:szCs w:val="24"/>
              </w:rPr>
              <w:t>8. Mokytojai pagal poreikį tobulina asmenines kompetencijas, kelia kvalifikaciją.</w:t>
            </w:r>
          </w:p>
          <w:p w14:paraId="34A67C09" w14:textId="77777777" w:rsidR="004736C1" w:rsidRPr="00BD3C80" w:rsidRDefault="004736C1" w:rsidP="0060577D">
            <w:pPr>
              <w:spacing w:after="0" w:line="360" w:lineRule="auto"/>
            </w:pPr>
            <w:r w:rsidRPr="00BD3C80">
              <w:rPr>
                <w:rFonts w:ascii="Times New Roman" w:eastAsia="Times New Roman" w:hAnsi="Times New Roman"/>
                <w:sz w:val="24"/>
                <w:szCs w:val="24"/>
              </w:rPr>
              <w:t>9. Progimnazijoje materialieji ištekliai paskirstomi racionaliai, taip pat pritraukiamos papildomos lėšos.</w:t>
            </w:r>
          </w:p>
          <w:p w14:paraId="71F134D7"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10. Pastatytas NBA krepšinio mokyklos priestatas, atnaujintas stadionas leidžia organizuoti kokybišką fizinį ugdymą.</w:t>
            </w:r>
          </w:p>
          <w:p w14:paraId="7E717AD8" w14:textId="22752A6E" w:rsidR="004736C1" w:rsidRPr="00057A6D" w:rsidRDefault="004736C1"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lastRenderedPageBreak/>
              <w:t>Suformuota švietimo pagalbos specialistų komanda, teikianti įvairiapusę pagalbą mokiniams, mokytojams, tėvams.</w:t>
            </w:r>
          </w:p>
        </w:tc>
        <w:tc>
          <w:tcPr>
            <w:tcW w:w="4957" w:type="dxa"/>
            <w:shd w:val="clear" w:color="auto" w:fill="auto"/>
          </w:tcPr>
          <w:p w14:paraId="3227955C" w14:textId="77777777" w:rsidR="004736C1" w:rsidRPr="00BD3C80" w:rsidRDefault="004736C1" w:rsidP="0060577D">
            <w:pPr>
              <w:spacing w:after="0" w:line="360" w:lineRule="auto"/>
            </w:pPr>
            <w:r w:rsidRPr="00BD3C80">
              <w:rPr>
                <w:rFonts w:ascii="Times New Roman" w:eastAsia="Times New Roman" w:hAnsi="Times New Roman"/>
                <w:sz w:val="24"/>
                <w:szCs w:val="24"/>
              </w:rPr>
              <w:lastRenderedPageBreak/>
              <w:t>1. Tobulintinas ugdymo turinio individualizavimas ir  diferencijavimas, pasitelkiant kuo įvairesnius mokymo būdus, formas, stilius, edukacines aplinkas.</w:t>
            </w:r>
          </w:p>
          <w:p w14:paraId="3399C8FC" w14:textId="77777777" w:rsidR="004736C1" w:rsidRPr="00BD3C80" w:rsidRDefault="004736C1" w:rsidP="0060577D">
            <w:pPr>
              <w:spacing w:after="0" w:line="360" w:lineRule="auto"/>
            </w:pPr>
            <w:r w:rsidRPr="00BD3C80">
              <w:rPr>
                <w:rFonts w:ascii="Times New Roman" w:eastAsia="Times New Roman" w:hAnsi="Times New Roman"/>
                <w:sz w:val="24"/>
                <w:szCs w:val="24"/>
              </w:rPr>
              <w:t>2. Mokėjimo mokytis kompetencijos ugdymas.</w:t>
            </w:r>
          </w:p>
          <w:p w14:paraId="2DC027DE" w14:textId="77777777" w:rsidR="004736C1" w:rsidRPr="00BD3C80" w:rsidRDefault="004736C1" w:rsidP="0060577D">
            <w:pPr>
              <w:spacing w:after="0" w:line="360" w:lineRule="auto"/>
            </w:pPr>
            <w:r w:rsidRPr="00BD3C80">
              <w:rPr>
                <w:rFonts w:ascii="Times New Roman" w:eastAsia="Times New Roman" w:hAnsi="Times New Roman"/>
                <w:sz w:val="24"/>
                <w:szCs w:val="24"/>
              </w:rPr>
              <w:t>3. Poreikis tobulinti progimnazijos veiklos įsivertinimą,  atskaitomybę.</w:t>
            </w:r>
          </w:p>
          <w:p w14:paraId="3FC62B97" w14:textId="77777777" w:rsidR="004736C1" w:rsidRPr="00BD3C80" w:rsidRDefault="004736C1" w:rsidP="0060577D">
            <w:pPr>
              <w:spacing w:after="0" w:line="360" w:lineRule="auto"/>
            </w:pPr>
            <w:r w:rsidRPr="00BD3C80">
              <w:rPr>
                <w:rFonts w:ascii="Times New Roman" w:eastAsia="Times New Roman" w:hAnsi="Times New Roman"/>
                <w:sz w:val="24"/>
                <w:szCs w:val="24"/>
              </w:rPr>
              <w:t>4. Didelis mokinių skaičius klasėse.</w:t>
            </w:r>
          </w:p>
          <w:p w14:paraId="308325AF" w14:textId="77777777" w:rsidR="004736C1" w:rsidRPr="00BD3C80" w:rsidRDefault="004736C1" w:rsidP="0060577D">
            <w:pPr>
              <w:spacing w:after="0" w:line="360" w:lineRule="auto"/>
            </w:pPr>
            <w:r w:rsidRPr="00BD3C80">
              <w:rPr>
                <w:rFonts w:ascii="Times New Roman" w:eastAsia="Times New Roman" w:hAnsi="Times New Roman"/>
                <w:sz w:val="24"/>
                <w:szCs w:val="24"/>
              </w:rPr>
              <w:t>5. Didelės asmeninės mokytojų sąnaudos mokymo medžiagai parengti.</w:t>
            </w:r>
          </w:p>
          <w:p w14:paraId="32497EA5" w14:textId="77777777" w:rsidR="004736C1" w:rsidRPr="00BD3C80" w:rsidRDefault="004736C1" w:rsidP="0060577D">
            <w:pPr>
              <w:spacing w:after="0" w:line="360" w:lineRule="auto"/>
            </w:pPr>
            <w:r w:rsidRPr="00BD3C80">
              <w:rPr>
                <w:rFonts w:ascii="Times New Roman" w:eastAsia="Times New Roman" w:hAnsi="Times New Roman"/>
                <w:sz w:val="24"/>
                <w:szCs w:val="24"/>
              </w:rPr>
              <w:t>6. Progimnazijos pastatas yra iš dalies renovuotas, todėl mokymosi aplinka nėra pakankamai sveika ir patogi mokytis, nepakanka edukacinių, aktyvaus ir pasyvaus poilsio erdvių.</w:t>
            </w:r>
          </w:p>
          <w:p w14:paraId="488C5223" w14:textId="77777777" w:rsidR="004736C1" w:rsidRPr="00BD3C80" w:rsidRDefault="004736C1" w:rsidP="0060577D">
            <w:pPr>
              <w:spacing w:after="0" w:line="360" w:lineRule="auto"/>
            </w:pPr>
            <w:r w:rsidRPr="00BD3C80">
              <w:rPr>
                <w:rFonts w:ascii="Times New Roman" w:eastAsia="Times New Roman" w:hAnsi="Times New Roman"/>
                <w:sz w:val="24"/>
                <w:szCs w:val="24"/>
              </w:rPr>
              <w:t>7. Nepakankamas dalies progimnazijos bendruomenės narių įsitraukimas į bendrus susitarimus, veiklas.</w:t>
            </w:r>
          </w:p>
          <w:p w14:paraId="4A37EC85"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 xml:space="preserve">8. Didėjantis SUP mokinių skaičius ir nepakankamas mokytojo padėjėjų, pagalbos specialistų skaičius. </w:t>
            </w:r>
          </w:p>
          <w:p w14:paraId="6282B158" w14:textId="5E79820E" w:rsidR="004736C1" w:rsidRPr="00057A6D" w:rsidRDefault="004736C1"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9. Tobulintina mokyklos gerosios patirties sklaida.</w:t>
            </w:r>
          </w:p>
        </w:tc>
      </w:tr>
      <w:tr w:rsidR="004736C1" w:rsidRPr="00057A6D" w14:paraId="69435170" w14:textId="77777777" w:rsidTr="009F0360">
        <w:tc>
          <w:tcPr>
            <w:tcW w:w="4957" w:type="dxa"/>
            <w:shd w:val="clear" w:color="auto" w:fill="auto"/>
          </w:tcPr>
          <w:p w14:paraId="37ADF8F0" w14:textId="77777777" w:rsidR="004736C1" w:rsidRPr="009F0360" w:rsidRDefault="004736C1" w:rsidP="0060577D">
            <w:pPr>
              <w:spacing w:after="0" w:line="360" w:lineRule="auto"/>
              <w:jc w:val="center"/>
              <w:rPr>
                <w:rFonts w:ascii="Times New Roman" w:eastAsia="Times New Roman" w:hAnsi="Times New Roman"/>
                <w:b/>
                <w:sz w:val="24"/>
                <w:szCs w:val="24"/>
                <w:lang w:eastAsia="lt-LT"/>
              </w:rPr>
            </w:pPr>
            <w:r w:rsidRPr="009F0360">
              <w:rPr>
                <w:rFonts w:ascii="Times New Roman" w:eastAsia="Times New Roman" w:hAnsi="Times New Roman"/>
                <w:b/>
                <w:sz w:val="24"/>
                <w:szCs w:val="24"/>
                <w:lang w:eastAsia="lt-LT"/>
              </w:rPr>
              <w:t>GALIMYBĖS</w:t>
            </w:r>
          </w:p>
        </w:tc>
        <w:tc>
          <w:tcPr>
            <w:tcW w:w="4957" w:type="dxa"/>
            <w:shd w:val="clear" w:color="auto" w:fill="auto"/>
          </w:tcPr>
          <w:p w14:paraId="2833E0C9" w14:textId="77777777" w:rsidR="004736C1" w:rsidRPr="009F0360" w:rsidRDefault="004736C1" w:rsidP="0060577D">
            <w:pPr>
              <w:spacing w:after="0" w:line="360" w:lineRule="auto"/>
              <w:jc w:val="center"/>
              <w:rPr>
                <w:rFonts w:ascii="Times New Roman" w:eastAsia="Times New Roman" w:hAnsi="Times New Roman"/>
                <w:b/>
                <w:sz w:val="24"/>
                <w:szCs w:val="24"/>
                <w:lang w:eastAsia="lt-LT"/>
              </w:rPr>
            </w:pPr>
            <w:r w:rsidRPr="009F0360">
              <w:rPr>
                <w:rFonts w:ascii="Times New Roman" w:eastAsia="Times New Roman" w:hAnsi="Times New Roman"/>
                <w:b/>
                <w:sz w:val="24"/>
                <w:szCs w:val="24"/>
                <w:lang w:eastAsia="lt-LT"/>
              </w:rPr>
              <w:t>GRĖSMĖS</w:t>
            </w:r>
          </w:p>
        </w:tc>
      </w:tr>
      <w:tr w:rsidR="004736C1" w:rsidRPr="00057A6D" w14:paraId="07F2E8F1" w14:textId="77777777" w:rsidTr="009F0360">
        <w:tc>
          <w:tcPr>
            <w:tcW w:w="4957" w:type="dxa"/>
            <w:shd w:val="clear" w:color="auto" w:fill="auto"/>
          </w:tcPr>
          <w:p w14:paraId="7FAEFAFB"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1. Lietuvos pažangos strategija „Lietuva 2030“, Vilniaus miesto 2021–2030 metų strateginis planas kelia prasmingus reikalavimus asmeniui, visuomenei, ugdymo institucijai.</w:t>
            </w:r>
          </w:p>
          <w:p w14:paraId="76DF7933" w14:textId="77777777" w:rsidR="004736C1" w:rsidRPr="00BD3C80" w:rsidRDefault="004736C1" w:rsidP="0060577D">
            <w:pPr>
              <w:spacing w:after="0" w:line="360" w:lineRule="auto"/>
            </w:pPr>
            <w:r w:rsidRPr="00BD3C80">
              <w:rPr>
                <w:rFonts w:ascii="Times New Roman" w:eastAsia="Times New Roman" w:hAnsi="Times New Roman"/>
                <w:sz w:val="24"/>
                <w:szCs w:val="24"/>
              </w:rPr>
              <w:t>2. Savivaldybės strateginiame plane numatytas ugdymo įstaigų renovavimas, aprūpinimas šiuolaikinėmis mokymo priemonėmis sudarys sąlygas modernizuoti mokymą(</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 xml:space="preserve">).   </w:t>
            </w:r>
          </w:p>
          <w:p w14:paraId="763989D8" w14:textId="77777777" w:rsidR="004736C1" w:rsidRPr="00BD3C80" w:rsidRDefault="004736C1" w:rsidP="0060577D">
            <w:pPr>
              <w:spacing w:after="0" w:line="360" w:lineRule="auto"/>
            </w:pPr>
            <w:r w:rsidRPr="00BD3C80">
              <w:rPr>
                <w:rFonts w:ascii="Times New Roman" w:eastAsia="Times New Roman" w:hAnsi="Times New Roman"/>
                <w:sz w:val="24"/>
                <w:szCs w:val="24"/>
              </w:rPr>
              <w:t>3. Mokymosi modernizavimas, kompiuterizavimas, elektroninių švietimo priemonių diegimas leidžia aktualizuoti, suasmeninti ugdymą, priartinti jį prie mokinių poreikių.</w:t>
            </w:r>
          </w:p>
          <w:p w14:paraId="186A081A" w14:textId="77777777" w:rsidR="004736C1" w:rsidRPr="00BD3C80" w:rsidRDefault="004736C1" w:rsidP="0060577D">
            <w:pPr>
              <w:spacing w:after="0" w:line="360" w:lineRule="auto"/>
            </w:pPr>
            <w:r w:rsidRPr="00BD3C80">
              <w:rPr>
                <w:rFonts w:ascii="Times New Roman" w:eastAsia="Times New Roman" w:hAnsi="Times New Roman"/>
                <w:sz w:val="24"/>
                <w:szCs w:val="24"/>
              </w:rPr>
              <w:t>4. Informacinės komunikacinės technologijos užtikrina geresnį bendravimą, bendradarbiavimą, partnerių paiešką, padeda tobulinti švietimo valdymą, dalyvauti įvairiuose projektuose.</w:t>
            </w:r>
          </w:p>
          <w:p w14:paraId="36C57ED3" w14:textId="77777777" w:rsidR="004736C1" w:rsidRPr="00BD3C80" w:rsidRDefault="004736C1" w:rsidP="0060577D">
            <w:pPr>
              <w:spacing w:after="0" w:line="360" w:lineRule="auto"/>
            </w:pPr>
            <w:r w:rsidRPr="00BD3C80">
              <w:rPr>
                <w:rFonts w:ascii="Times New Roman" w:eastAsia="Times New Roman" w:hAnsi="Times New Roman"/>
                <w:sz w:val="24"/>
                <w:szCs w:val="24"/>
              </w:rPr>
              <w:t>5. Vilniaus mieste išliekanti stabili demografinė padėtis leis užtikrinti saugią emocinę mokyklos bendruomenės narių aplinką.</w:t>
            </w:r>
          </w:p>
          <w:p w14:paraId="48BAD3D3" w14:textId="75D1FF7B" w:rsidR="004736C1" w:rsidRPr="00057A6D" w:rsidRDefault="004736C1"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6. Dalyvavimas NMPP testų vykdyme leidžia pakankamai profesionaliai įvertinti mokinių pasiekimus, pažangą, gebėjimus įvairiais lygiais ir duomenimis grįstomis išvadomis tobulinti ugdymo turinį.</w:t>
            </w:r>
          </w:p>
        </w:tc>
        <w:tc>
          <w:tcPr>
            <w:tcW w:w="4957" w:type="dxa"/>
            <w:shd w:val="clear" w:color="auto" w:fill="auto"/>
          </w:tcPr>
          <w:p w14:paraId="69135496"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1. Nenuoseklus, nekryptingas strateginių įsipareigojimų laikymasis.</w:t>
            </w:r>
          </w:p>
          <w:p w14:paraId="25A0ED9D"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14"/>
                <w:szCs w:val="14"/>
              </w:rPr>
              <w:t xml:space="preserve"> </w:t>
            </w:r>
            <w:r w:rsidRPr="00BD3C80">
              <w:rPr>
                <w:rFonts w:ascii="Times New Roman" w:eastAsia="Times New Roman" w:hAnsi="Times New Roman"/>
                <w:sz w:val="24"/>
                <w:szCs w:val="14"/>
              </w:rPr>
              <w:t xml:space="preserve">2. </w:t>
            </w:r>
            <w:r w:rsidRPr="00BD3C80">
              <w:rPr>
                <w:rFonts w:ascii="Times New Roman" w:eastAsia="Times New Roman" w:hAnsi="Times New Roman"/>
                <w:sz w:val="24"/>
                <w:szCs w:val="24"/>
              </w:rPr>
              <w:t>Švietimo kaitos strategija per menkai siejasi su kitomis ekonominių ir socialinių reformų strategijomis</w:t>
            </w:r>
            <w:r w:rsidRPr="00BD3C80">
              <w:rPr>
                <w:rFonts w:ascii="Times New Roman" w:eastAsia="Times New Roman" w:hAnsi="Times New Roman"/>
                <w:b/>
                <w:sz w:val="24"/>
                <w:szCs w:val="24"/>
              </w:rPr>
              <w:t>.</w:t>
            </w:r>
          </w:p>
          <w:p w14:paraId="29C861D3"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3. Mokytojų ir pagalbos specialistų trūkumas.</w:t>
            </w:r>
          </w:p>
          <w:p w14:paraId="075DA190" w14:textId="77777777" w:rsidR="004736C1" w:rsidRPr="00BD3C80" w:rsidRDefault="004736C1" w:rsidP="0060577D">
            <w:pPr>
              <w:spacing w:after="0" w:line="360" w:lineRule="auto"/>
              <w:rPr>
                <w:rFonts w:ascii="Times New Roman" w:eastAsia="Times New Roman" w:hAnsi="Times New Roman"/>
                <w:sz w:val="24"/>
                <w:szCs w:val="24"/>
              </w:rPr>
            </w:pPr>
            <w:r w:rsidRPr="00BD3C80">
              <w:rPr>
                <w:rFonts w:ascii="Times New Roman" w:eastAsia="Times New Roman" w:hAnsi="Times New Roman"/>
                <w:sz w:val="24"/>
                <w:szCs w:val="24"/>
              </w:rPr>
              <w:t>4. Gilėja šeimos, kaip vertybės, krizė. Nemažėja rizikos šeimų skaičius.</w:t>
            </w:r>
          </w:p>
          <w:p w14:paraId="2E0BD6D9" w14:textId="77777777" w:rsidR="004736C1" w:rsidRPr="00BD3C80" w:rsidRDefault="004736C1" w:rsidP="0060577D">
            <w:pPr>
              <w:spacing w:after="0" w:line="360" w:lineRule="auto"/>
            </w:pPr>
            <w:r w:rsidRPr="00BD3C80">
              <w:rPr>
                <w:rFonts w:ascii="Times New Roman" w:eastAsia="Times New Roman" w:hAnsi="Times New Roman"/>
                <w:sz w:val="24"/>
                <w:szCs w:val="24"/>
              </w:rPr>
              <w:t xml:space="preserve">5. Didėjant imigracijai ir </w:t>
            </w:r>
            <w:proofErr w:type="spellStart"/>
            <w:r w:rsidRPr="00BD3C80">
              <w:rPr>
                <w:rFonts w:ascii="Times New Roman" w:eastAsia="Times New Roman" w:hAnsi="Times New Roman"/>
                <w:sz w:val="24"/>
                <w:szCs w:val="24"/>
              </w:rPr>
              <w:t>reemigracijai</w:t>
            </w:r>
            <w:proofErr w:type="spellEnd"/>
            <w:r w:rsidRPr="00BD3C80">
              <w:rPr>
                <w:rFonts w:ascii="Times New Roman" w:eastAsia="Times New Roman" w:hAnsi="Times New Roman"/>
                <w:sz w:val="24"/>
                <w:szCs w:val="24"/>
              </w:rPr>
              <w:t xml:space="preserve"> tikėtina, kad mokykloje plėsis </w:t>
            </w:r>
            <w:proofErr w:type="spellStart"/>
            <w:r w:rsidRPr="00BD3C80">
              <w:rPr>
                <w:rFonts w:ascii="Times New Roman" w:eastAsia="Times New Roman" w:hAnsi="Times New Roman"/>
                <w:sz w:val="24"/>
                <w:szCs w:val="24"/>
              </w:rPr>
              <w:t>daugiakultūrinė</w:t>
            </w:r>
            <w:proofErr w:type="spellEnd"/>
            <w:r w:rsidRPr="00BD3C80">
              <w:rPr>
                <w:rFonts w:ascii="Times New Roman" w:eastAsia="Times New Roman" w:hAnsi="Times New Roman"/>
                <w:sz w:val="24"/>
                <w:szCs w:val="24"/>
              </w:rPr>
              <w:t xml:space="preserve"> aplinka, o mokytojai neturės pakankamai patirties, pasirengimo, mokymo(</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 priemonių tokiems vaikams ugdyti.</w:t>
            </w:r>
          </w:p>
          <w:p w14:paraId="173E0BE4" w14:textId="77777777" w:rsidR="004736C1" w:rsidRPr="00BD3C80" w:rsidRDefault="004736C1" w:rsidP="0060577D">
            <w:pPr>
              <w:spacing w:after="0" w:line="360" w:lineRule="auto"/>
            </w:pPr>
            <w:r w:rsidRPr="00BD3C80">
              <w:rPr>
                <w:rFonts w:ascii="Times New Roman" w:eastAsia="Times New Roman" w:hAnsi="Times New Roman"/>
                <w:sz w:val="24"/>
                <w:szCs w:val="24"/>
              </w:rPr>
              <w:t>6. Daugėjant skaičiui mokinių, turinčių specialiųjų ugdymosi poreikių, gali blogėti jų ugdymo kokybė dėl žmogiškųjų ir finansinių išteklių stokos.</w:t>
            </w:r>
          </w:p>
          <w:p w14:paraId="425AE120" w14:textId="77777777" w:rsidR="004736C1" w:rsidRPr="00BD3C80" w:rsidRDefault="004736C1" w:rsidP="0060577D">
            <w:pPr>
              <w:spacing w:after="0" w:line="360" w:lineRule="auto"/>
            </w:pPr>
            <w:r w:rsidRPr="00BD3C80">
              <w:rPr>
                <w:rFonts w:ascii="Times New Roman" w:eastAsia="Times New Roman" w:hAnsi="Times New Roman"/>
                <w:sz w:val="24"/>
                <w:szCs w:val="24"/>
              </w:rPr>
              <w:t>7. Ryški neigiama netikslingai naudojamų IT įtaka mokinių sveikatai.</w:t>
            </w:r>
          </w:p>
          <w:p w14:paraId="425D14C7" w14:textId="337B646A" w:rsidR="004736C1" w:rsidRPr="00057A6D" w:rsidRDefault="004736C1" w:rsidP="0060577D">
            <w:pPr>
              <w:spacing w:after="0" w:line="360" w:lineRule="auto"/>
              <w:rPr>
                <w:rFonts w:ascii="Times New Roman" w:eastAsia="Times New Roman" w:hAnsi="Times New Roman"/>
                <w:sz w:val="24"/>
                <w:szCs w:val="24"/>
                <w:lang w:eastAsia="lt-LT"/>
              </w:rPr>
            </w:pPr>
            <w:r w:rsidRPr="00BD3C80">
              <w:rPr>
                <w:rFonts w:ascii="Times New Roman" w:eastAsia="Times New Roman" w:hAnsi="Times New Roman"/>
                <w:sz w:val="24"/>
                <w:szCs w:val="24"/>
              </w:rPr>
              <w:t>8. Neskiriant pakankamai lėšų dirbti pagal atnaujintas programas, trūks vadovėlių ir mokymo(</w:t>
            </w:r>
            <w:proofErr w:type="spellStart"/>
            <w:r w:rsidRPr="00BD3C80">
              <w:rPr>
                <w:rFonts w:ascii="Times New Roman" w:eastAsia="Times New Roman" w:hAnsi="Times New Roman"/>
                <w:sz w:val="24"/>
                <w:szCs w:val="24"/>
              </w:rPr>
              <w:t>si</w:t>
            </w:r>
            <w:proofErr w:type="spellEnd"/>
            <w:r w:rsidRPr="00BD3C80">
              <w:rPr>
                <w:rFonts w:ascii="Times New Roman" w:eastAsia="Times New Roman" w:hAnsi="Times New Roman"/>
                <w:sz w:val="24"/>
                <w:szCs w:val="24"/>
              </w:rPr>
              <w:t>) priemonių.</w:t>
            </w:r>
          </w:p>
        </w:tc>
      </w:tr>
    </w:tbl>
    <w:p w14:paraId="0CDF2671" w14:textId="77777777" w:rsidR="000B24F5" w:rsidRPr="00307309" w:rsidRDefault="00F1043E" w:rsidP="0060577D">
      <w:pPr>
        <w:spacing w:after="0" w:line="360" w:lineRule="auto"/>
        <w:jc w:val="center"/>
        <w:rPr>
          <w:rFonts w:ascii="Times New Roman" w:eastAsia="Times New Roman" w:hAnsi="Times New Roman"/>
          <w:sz w:val="24"/>
          <w:szCs w:val="24"/>
          <w:lang w:eastAsia="lt-LT"/>
        </w:rPr>
      </w:pPr>
      <w:r w:rsidRPr="00F1043E">
        <w:rPr>
          <w:rFonts w:ascii="Times New Roman" w:eastAsia="Times New Roman" w:hAnsi="Times New Roman"/>
          <w:sz w:val="24"/>
          <w:szCs w:val="24"/>
          <w:lang w:eastAsia="lt-LT"/>
        </w:rPr>
        <w:br/>
      </w:r>
      <w:r w:rsidR="00307309">
        <w:rPr>
          <w:rFonts w:ascii="Times New Roman" w:eastAsia="Times New Roman" w:hAnsi="Times New Roman"/>
          <w:sz w:val="24"/>
          <w:szCs w:val="24"/>
          <w:lang w:eastAsia="lt-LT"/>
        </w:rPr>
        <w:t>____________________________</w:t>
      </w:r>
    </w:p>
    <w:sectPr w:rsidR="000B24F5" w:rsidRPr="00307309" w:rsidSect="0060577D">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41A5" w14:textId="77777777" w:rsidR="00255E17" w:rsidRDefault="00255E17" w:rsidP="00057A6D">
      <w:pPr>
        <w:spacing w:after="0" w:line="240" w:lineRule="auto"/>
      </w:pPr>
      <w:r>
        <w:separator/>
      </w:r>
    </w:p>
  </w:endnote>
  <w:endnote w:type="continuationSeparator" w:id="0">
    <w:p w14:paraId="75D5EA7E" w14:textId="77777777" w:rsidR="00255E17" w:rsidRDefault="00255E17" w:rsidP="0005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87E7" w14:textId="77777777" w:rsidR="0060577D" w:rsidRDefault="006057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D4A2" w14:textId="59DDB622" w:rsidR="0060577D" w:rsidRDefault="0060577D">
    <w:pPr>
      <w:pStyle w:val="Porat"/>
      <w:jc w:val="right"/>
    </w:pPr>
    <w:r>
      <w:fldChar w:fldCharType="begin"/>
    </w:r>
    <w:r>
      <w:instrText>PAGE   \* MERGEFORMAT</w:instrText>
    </w:r>
    <w:r>
      <w:fldChar w:fldCharType="separate"/>
    </w:r>
    <w:r w:rsidR="00474F60">
      <w:rPr>
        <w:noProof/>
      </w:rPr>
      <w:t>2</w:t>
    </w:r>
    <w:r>
      <w:fldChar w:fldCharType="end"/>
    </w:r>
  </w:p>
  <w:p w14:paraId="1609381A" w14:textId="77777777" w:rsidR="0060577D" w:rsidRDefault="0060577D" w:rsidP="0063016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BEEC" w14:textId="77777777" w:rsidR="0060577D" w:rsidRDefault="006057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C84E6" w14:textId="77777777" w:rsidR="00255E17" w:rsidRDefault="00255E17" w:rsidP="00057A6D">
      <w:pPr>
        <w:spacing w:after="0" w:line="240" w:lineRule="auto"/>
      </w:pPr>
      <w:r>
        <w:separator/>
      </w:r>
    </w:p>
  </w:footnote>
  <w:footnote w:type="continuationSeparator" w:id="0">
    <w:p w14:paraId="2E44A0F8" w14:textId="77777777" w:rsidR="00255E17" w:rsidRDefault="00255E17" w:rsidP="0005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AE31" w14:textId="77777777" w:rsidR="0060577D" w:rsidRDefault="006057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2228" w14:textId="77777777" w:rsidR="0060577D" w:rsidRDefault="006057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EA45" w14:textId="77777777" w:rsidR="0060577D" w:rsidRDefault="006057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3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F423AB"/>
    <w:multiLevelType w:val="multilevel"/>
    <w:tmpl w:val="1FD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0A58"/>
    <w:multiLevelType w:val="multilevel"/>
    <w:tmpl w:val="1236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605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F4446"/>
    <w:multiLevelType w:val="hybridMultilevel"/>
    <w:tmpl w:val="DC9E1F52"/>
    <w:lvl w:ilvl="0" w:tplc="0427000F">
      <w:start w:val="1"/>
      <w:numFmt w:val="decimal"/>
      <w:lvlText w:val="%1."/>
      <w:lvlJc w:val="left"/>
      <w:pPr>
        <w:ind w:left="3295" w:hanging="360"/>
      </w:pPr>
    </w:lvl>
    <w:lvl w:ilvl="1" w:tplc="04270019" w:tentative="1">
      <w:start w:val="1"/>
      <w:numFmt w:val="lowerLetter"/>
      <w:lvlText w:val="%2."/>
      <w:lvlJc w:val="left"/>
      <w:pPr>
        <w:ind w:left="4015" w:hanging="360"/>
      </w:pPr>
    </w:lvl>
    <w:lvl w:ilvl="2" w:tplc="0427001B" w:tentative="1">
      <w:start w:val="1"/>
      <w:numFmt w:val="lowerRoman"/>
      <w:lvlText w:val="%3."/>
      <w:lvlJc w:val="right"/>
      <w:pPr>
        <w:ind w:left="4735" w:hanging="180"/>
      </w:pPr>
    </w:lvl>
    <w:lvl w:ilvl="3" w:tplc="0427000F" w:tentative="1">
      <w:start w:val="1"/>
      <w:numFmt w:val="decimal"/>
      <w:lvlText w:val="%4."/>
      <w:lvlJc w:val="left"/>
      <w:pPr>
        <w:ind w:left="5455" w:hanging="360"/>
      </w:pPr>
    </w:lvl>
    <w:lvl w:ilvl="4" w:tplc="04270019" w:tentative="1">
      <w:start w:val="1"/>
      <w:numFmt w:val="lowerLetter"/>
      <w:lvlText w:val="%5."/>
      <w:lvlJc w:val="left"/>
      <w:pPr>
        <w:ind w:left="6175" w:hanging="360"/>
      </w:pPr>
    </w:lvl>
    <w:lvl w:ilvl="5" w:tplc="0427001B" w:tentative="1">
      <w:start w:val="1"/>
      <w:numFmt w:val="lowerRoman"/>
      <w:lvlText w:val="%6."/>
      <w:lvlJc w:val="right"/>
      <w:pPr>
        <w:ind w:left="6895" w:hanging="180"/>
      </w:pPr>
    </w:lvl>
    <w:lvl w:ilvl="6" w:tplc="0427000F" w:tentative="1">
      <w:start w:val="1"/>
      <w:numFmt w:val="decimal"/>
      <w:lvlText w:val="%7."/>
      <w:lvlJc w:val="left"/>
      <w:pPr>
        <w:ind w:left="7615" w:hanging="360"/>
      </w:pPr>
    </w:lvl>
    <w:lvl w:ilvl="7" w:tplc="04270019" w:tentative="1">
      <w:start w:val="1"/>
      <w:numFmt w:val="lowerLetter"/>
      <w:lvlText w:val="%8."/>
      <w:lvlJc w:val="left"/>
      <w:pPr>
        <w:ind w:left="8335" w:hanging="360"/>
      </w:pPr>
    </w:lvl>
    <w:lvl w:ilvl="8" w:tplc="0427001B" w:tentative="1">
      <w:start w:val="1"/>
      <w:numFmt w:val="lowerRoman"/>
      <w:lvlText w:val="%9."/>
      <w:lvlJc w:val="right"/>
      <w:pPr>
        <w:ind w:left="9055" w:hanging="180"/>
      </w:pPr>
    </w:lvl>
  </w:abstractNum>
  <w:abstractNum w:abstractNumId="5" w15:restartNumberingAfterBreak="0">
    <w:nsid w:val="1163467A"/>
    <w:multiLevelType w:val="multilevel"/>
    <w:tmpl w:val="F78E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43876"/>
    <w:multiLevelType w:val="hybridMultilevel"/>
    <w:tmpl w:val="A0E88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A611DA"/>
    <w:multiLevelType w:val="multilevel"/>
    <w:tmpl w:val="1556E8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39E38AF"/>
    <w:multiLevelType w:val="multilevel"/>
    <w:tmpl w:val="AF2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61640"/>
    <w:multiLevelType w:val="hybridMultilevel"/>
    <w:tmpl w:val="6ED68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C4193C"/>
    <w:multiLevelType w:val="multilevel"/>
    <w:tmpl w:val="AD86959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6D47F71"/>
    <w:multiLevelType w:val="multilevel"/>
    <w:tmpl w:val="CB6E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D047D"/>
    <w:multiLevelType w:val="multilevel"/>
    <w:tmpl w:val="DA14D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7134AFE"/>
    <w:multiLevelType w:val="hybridMultilevel"/>
    <w:tmpl w:val="59EAB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A5E1E"/>
    <w:multiLevelType w:val="hybridMultilevel"/>
    <w:tmpl w:val="F2CC406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2B437499"/>
    <w:multiLevelType w:val="hybridMultilevel"/>
    <w:tmpl w:val="F9CA572C"/>
    <w:lvl w:ilvl="0" w:tplc="5D645CD0">
      <w:start w:val="1"/>
      <w:numFmt w:val="upperRoman"/>
      <w:lvlText w:val="%1."/>
      <w:lvlJc w:val="left"/>
      <w:pPr>
        <w:ind w:left="1440" w:hanging="72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722A85"/>
    <w:multiLevelType w:val="multilevel"/>
    <w:tmpl w:val="BCC8DB8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44529"/>
    <w:multiLevelType w:val="hybridMultilevel"/>
    <w:tmpl w:val="178CD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86441F"/>
    <w:multiLevelType w:val="hybridMultilevel"/>
    <w:tmpl w:val="4FDC3C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F6303FE"/>
    <w:multiLevelType w:val="multilevel"/>
    <w:tmpl w:val="964C5E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429937CA"/>
    <w:multiLevelType w:val="hybridMultilevel"/>
    <w:tmpl w:val="2736B52A"/>
    <w:lvl w:ilvl="0" w:tplc="54DCE508">
      <w:start w:val="1"/>
      <w:numFmt w:val="decimal"/>
      <w:lvlText w:val="%1."/>
      <w:lvlJc w:val="left"/>
      <w:pPr>
        <w:ind w:left="1646" w:hanging="360"/>
      </w:pPr>
      <w:rPr>
        <w:rFonts w:hint="default"/>
        <w:color w:val="auto"/>
      </w:rPr>
    </w:lvl>
    <w:lvl w:ilvl="1" w:tplc="04270019" w:tentative="1">
      <w:start w:val="1"/>
      <w:numFmt w:val="lowerLetter"/>
      <w:lvlText w:val="%2."/>
      <w:lvlJc w:val="left"/>
      <w:pPr>
        <w:ind w:left="2366" w:hanging="360"/>
      </w:pPr>
    </w:lvl>
    <w:lvl w:ilvl="2" w:tplc="0427001B" w:tentative="1">
      <w:start w:val="1"/>
      <w:numFmt w:val="lowerRoman"/>
      <w:lvlText w:val="%3."/>
      <w:lvlJc w:val="right"/>
      <w:pPr>
        <w:ind w:left="3086" w:hanging="180"/>
      </w:pPr>
    </w:lvl>
    <w:lvl w:ilvl="3" w:tplc="0427000F" w:tentative="1">
      <w:start w:val="1"/>
      <w:numFmt w:val="decimal"/>
      <w:lvlText w:val="%4."/>
      <w:lvlJc w:val="left"/>
      <w:pPr>
        <w:ind w:left="3806" w:hanging="360"/>
      </w:pPr>
    </w:lvl>
    <w:lvl w:ilvl="4" w:tplc="04270019" w:tentative="1">
      <w:start w:val="1"/>
      <w:numFmt w:val="lowerLetter"/>
      <w:lvlText w:val="%5."/>
      <w:lvlJc w:val="left"/>
      <w:pPr>
        <w:ind w:left="4526" w:hanging="360"/>
      </w:pPr>
    </w:lvl>
    <w:lvl w:ilvl="5" w:tplc="0427001B" w:tentative="1">
      <w:start w:val="1"/>
      <w:numFmt w:val="lowerRoman"/>
      <w:lvlText w:val="%6."/>
      <w:lvlJc w:val="right"/>
      <w:pPr>
        <w:ind w:left="5246" w:hanging="180"/>
      </w:pPr>
    </w:lvl>
    <w:lvl w:ilvl="6" w:tplc="0427000F" w:tentative="1">
      <w:start w:val="1"/>
      <w:numFmt w:val="decimal"/>
      <w:lvlText w:val="%7."/>
      <w:lvlJc w:val="left"/>
      <w:pPr>
        <w:ind w:left="5966" w:hanging="360"/>
      </w:pPr>
    </w:lvl>
    <w:lvl w:ilvl="7" w:tplc="04270019" w:tentative="1">
      <w:start w:val="1"/>
      <w:numFmt w:val="lowerLetter"/>
      <w:lvlText w:val="%8."/>
      <w:lvlJc w:val="left"/>
      <w:pPr>
        <w:ind w:left="6686" w:hanging="360"/>
      </w:pPr>
    </w:lvl>
    <w:lvl w:ilvl="8" w:tplc="0427001B" w:tentative="1">
      <w:start w:val="1"/>
      <w:numFmt w:val="lowerRoman"/>
      <w:lvlText w:val="%9."/>
      <w:lvlJc w:val="right"/>
      <w:pPr>
        <w:ind w:left="7406" w:hanging="180"/>
      </w:pPr>
    </w:lvl>
  </w:abstractNum>
  <w:abstractNum w:abstractNumId="21" w15:restartNumberingAfterBreak="0">
    <w:nsid w:val="49FF7BC8"/>
    <w:multiLevelType w:val="multilevel"/>
    <w:tmpl w:val="D67E2B3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AEB614B"/>
    <w:multiLevelType w:val="hybridMultilevel"/>
    <w:tmpl w:val="617EB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5D6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D06D90"/>
    <w:multiLevelType w:val="multilevel"/>
    <w:tmpl w:val="04E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9632E"/>
    <w:multiLevelType w:val="hybridMultilevel"/>
    <w:tmpl w:val="E7A65FD2"/>
    <w:lvl w:ilvl="0" w:tplc="1AF81EA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6F58EF"/>
    <w:multiLevelType w:val="hybridMultilevel"/>
    <w:tmpl w:val="3A6A5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264366"/>
    <w:multiLevelType w:val="hybridMultilevel"/>
    <w:tmpl w:val="EA30D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346187"/>
    <w:multiLevelType w:val="hybridMultilevel"/>
    <w:tmpl w:val="71E624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4C2509B"/>
    <w:multiLevelType w:val="hybridMultilevel"/>
    <w:tmpl w:val="1832A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E771CF"/>
    <w:multiLevelType w:val="hybridMultilevel"/>
    <w:tmpl w:val="6C3CC6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F37A02"/>
    <w:multiLevelType w:val="multilevel"/>
    <w:tmpl w:val="1ADCEABA"/>
    <w:lvl w:ilvl="0">
      <w:start w:val="1"/>
      <w:numFmt w:val="decimal"/>
      <w:lvlText w:val="%1."/>
      <w:lvlJc w:val="left"/>
      <w:pPr>
        <w:ind w:left="360" w:hanging="360"/>
      </w:pPr>
    </w:lvl>
    <w:lvl w:ilvl="1">
      <w:start w:val="4"/>
      <w:numFmt w:val="decimal"/>
      <w:isLgl/>
      <w:lvlText w:val="%1.%2."/>
      <w:lvlJc w:val="left"/>
      <w:pPr>
        <w:ind w:left="883" w:hanging="600"/>
      </w:pPr>
      <w:rPr>
        <w:rFonts w:hint="default"/>
        <w:b/>
      </w:rPr>
    </w:lvl>
    <w:lvl w:ilvl="2">
      <w:start w:val="3"/>
      <w:numFmt w:val="decimal"/>
      <w:isLgl/>
      <w:lvlText w:val="%1.%2.%3."/>
      <w:lvlJc w:val="left"/>
      <w:pPr>
        <w:ind w:left="1286" w:hanging="720"/>
      </w:pPr>
      <w:rPr>
        <w:rFonts w:hint="default"/>
        <w:b/>
      </w:rPr>
    </w:lvl>
    <w:lvl w:ilvl="3">
      <w:start w:val="1"/>
      <w:numFmt w:val="decimal"/>
      <w:isLgl/>
      <w:lvlText w:val="%1.%2.%3.%4."/>
      <w:lvlJc w:val="left"/>
      <w:pPr>
        <w:ind w:left="1569" w:hanging="72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495" w:hanging="1080"/>
      </w:pPr>
      <w:rPr>
        <w:rFonts w:hint="default"/>
        <w:b/>
      </w:rPr>
    </w:lvl>
    <w:lvl w:ilvl="6">
      <w:start w:val="1"/>
      <w:numFmt w:val="decimal"/>
      <w:isLgl/>
      <w:lvlText w:val="%1.%2.%3.%4.%5.%6.%7."/>
      <w:lvlJc w:val="left"/>
      <w:pPr>
        <w:ind w:left="3138"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4064" w:hanging="1800"/>
      </w:pPr>
      <w:rPr>
        <w:rFonts w:hint="default"/>
        <w:b/>
      </w:rPr>
    </w:lvl>
  </w:abstractNum>
  <w:abstractNum w:abstractNumId="32" w15:restartNumberingAfterBreak="0">
    <w:nsid w:val="5A48361E"/>
    <w:multiLevelType w:val="hybridMultilevel"/>
    <w:tmpl w:val="63F2C0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AD15737"/>
    <w:multiLevelType w:val="hybridMultilevel"/>
    <w:tmpl w:val="39D61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31130C"/>
    <w:multiLevelType w:val="hybridMultilevel"/>
    <w:tmpl w:val="DA50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B014C9"/>
    <w:multiLevelType w:val="multilevel"/>
    <w:tmpl w:val="20F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F3BFB"/>
    <w:multiLevelType w:val="hybridMultilevel"/>
    <w:tmpl w:val="0C14C3B4"/>
    <w:lvl w:ilvl="0" w:tplc="179CF9AE">
      <w:start w:val="1"/>
      <w:numFmt w:val="decimal"/>
      <w:lvlText w:val="%1."/>
      <w:lvlJc w:val="left"/>
      <w:pPr>
        <w:ind w:left="3627" w:hanging="360"/>
      </w:pPr>
      <w:rPr>
        <w:rFonts w:hint="default"/>
      </w:rPr>
    </w:lvl>
    <w:lvl w:ilvl="1" w:tplc="04270019" w:tentative="1">
      <w:start w:val="1"/>
      <w:numFmt w:val="lowerLetter"/>
      <w:lvlText w:val="%2."/>
      <w:lvlJc w:val="left"/>
      <w:pPr>
        <w:ind w:left="4347" w:hanging="360"/>
      </w:pPr>
    </w:lvl>
    <w:lvl w:ilvl="2" w:tplc="0427001B" w:tentative="1">
      <w:start w:val="1"/>
      <w:numFmt w:val="lowerRoman"/>
      <w:lvlText w:val="%3."/>
      <w:lvlJc w:val="right"/>
      <w:pPr>
        <w:ind w:left="5067" w:hanging="180"/>
      </w:pPr>
    </w:lvl>
    <w:lvl w:ilvl="3" w:tplc="0427000F" w:tentative="1">
      <w:start w:val="1"/>
      <w:numFmt w:val="decimal"/>
      <w:lvlText w:val="%4."/>
      <w:lvlJc w:val="left"/>
      <w:pPr>
        <w:ind w:left="5787" w:hanging="360"/>
      </w:pPr>
    </w:lvl>
    <w:lvl w:ilvl="4" w:tplc="04270019" w:tentative="1">
      <w:start w:val="1"/>
      <w:numFmt w:val="lowerLetter"/>
      <w:lvlText w:val="%5."/>
      <w:lvlJc w:val="left"/>
      <w:pPr>
        <w:ind w:left="6507" w:hanging="360"/>
      </w:pPr>
    </w:lvl>
    <w:lvl w:ilvl="5" w:tplc="0427001B" w:tentative="1">
      <w:start w:val="1"/>
      <w:numFmt w:val="lowerRoman"/>
      <w:lvlText w:val="%6."/>
      <w:lvlJc w:val="right"/>
      <w:pPr>
        <w:ind w:left="7227" w:hanging="180"/>
      </w:pPr>
    </w:lvl>
    <w:lvl w:ilvl="6" w:tplc="0427000F" w:tentative="1">
      <w:start w:val="1"/>
      <w:numFmt w:val="decimal"/>
      <w:lvlText w:val="%7."/>
      <w:lvlJc w:val="left"/>
      <w:pPr>
        <w:ind w:left="7947" w:hanging="360"/>
      </w:pPr>
    </w:lvl>
    <w:lvl w:ilvl="7" w:tplc="04270019" w:tentative="1">
      <w:start w:val="1"/>
      <w:numFmt w:val="lowerLetter"/>
      <w:lvlText w:val="%8."/>
      <w:lvlJc w:val="left"/>
      <w:pPr>
        <w:ind w:left="8667" w:hanging="360"/>
      </w:pPr>
    </w:lvl>
    <w:lvl w:ilvl="8" w:tplc="0427001B" w:tentative="1">
      <w:start w:val="1"/>
      <w:numFmt w:val="lowerRoman"/>
      <w:lvlText w:val="%9."/>
      <w:lvlJc w:val="right"/>
      <w:pPr>
        <w:ind w:left="9387" w:hanging="180"/>
      </w:pPr>
    </w:lvl>
  </w:abstractNum>
  <w:abstractNum w:abstractNumId="37" w15:restartNumberingAfterBreak="0">
    <w:nsid w:val="72351F9F"/>
    <w:multiLevelType w:val="multilevel"/>
    <w:tmpl w:val="A41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0212D"/>
    <w:multiLevelType w:val="hybridMultilevel"/>
    <w:tmpl w:val="5F3AA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B86AC5"/>
    <w:multiLevelType w:val="hybridMultilevel"/>
    <w:tmpl w:val="99FCFCD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D45C77"/>
    <w:multiLevelType w:val="hybridMultilevel"/>
    <w:tmpl w:val="70D40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lvl w:ilvl="0">
        <w:numFmt w:val="upperRoman"/>
        <w:lvlText w:val="%1."/>
        <w:lvlJc w:val="right"/>
      </w:lvl>
    </w:lvlOverride>
  </w:num>
  <w:num w:numId="2">
    <w:abstractNumId w:val="16"/>
  </w:num>
  <w:num w:numId="3">
    <w:abstractNumId w:val="37"/>
  </w:num>
  <w:num w:numId="4">
    <w:abstractNumId w:val="8"/>
  </w:num>
  <w:num w:numId="5">
    <w:abstractNumId w:val="1"/>
  </w:num>
  <w:num w:numId="6">
    <w:abstractNumId w:val="24"/>
  </w:num>
  <w:num w:numId="7">
    <w:abstractNumId w:val="35"/>
  </w:num>
  <w:num w:numId="8">
    <w:abstractNumId w:val="2"/>
  </w:num>
  <w:num w:numId="9">
    <w:abstractNumId w:val="11"/>
  </w:num>
  <w:num w:numId="10">
    <w:abstractNumId w:val="0"/>
  </w:num>
  <w:num w:numId="11">
    <w:abstractNumId w:val="15"/>
  </w:num>
  <w:num w:numId="12">
    <w:abstractNumId w:val="3"/>
  </w:num>
  <w:num w:numId="13">
    <w:abstractNumId w:val="4"/>
  </w:num>
  <w:num w:numId="14">
    <w:abstractNumId w:val="32"/>
  </w:num>
  <w:num w:numId="15">
    <w:abstractNumId w:val="30"/>
  </w:num>
  <w:num w:numId="16">
    <w:abstractNumId w:val="31"/>
  </w:num>
  <w:num w:numId="17">
    <w:abstractNumId w:val="14"/>
  </w:num>
  <w:num w:numId="18">
    <w:abstractNumId w:val="13"/>
  </w:num>
  <w:num w:numId="19">
    <w:abstractNumId w:val="40"/>
  </w:num>
  <w:num w:numId="20">
    <w:abstractNumId w:val="27"/>
  </w:num>
  <w:num w:numId="21">
    <w:abstractNumId w:val="17"/>
  </w:num>
  <w:num w:numId="22">
    <w:abstractNumId w:val="29"/>
  </w:num>
  <w:num w:numId="23">
    <w:abstractNumId w:val="6"/>
  </w:num>
  <w:num w:numId="24">
    <w:abstractNumId w:val="39"/>
  </w:num>
  <w:num w:numId="25">
    <w:abstractNumId w:val="26"/>
  </w:num>
  <w:num w:numId="26">
    <w:abstractNumId w:val="23"/>
  </w:num>
  <w:num w:numId="27">
    <w:abstractNumId w:val="36"/>
  </w:num>
  <w:num w:numId="28">
    <w:abstractNumId w:val="18"/>
  </w:num>
  <w:num w:numId="29">
    <w:abstractNumId w:val="33"/>
  </w:num>
  <w:num w:numId="30">
    <w:abstractNumId w:val="28"/>
  </w:num>
  <w:num w:numId="31">
    <w:abstractNumId w:val="34"/>
  </w:num>
  <w:num w:numId="32">
    <w:abstractNumId w:val="21"/>
  </w:num>
  <w:num w:numId="33">
    <w:abstractNumId w:val="12"/>
  </w:num>
  <w:num w:numId="34">
    <w:abstractNumId w:val="7"/>
  </w:num>
  <w:num w:numId="35">
    <w:abstractNumId w:val="25"/>
  </w:num>
  <w:num w:numId="36">
    <w:abstractNumId w:val="10"/>
  </w:num>
  <w:num w:numId="37">
    <w:abstractNumId w:val="19"/>
  </w:num>
  <w:num w:numId="38">
    <w:abstractNumId w:val="22"/>
  </w:num>
  <w:num w:numId="39">
    <w:abstractNumId w:val="38"/>
  </w:num>
  <w:num w:numId="40">
    <w:abstractNumId w:val="2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3E"/>
    <w:rsid w:val="00006928"/>
    <w:rsid w:val="000115A9"/>
    <w:rsid w:val="00057A6D"/>
    <w:rsid w:val="00081D56"/>
    <w:rsid w:val="000907F3"/>
    <w:rsid w:val="00094667"/>
    <w:rsid w:val="00097BE4"/>
    <w:rsid w:val="000B24F5"/>
    <w:rsid w:val="000B59B8"/>
    <w:rsid w:val="000D5D77"/>
    <w:rsid w:val="00113AEC"/>
    <w:rsid w:val="001151D8"/>
    <w:rsid w:val="0013171A"/>
    <w:rsid w:val="00136AFA"/>
    <w:rsid w:val="0013780B"/>
    <w:rsid w:val="00156458"/>
    <w:rsid w:val="00166C9D"/>
    <w:rsid w:val="001774AC"/>
    <w:rsid w:val="0019069A"/>
    <w:rsid w:val="00194728"/>
    <w:rsid w:val="001A183A"/>
    <w:rsid w:val="001C76C0"/>
    <w:rsid w:val="001E47E8"/>
    <w:rsid w:val="001E7403"/>
    <w:rsid w:val="00247274"/>
    <w:rsid w:val="00255E17"/>
    <w:rsid w:val="00282B28"/>
    <w:rsid w:val="00283045"/>
    <w:rsid w:val="0028796E"/>
    <w:rsid w:val="002A15E9"/>
    <w:rsid w:val="002A2A77"/>
    <w:rsid w:val="002A5FCF"/>
    <w:rsid w:val="00303A16"/>
    <w:rsid w:val="00307309"/>
    <w:rsid w:val="00311F17"/>
    <w:rsid w:val="00316AC8"/>
    <w:rsid w:val="00334A66"/>
    <w:rsid w:val="0037144F"/>
    <w:rsid w:val="00380E27"/>
    <w:rsid w:val="0038632F"/>
    <w:rsid w:val="00391960"/>
    <w:rsid w:val="003B303C"/>
    <w:rsid w:val="003E38CB"/>
    <w:rsid w:val="003E45D9"/>
    <w:rsid w:val="003E61A8"/>
    <w:rsid w:val="0045061D"/>
    <w:rsid w:val="004736C1"/>
    <w:rsid w:val="00474F60"/>
    <w:rsid w:val="00477864"/>
    <w:rsid w:val="004A5AA6"/>
    <w:rsid w:val="004B1438"/>
    <w:rsid w:val="004F2E5B"/>
    <w:rsid w:val="004F6101"/>
    <w:rsid w:val="00502973"/>
    <w:rsid w:val="00503847"/>
    <w:rsid w:val="00516025"/>
    <w:rsid w:val="005217EA"/>
    <w:rsid w:val="00524639"/>
    <w:rsid w:val="00580000"/>
    <w:rsid w:val="00581432"/>
    <w:rsid w:val="00594D76"/>
    <w:rsid w:val="005A21D4"/>
    <w:rsid w:val="005A43A1"/>
    <w:rsid w:val="005B5EDB"/>
    <w:rsid w:val="005B74C4"/>
    <w:rsid w:val="005E0457"/>
    <w:rsid w:val="0060577D"/>
    <w:rsid w:val="00627E9E"/>
    <w:rsid w:val="00630162"/>
    <w:rsid w:val="00657259"/>
    <w:rsid w:val="00665A6D"/>
    <w:rsid w:val="00695999"/>
    <w:rsid w:val="006B0EB7"/>
    <w:rsid w:val="006E3843"/>
    <w:rsid w:val="007510BD"/>
    <w:rsid w:val="0078488B"/>
    <w:rsid w:val="00785362"/>
    <w:rsid w:val="007A2951"/>
    <w:rsid w:val="007E53D8"/>
    <w:rsid w:val="0080017A"/>
    <w:rsid w:val="0082030A"/>
    <w:rsid w:val="00825D49"/>
    <w:rsid w:val="00861D1E"/>
    <w:rsid w:val="00882E2D"/>
    <w:rsid w:val="00897246"/>
    <w:rsid w:val="008A1304"/>
    <w:rsid w:val="008A4785"/>
    <w:rsid w:val="008D7E8F"/>
    <w:rsid w:val="00902F34"/>
    <w:rsid w:val="0091043F"/>
    <w:rsid w:val="00915781"/>
    <w:rsid w:val="00947831"/>
    <w:rsid w:val="00972C83"/>
    <w:rsid w:val="00986D3D"/>
    <w:rsid w:val="009C2D03"/>
    <w:rsid w:val="009F0360"/>
    <w:rsid w:val="00A00616"/>
    <w:rsid w:val="00A1062D"/>
    <w:rsid w:val="00A12CA9"/>
    <w:rsid w:val="00A35329"/>
    <w:rsid w:val="00A554F2"/>
    <w:rsid w:val="00A602E4"/>
    <w:rsid w:val="00A8736F"/>
    <w:rsid w:val="00A95347"/>
    <w:rsid w:val="00AB6090"/>
    <w:rsid w:val="00AD6E9C"/>
    <w:rsid w:val="00AE0534"/>
    <w:rsid w:val="00AF3E37"/>
    <w:rsid w:val="00B22145"/>
    <w:rsid w:val="00B32DE5"/>
    <w:rsid w:val="00B3624B"/>
    <w:rsid w:val="00B43222"/>
    <w:rsid w:val="00B46308"/>
    <w:rsid w:val="00B550FA"/>
    <w:rsid w:val="00B75082"/>
    <w:rsid w:val="00B76B14"/>
    <w:rsid w:val="00BB040F"/>
    <w:rsid w:val="00BB6754"/>
    <w:rsid w:val="00BC12FE"/>
    <w:rsid w:val="00BC4610"/>
    <w:rsid w:val="00BD499B"/>
    <w:rsid w:val="00BE7315"/>
    <w:rsid w:val="00C202F0"/>
    <w:rsid w:val="00C250D7"/>
    <w:rsid w:val="00C340D1"/>
    <w:rsid w:val="00C52D95"/>
    <w:rsid w:val="00C536E6"/>
    <w:rsid w:val="00C5594F"/>
    <w:rsid w:val="00C6632B"/>
    <w:rsid w:val="00C8215F"/>
    <w:rsid w:val="00CB7B86"/>
    <w:rsid w:val="00CE7720"/>
    <w:rsid w:val="00D055CC"/>
    <w:rsid w:val="00D10910"/>
    <w:rsid w:val="00D121CA"/>
    <w:rsid w:val="00D27E25"/>
    <w:rsid w:val="00D34771"/>
    <w:rsid w:val="00D52C89"/>
    <w:rsid w:val="00D57F35"/>
    <w:rsid w:val="00D61573"/>
    <w:rsid w:val="00D62B45"/>
    <w:rsid w:val="00D812FA"/>
    <w:rsid w:val="00D87691"/>
    <w:rsid w:val="00D92332"/>
    <w:rsid w:val="00DA267E"/>
    <w:rsid w:val="00DC4FC3"/>
    <w:rsid w:val="00E121CB"/>
    <w:rsid w:val="00E5183B"/>
    <w:rsid w:val="00E51AD6"/>
    <w:rsid w:val="00E6226D"/>
    <w:rsid w:val="00E630FF"/>
    <w:rsid w:val="00E67767"/>
    <w:rsid w:val="00E940FE"/>
    <w:rsid w:val="00EB0182"/>
    <w:rsid w:val="00ED0785"/>
    <w:rsid w:val="00EE7B5B"/>
    <w:rsid w:val="00F03979"/>
    <w:rsid w:val="00F1043E"/>
    <w:rsid w:val="00F1315A"/>
    <w:rsid w:val="00F231BB"/>
    <w:rsid w:val="00F457BE"/>
    <w:rsid w:val="00F50E74"/>
    <w:rsid w:val="00F86085"/>
    <w:rsid w:val="00F87277"/>
    <w:rsid w:val="00FC13DF"/>
    <w:rsid w:val="00FC7F4E"/>
    <w:rsid w:val="00FF6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8D1C"/>
  <w15:chartTrackingRefBased/>
  <w15:docId w15:val="{0B3ACC11-CFEF-48F4-AC29-B695FFC4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632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1043E"/>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99"/>
    <w:qFormat/>
    <w:rsid w:val="00F1043E"/>
    <w:pPr>
      <w:ind w:left="720"/>
      <w:contextualSpacing/>
    </w:pPr>
  </w:style>
  <w:style w:type="table" w:styleId="Lentelstinklelis">
    <w:name w:val="Table Grid"/>
    <w:basedOn w:val="prastojilentel"/>
    <w:uiPriority w:val="39"/>
    <w:rsid w:val="00E6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E630F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entelstinklelisviesus">
    <w:name w:val="Grid Table Light"/>
    <w:basedOn w:val="prastojilentel"/>
    <w:uiPriority w:val="40"/>
    <w:rsid w:val="0028796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hidden/>
    <w:uiPriority w:val="99"/>
    <w:semiHidden/>
    <w:rsid w:val="00057A6D"/>
    <w:rPr>
      <w:sz w:val="22"/>
      <w:szCs w:val="22"/>
      <w:lang w:eastAsia="en-US"/>
    </w:rPr>
  </w:style>
  <w:style w:type="character" w:styleId="Komentaronuoroda">
    <w:name w:val="annotation reference"/>
    <w:uiPriority w:val="99"/>
    <w:semiHidden/>
    <w:unhideWhenUsed/>
    <w:rsid w:val="00057A6D"/>
    <w:rPr>
      <w:sz w:val="16"/>
      <w:szCs w:val="16"/>
    </w:rPr>
  </w:style>
  <w:style w:type="paragraph" w:styleId="Komentarotekstas">
    <w:name w:val="annotation text"/>
    <w:basedOn w:val="prastasis"/>
    <w:link w:val="KomentarotekstasDiagrama"/>
    <w:uiPriority w:val="99"/>
    <w:unhideWhenUsed/>
    <w:rsid w:val="00057A6D"/>
    <w:pPr>
      <w:spacing w:line="240" w:lineRule="auto"/>
    </w:pPr>
    <w:rPr>
      <w:sz w:val="20"/>
      <w:szCs w:val="20"/>
    </w:rPr>
  </w:style>
  <w:style w:type="character" w:customStyle="1" w:styleId="KomentarotekstasDiagrama">
    <w:name w:val="Komentaro tekstas Diagrama"/>
    <w:link w:val="Komentarotekstas"/>
    <w:uiPriority w:val="99"/>
    <w:rsid w:val="00057A6D"/>
    <w:rPr>
      <w:sz w:val="20"/>
      <w:szCs w:val="20"/>
    </w:rPr>
  </w:style>
  <w:style w:type="paragraph" w:styleId="Komentarotema">
    <w:name w:val="annotation subject"/>
    <w:basedOn w:val="Komentarotekstas"/>
    <w:next w:val="Komentarotekstas"/>
    <w:link w:val="KomentarotemaDiagrama"/>
    <w:uiPriority w:val="99"/>
    <w:semiHidden/>
    <w:unhideWhenUsed/>
    <w:rsid w:val="00057A6D"/>
    <w:rPr>
      <w:b/>
      <w:bCs/>
    </w:rPr>
  </w:style>
  <w:style w:type="character" w:customStyle="1" w:styleId="KomentarotemaDiagrama">
    <w:name w:val="Komentaro tema Diagrama"/>
    <w:link w:val="Komentarotema"/>
    <w:uiPriority w:val="99"/>
    <w:semiHidden/>
    <w:rsid w:val="00057A6D"/>
    <w:rPr>
      <w:b/>
      <w:bCs/>
      <w:sz w:val="20"/>
      <w:szCs w:val="20"/>
    </w:rPr>
  </w:style>
  <w:style w:type="paragraph" w:styleId="Antrats">
    <w:name w:val="header"/>
    <w:basedOn w:val="prastasis"/>
    <w:link w:val="AntratsDiagrama"/>
    <w:uiPriority w:val="99"/>
    <w:unhideWhenUsed/>
    <w:rsid w:val="00057A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7A6D"/>
  </w:style>
  <w:style w:type="paragraph" w:styleId="Porat">
    <w:name w:val="footer"/>
    <w:basedOn w:val="prastasis"/>
    <w:link w:val="PoratDiagrama"/>
    <w:uiPriority w:val="99"/>
    <w:unhideWhenUsed/>
    <w:rsid w:val="00057A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7A6D"/>
  </w:style>
  <w:style w:type="character" w:styleId="Hipersaitas">
    <w:name w:val="Hyperlink"/>
    <w:uiPriority w:val="99"/>
    <w:unhideWhenUsed/>
    <w:rsid w:val="00097BE4"/>
    <w:rPr>
      <w:color w:val="0000FF"/>
      <w:u w:val="single"/>
    </w:rPr>
  </w:style>
  <w:style w:type="table" w:customStyle="1" w:styleId="11">
    <w:name w:val="11"/>
    <w:basedOn w:val="prastojilentel"/>
    <w:rsid w:val="00C6632B"/>
    <w:pPr>
      <w:spacing w:line="276" w:lineRule="auto"/>
    </w:pPr>
    <w:rPr>
      <w:rFonts w:ascii="Arial" w:eastAsia="Arial" w:hAnsi="Arial" w:cs="Arial"/>
      <w:sz w:val="22"/>
      <w:szCs w:val="22"/>
      <w:lang w:val="lt"/>
    </w:rPr>
    <w:tblPr>
      <w:tblStyleRowBandSize w:val="1"/>
      <w:tblStyleColBandSize w:val="1"/>
      <w:tblInd w:w="0" w:type="nil"/>
      <w:tblCellMar>
        <w:top w:w="100" w:type="dxa"/>
        <w:left w:w="100" w:type="dxa"/>
        <w:bottom w:w="100" w:type="dxa"/>
        <w:right w:w="100" w:type="dxa"/>
      </w:tblCellMar>
    </w:tblPr>
  </w:style>
  <w:style w:type="paragraph" w:styleId="Debesliotekstas">
    <w:name w:val="Balloon Text"/>
    <w:basedOn w:val="prastasis"/>
    <w:link w:val="DebesliotekstasDiagrama"/>
    <w:uiPriority w:val="99"/>
    <w:semiHidden/>
    <w:unhideWhenUsed/>
    <w:rsid w:val="00C663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32B"/>
    <w:rPr>
      <w:rFonts w:ascii="Segoe UI" w:hAnsi="Segoe UI" w:cs="Segoe UI"/>
      <w:sz w:val="18"/>
      <w:szCs w:val="18"/>
      <w:lang w:eastAsia="en-US"/>
    </w:rPr>
  </w:style>
  <w:style w:type="table" w:customStyle="1" w:styleId="17">
    <w:name w:val="17"/>
    <w:basedOn w:val="prastojilentel"/>
    <w:rsid w:val="00AE0534"/>
    <w:pPr>
      <w:spacing w:line="276" w:lineRule="auto"/>
    </w:pPr>
    <w:rPr>
      <w:rFonts w:ascii="Arial" w:eastAsia="Arial" w:hAnsi="Arial" w:cs="Arial"/>
      <w:sz w:val="22"/>
      <w:szCs w:val="22"/>
      <w:lang w:val="lt"/>
    </w:rPr>
    <w:tblPr>
      <w:tblStyleRowBandSize w:val="1"/>
      <w:tblStyleColBandSize w:val="1"/>
      <w:tblInd w:w="0" w:type="nil"/>
      <w:tblCellMar>
        <w:top w:w="100" w:type="dxa"/>
        <w:left w:w="100" w:type="dxa"/>
        <w:bottom w:w="100" w:type="dxa"/>
        <w:right w:w="100" w:type="dxa"/>
      </w:tblCellMar>
    </w:tblPr>
  </w:style>
  <w:style w:type="table" w:customStyle="1" w:styleId="16">
    <w:name w:val="16"/>
    <w:basedOn w:val="prastojilentel"/>
    <w:rsid w:val="005217EA"/>
    <w:pPr>
      <w:spacing w:line="276" w:lineRule="auto"/>
    </w:pPr>
    <w:rPr>
      <w:rFonts w:ascii="Arial" w:eastAsia="Arial" w:hAnsi="Arial" w:cs="Arial"/>
      <w:sz w:val="22"/>
      <w:szCs w:val="22"/>
      <w:lang w:val="lt"/>
    </w:rPr>
    <w:tblPr>
      <w:tblStyleRowBandSize w:val="1"/>
      <w:tblStyleColBandSize w:val="1"/>
      <w:tblInd w:w="0" w:type="nil"/>
      <w:tblCellMar>
        <w:top w:w="100" w:type="dxa"/>
        <w:left w:w="100" w:type="dxa"/>
        <w:bottom w:w="100" w:type="dxa"/>
        <w:right w:w="100" w:type="dxa"/>
      </w:tblCellMar>
    </w:tblPr>
  </w:style>
  <w:style w:type="table" w:customStyle="1" w:styleId="15">
    <w:name w:val="15"/>
    <w:basedOn w:val="prastojilentel"/>
    <w:rsid w:val="005217EA"/>
    <w:pPr>
      <w:spacing w:line="276" w:lineRule="auto"/>
    </w:pPr>
    <w:rPr>
      <w:rFonts w:ascii="Arial" w:eastAsia="Arial" w:hAnsi="Arial" w:cs="Arial"/>
      <w:sz w:val="22"/>
      <w:szCs w:val="22"/>
      <w:lang w:val="lt"/>
    </w:rPr>
    <w:tblPr>
      <w:tblStyleRowBandSize w:val="1"/>
      <w:tblStyleColBandSize w:val="1"/>
      <w:tblInd w:w="0" w:type="nil"/>
      <w:tblCellMar>
        <w:top w:w="100" w:type="dxa"/>
        <w:left w:w="100" w:type="dxa"/>
        <w:bottom w:w="100" w:type="dxa"/>
        <w:right w:w="100" w:type="dxa"/>
      </w:tblCellMar>
    </w:tblPr>
  </w:style>
  <w:style w:type="character" w:styleId="Emfaz">
    <w:name w:val="Emphasis"/>
    <w:basedOn w:val="Numatytasispastraiposriftas"/>
    <w:uiPriority w:val="20"/>
    <w:qFormat/>
    <w:rsid w:val="00C52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964">
      <w:bodyDiv w:val="1"/>
      <w:marLeft w:val="0"/>
      <w:marRight w:val="0"/>
      <w:marTop w:val="0"/>
      <w:marBottom w:val="0"/>
      <w:divBdr>
        <w:top w:val="none" w:sz="0" w:space="0" w:color="auto"/>
        <w:left w:val="none" w:sz="0" w:space="0" w:color="auto"/>
        <w:bottom w:val="none" w:sz="0" w:space="0" w:color="auto"/>
        <w:right w:val="none" w:sz="0" w:space="0" w:color="auto"/>
      </w:divBdr>
      <w:divsChild>
        <w:div w:id="1992129933">
          <w:marLeft w:val="-115"/>
          <w:marRight w:val="0"/>
          <w:marTop w:val="0"/>
          <w:marBottom w:val="0"/>
          <w:divBdr>
            <w:top w:val="none" w:sz="0" w:space="0" w:color="auto"/>
            <w:left w:val="none" w:sz="0" w:space="0" w:color="auto"/>
            <w:bottom w:val="none" w:sz="0" w:space="0" w:color="auto"/>
            <w:right w:val="none" w:sz="0" w:space="0" w:color="auto"/>
          </w:divBdr>
        </w:div>
      </w:divsChild>
    </w:div>
    <w:div w:id="13696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082A-8180-4BB7-B49A-53F4B4D6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4371</Words>
  <Characters>24919</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Makutėnienė</dc:creator>
  <cp:keywords/>
  <dc:description/>
  <cp:lastModifiedBy>Vartotojas</cp:lastModifiedBy>
  <cp:revision>5</cp:revision>
  <cp:lastPrinted>2023-12-08T07:24:00Z</cp:lastPrinted>
  <dcterms:created xsi:type="dcterms:W3CDTF">2023-12-07T14:22:00Z</dcterms:created>
  <dcterms:modified xsi:type="dcterms:W3CDTF">2024-01-12T09:02:00Z</dcterms:modified>
</cp:coreProperties>
</file>