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ABA210" w14:textId="2337EF85" w:rsidR="005E1F26" w:rsidRPr="00D837A6" w:rsidRDefault="009B4BC8" w:rsidP="00DD7B2E">
      <w:pPr>
        <w:pStyle w:val="prastasistinklapis"/>
        <w:spacing w:before="0" w:after="0"/>
        <w:ind w:left="4678" w:right="75"/>
      </w:pPr>
      <w:r w:rsidRPr="00D837A6">
        <w:rPr>
          <w:rFonts w:eastAsia="Calibri"/>
          <w:b/>
          <w:bCs/>
          <w:caps/>
        </w:rPr>
        <w:t>VILNIAUS ŽEMYNOS PROGIMNAZIJOS</w:t>
      </w:r>
      <w:r w:rsidR="005E1F26" w:rsidRPr="00D837A6">
        <w:rPr>
          <w:b/>
          <w:bCs/>
        </w:rPr>
        <w:t xml:space="preserve"> </w:t>
      </w:r>
      <w:r w:rsidR="003A577B" w:rsidRPr="00D837A6">
        <w:rPr>
          <w:b/>
        </w:rPr>
        <w:t>vidaus kontrolės politikos</w:t>
      </w:r>
      <w:r w:rsidR="005E1F26" w:rsidRPr="00D837A6">
        <w:t xml:space="preserve">, </w:t>
      </w:r>
    </w:p>
    <w:p w14:paraId="0BD0DD8D" w14:textId="1CC8CDF3" w:rsidR="003A577B" w:rsidRPr="00D837A6" w:rsidRDefault="00FE6061" w:rsidP="00DD7B2E">
      <w:pPr>
        <w:pStyle w:val="prastasistinklapis"/>
        <w:spacing w:before="0" w:after="0"/>
        <w:ind w:left="4678" w:right="75"/>
      </w:pPr>
      <w:r w:rsidRPr="00D837A6">
        <w:t>p</w:t>
      </w:r>
      <w:r w:rsidR="005E1F26" w:rsidRPr="00D837A6">
        <w:t xml:space="preserve">atvirtintos  </w:t>
      </w:r>
      <w:r w:rsidR="009B4BC8" w:rsidRPr="00D837A6">
        <w:t>Vilniaus Žemynos progimnazijos</w:t>
      </w:r>
      <w:r w:rsidRPr="00D837A6">
        <w:rPr>
          <w:b/>
          <w:bCs/>
        </w:rPr>
        <w:t xml:space="preserve"> </w:t>
      </w:r>
      <w:r w:rsidR="00DD7B2E" w:rsidRPr="00D837A6">
        <w:t>direktoriaus</w:t>
      </w:r>
    </w:p>
    <w:p w14:paraId="78EC6278" w14:textId="04BD4ABF" w:rsidR="00FE6061" w:rsidRPr="00D837A6" w:rsidRDefault="00FE6061" w:rsidP="00DD7B2E">
      <w:pPr>
        <w:pStyle w:val="prastasistinklapis"/>
        <w:spacing w:before="0" w:after="0"/>
        <w:ind w:left="4678" w:right="75"/>
      </w:pPr>
      <w:r w:rsidRPr="00D837A6">
        <w:t>202</w:t>
      </w:r>
      <w:r w:rsidR="009B4BC8" w:rsidRPr="00D837A6">
        <w:t>0</w:t>
      </w:r>
      <w:r w:rsidRPr="00D837A6">
        <w:t xml:space="preserve"> m. </w:t>
      </w:r>
      <w:r w:rsidR="009B4BC8" w:rsidRPr="00D837A6">
        <w:t xml:space="preserve">spalio 9 d. </w:t>
      </w:r>
      <w:r w:rsidRPr="00D837A6">
        <w:t xml:space="preserve"> </w:t>
      </w:r>
      <w:r w:rsidR="00DD7B2E" w:rsidRPr="00D837A6">
        <w:t>įsakymu Nr.</w:t>
      </w:r>
      <w:r w:rsidR="009B4BC8" w:rsidRPr="00D837A6">
        <w:t xml:space="preserve"> V-38/2020</w:t>
      </w:r>
      <w:r w:rsidR="001672EB" w:rsidRPr="00D837A6">
        <w:t>,</w:t>
      </w:r>
    </w:p>
    <w:p w14:paraId="66D0159B" w14:textId="18CC87D2" w:rsidR="003A577B" w:rsidRPr="00D837A6" w:rsidRDefault="003A577B" w:rsidP="00DD7B2E">
      <w:pPr>
        <w:pStyle w:val="prastasistinklapis"/>
        <w:spacing w:before="0" w:after="0"/>
        <w:ind w:left="4678" w:right="75"/>
        <w:rPr>
          <w:b/>
        </w:rPr>
      </w:pPr>
      <w:r w:rsidRPr="00D837A6">
        <w:rPr>
          <w:b/>
        </w:rPr>
        <w:t>priedas</w:t>
      </w:r>
    </w:p>
    <w:p w14:paraId="57D9BBAA" w14:textId="77777777" w:rsidR="003A577B" w:rsidRPr="00D837A6" w:rsidRDefault="003A577B" w:rsidP="003A577B">
      <w:pPr>
        <w:pStyle w:val="prastasistinklapis"/>
        <w:spacing w:before="0" w:after="0"/>
        <w:ind w:right="75"/>
        <w:rPr>
          <w:b/>
          <w:bCs/>
        </w:rPr>
      </w:pPr>
    </w:p>
    <w:p w14:paraId="4A423F38" w14:textId="77777777" w:rsidR="00D837A6" w:rsidRPr="00D837A6" w:rsidRDefault="00D837A6" w:rsidP="003A577B">
      <w:pPr>
        <w:pStyle w:val="prastasistinklapis"/>
        <w:spacing w:before="0" w:after="0"/>
        <w:ind w:right="75"/>
        <w:rPr>
          <w:b/>
          <w:bCs/>
        </w:rPr>
      </w:pPr>
    </w:p>
    <w:p w14:paraId="39ECA0D6" w14:textId="77777777" w:rsidR="009B4BC8" w:rsidRPr="00D837A6" w:rsidRDefault="009B4BC8" w:rsidP="003A577B">
      <w:pPr>
        <w:pStyle w:val="prastasistinklapis"/>
        <w:spacing w:before="0" w:after="0"/>
        <w:ind w:left="75" w:right="75" w:firstLine="634"/>
        <w:jc w:val="center"/>
        <w:rPr>
          <w:rFonts w:eastAsia="Calibri"/>
          <w:bCs/>
          <w:caps/>
        </w:rPr>
      </w:pPr>
      <w:r w:rsidRPr="00D837A6">
        <w:rPr>
          <w:rFonts w:eastAsia="Calibri"/>
          <w:bCs/>
          <w:caps/>
        </w:rPr>
        <w:t xml:space="preserve">vilniaus žemynos progimnazijos </w:t>
      </w:r>
    </w:p>
    <w:p w14:paraId="57015939" w14:textId="45E30729" w:rsidR="003A577B" w:rsidRPr="00D837A6" w:rsidRDefault="003A577B" w:rsidP="003A577B">
      <w:pPr>
        <w:pStyle w:val="prastasistinklapis"/>
        <w:spacing w:before="0" w:after="0"/>
        <w:ind w:left="75" w:right="75" w:firstLine="634"/>
        <w:jc w:val="center"/>
        <w:rPr>
          <w:b/>
          <w:bCs/>
        </w:rPr>
      </w:pPr>
      <w:r w:rsidRPr="00D837A6">
        <w:rPr>
          <w:b/>
          <w:bCs/>
        </w:rPr>
        <w:t xml:space="preserve"> VEIKLĄ REGLAMENTUOJANČIŲ TEISĖS AKTŲ SĄRAŠAS</w:t>
      </w:r>
    </w:p>
    <w:p w14:paraId="6F6BD266" w14:textId="1CD5CC77" w:rsidR="003A577B" w:rsidRPr="00D837A6" w:rsidRDefault="003A577B" w:rsidP="003A577B">
      <w:pPr>
        <w:rPr>
          <w:rFonts w:ascii="Times New Roman" w:hAnsi="Times New Roman" w:cs="Times New Roman"/>
          <w:sz w:val="24"/>
          <w:szCs w:val="24"/>
        </w:rPr>
      </w:pPr>
    </w:p>
    <w:p w14:paraId="01C2E2C1" w14:textId="7F4BDF4D" w:rsidR="003A577B" w:rsidRPr="00D837A6" w:rsidRDefault="003A577B" w:rsidP="00DA12AC">
      <w:pPr>
        <w:pStyle w:val="Sraopastraipa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D837A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ES</w:t>
      </w:r>
      <w:r w:rsidR="007B746D" w:rsidRPr="00D837A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ir nacionaliniai </w:t>
      </w:r>
      <w:r w:rsidRPr="00D837A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teisės aktai</w:t>
      </w:r>
    </w:p>
    <w:p w14:paraId="167385EC" w14:textId="60668421" w:rsidR="003A577B" w:rsidRPr="00DA12AC" w:rsidRDefault="003A577B" w:rsidP="007B746D">
      <w:pPr>
        <w:pStyle w:val="Sraopastraipa"/>
        <w:numPr>
          <w:ilvl w:val="1"/>
          <w:numId w:val="3"/>
        </w:numPr>
        <w:ind w:left="1276" w:hanging="567"/>
        <w:rPr>
          <w:rFonts w:ascii="Times New Roman" w:hAnsi="Times New Roman" w:cs="Times New Roman"/>
          <w:sz w:val="24"/>
          <w:szCs w:val="24"/>
        </w:rPr>
      </w:pPr>
      <w:r w:rsidRPr="00DA12AC">
        <w:rPr>
          <w:rFonts w:ascii="Times New Roman" w:hAnsi="Times New Roman" w:cs="Times New Roman"/>
          <w:sz w:val="24"/>
          <w:szCs w:val="24"/>
        </w:rPr>
        <w:t>Lietuvos Respublikos Konstitucija</w:t>
      </w:r>
      <w:r w:rsidR="00F74C3C">
        <w:rPr>
          <w:rFonts w:ascii="Times New Roman" w:hAnsi="Times New Roman" w:cs="Times New Roman"/>
          <w:sz w:val="24"/>
          <w:szCs w:val="24"/>
        </w:rPr>
        <w:t>.</w:t>
      </w:r>
    </w:p>
    <w:p w14:paraId="511C1CEE" w14:textId="77777777" w:rsidR="00F74C3C" w:rsidRPr="00DA12AC" w:rsidRDefault="00F74C3C" w:rsidP="00F74C3C">
      <w:pPr>
        <w:pStyle w:val="Sraopastraipa"/>
        <w:numPr>
          <w:ilvl w:val="1"/>
          <w:numId w:val="3"/>
        </w:numPr>
        <w:ind w:left="1276" w:hanging="567"/>
        <w:rPr>
          <w:rFonts w:ascii="Times New Roman" w:hAnsi="Times New Roman" w:cs="Times New Roman"/>
          <w:sz w:val="24"/>
          <w:szCs w:val="24"/>
        </w:rPr>
      </w:pPr>
      <w:r w:rsidRPr="00DA12AC">
        <w:rPr>
          <w:rFonts w:ascii="Times New Roman" w:hAnsi="Times New Roman" w:cs="Times New Roman"/>
          <w:sz w:val="24"/>
          <w:szCs w:val="24"/>
        </w:rPr>
        <w:t>Lietuvos Respublikos civilinis kodeksas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8E573BE" w14:textId="57E7D9AD" w:rsidR="003A577B" w:rsidRPr="00DA12AC" w:rsidRDefault="003A577B" w:rsidP="007B746D">
      <w:pPr>
        <w:pStyle w:val="Sraopastraipa"/>
        <w:numPr>
          <w:ilvl w:val="1"/>
          <w:numId w:val="3"/>
        </w:numPr>
        <w:ind w:left="1276" w:hanging="567"/>
        <w:rPr>
          <w:rFonts w:ascii="Times New Roman" w:hAnsi="Times New Roman" w:cs="Times New Roman"/>
          <w:sz w:val="24"/>
          <w:szCs w:val="24"/>
        </w:rPr>
      </w:pPr>
      <w:r w:rsidRPr="00DA12AC">
        <w:rPr>
          <w:rFonts w:ascii="Times New Roman" w:hAnsi="Times New Roman" w:cs="Times New Roman"/>
          <w:sz w:val="24"/>
          <w:szCs w:val="24"/>
        </w:rPr>
        <w:t>Lietuvos Respublikos darbo kodeksas</w:t>
      </w:r>
      <w:r w:rsidR="00F74C3C">
        <w:rPr>
          <w:rFonts w:ascii="Times New Roman" w:hAnsi="Times New Roman" w:cs="Times New Roman"/>
          <w:sz w:val="24"/>
          <w:szCs w:val="24"/>
        </w:rPr>
        <w:t>.</w:t>
      </w:r>
    </w:p>
    <w:p w14:paraId="1B10E992" w14:textId="77777777" w:rsidR="00F74C3C" w:rsidRPr="00DA12AC" w:rsidRDefault="00F74C3C" w:rsidP="00F74C3C">
      <w:pPr>
        <w:pStyle w:val="Sraopastraipa"/>
        <w:numPr>
          <w:ilvl w:val="1"/>
          <w:numId w:val="3"/>
        </w:numPr>
        <w:ind w:left="1276" w:hanging="567"/>
        <w:rPr>
          <w:rFonts w:ascii="Times New Roman" w:hAnsi="Times New Roman" w:cs="Times New Roman"/>
          <w:sz w:val="24"/>
          <w:szCs w:val="24"/>
        </w:rPr>
      </w:pPr>
      <w:r w:rsidRPr="00DA12AC">
        <w:rPr>
          <w:rFonts w:ascii="Times New Roman" w:hAnsi="Times New Roman" w:cs="Times New Roman"/>
          <w:sz w:val="24"/>
          <w:szCs w:val="24"/>
        </w:rPr>
        <w:t>Lietuvos Respublikos valstybės ir savivaldybių įstaigų darbuotojų darbo apmokėjimo įstatymas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313A5A5" w14:textId="1925B0D9" w:rsidR="00FC0F19" w:rsidRPr="00DA12AC" w:rsidRDefault="00FC0F19" w:rsidP="007B746D">
      <w:pPr>
        <w:pStyle w:val="Sraopastraipa"/>
        <w:numPr>
          <w:ilvl w:val="1"/>
          <w:numId w:val="3"/>
        </w:numPr>
        <w:ind w:left="1276" w:hanging="567"/>
        <w:rPr>
          <w:rFonts w:ascii="Times New Roman" w:hAnsi="Times New Roman" w:cs="Times New Roman"/>
          <w:sz w:val="24"/>
          <w:szCs w:val="24"/>
        </w:rPr>
      </w:pPr>
      <w:r w:rsidRPr="00DA12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Lietuvos Respublikos teisės gauti informaciją iš valstybės ir savivaldybių institucijų ir įstaigų įstatymas.</w:t>
      </w:r>
    </w:p>
    <w:p w14:paraId="15A5A61B" w14:textId="55FE34D2" w:rsidR="003A577B" w:rsidRPr="00DA12AC" w:rsidRDefault="003A577B" w:rsidP="007B746D">
      <w:pPr>
        <w:pStyle w:val="Sraopastraipa"/>
        <w:numPr>
          <w:ilvl w:val="1"/>
          <w:numId w:val="3"/>
        </w:numPr>
        <w:ind w:left="1276" w:hanging="567"/>
        <w:rPr>
          <w:rFonts w:ascii="Times New Roman" w:hAnsi="Times New Roman" w:cs="Times New Roman"/>
          <w:sz w:val="24"/>
          <w:szCs w:val="24"/>
        </w:rPr>
      </w:pPr>
      <w:r w:rsidRPr="00DA12AC">
        <w:rPr>
          <w:rFonts w:ascii="Times New Roman" w:hAnsi="Times New Roman" w:cs="Times New Roman"/>
          <w:sz w:val="24"/>
          <w:szCs w:val="24"/>
        </w:rPr>
        <w:t>Lietuvos Respublikos biudžetinių įstaigų įstatymas</w:t>
      </w:r>
      <w:r w:rsidR="00F74C3C">
        <w:rPr>
          <w:rFonts w:ascii="Times New Roman" w:hAnsi="Times New Roman" w:cs="Times New Roman"/>
          <w:sz w:val="24"/>
          <w:szCs w:val="24"/>
        </w:rPr>
        <w:t>.</w:t>
      </w:r>
    </w:p>
    <w:p w14:paraId="75BF46BB" w14:textId="143D3AC7" w:rsidR="00CA51D9" w:rsidRPr="00DA12AC" w:rsidRDefault="00CA51D9" w:rsidP="007B746D">
      <w:pPr>
        <w:pStyle w:val="Sraopastraipa"/>
        <w:numPr>
          <w:ilvl w:val="1"/>
          <w:numId w:val="3"/>
        </w:numPr>
        <w:shd w:val="clear" w:color="auto" w:fill="FFFFFF"/>
        <w:spacing w:after="0" w:line="240" w:lineRule="auto"/>
        <w:ind w:left="1276" w:right="75" w:hanging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lt-LT"/>
        </w:rPr>
      </w:pPr>
      <w:r w:rsidRPr="00DA12A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Lietuvos Respublikos viešojo sektoriaus atskaitomybės įstatymas</w:t>
      </w:r>
      <w:r w:rsidR="00F74C3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</w:t>
      </w:r>
    </w:p>
    <w:p w14:paraId="28DDF63F" w14:textId="0C0499A5" w:rsidR="00CA51D9" w:rsidRPr="00DA12AC" w:rsidRDefault="00CA51D9" w:rsidP="007B746D">
      <w:pPr>
        <w:pStyle w:val="Sraopastraipa"/>
        <w:numPr>
          <w:ilvl w:val="1"/>
          <w:numId w:val="3"/>
        </w:numPr>
        <w:shd w:val="clear" w:color="auto" w:fill="FFFFFF"/>
        <w:spacing w:after="0" w:line="240" w:lineRule="auto"/>
        <w:ind w:left="1276" w:right="75" w:hanging="567"/>
        <w:jc w:val="both"/>
        <w:rPr>
          <w:rFonts w:ascii="Times New Roman" w:hAnsi="Times New Roman" w:cs="Times New Roman"/>
          <w:sz w:val="24"/>
          <w:szCs w:val="24"/>
        </w:rPr>
      </w:pPr>
      <w:r w:rsidRPr="00DA12A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Lietuvos Respublikos buhalterinės apskaitos įstatymas</w:t>
      </w:r>
      <w:r w:rsidR="00F74C3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</w:t>
      </w:r>
    </w:p>
    <w:p w14:paraId="5E2DEC1A" w14:textId="27870F02" w:rsidR="00CA51D9" w:rsidRPr="00DA12AC" w:rsidRDefault="00A0079D" w:rsidP="007B746D">
      <w:pPr>
        <w:pStyle w:val="Sraopastraipa"/>
        <w:numPr>
          <w:ilvl w:val="1"/>
          <w:numId w:val="3"/>
        </w:numPr>
        <w:shd w:val="clear" w:color="auto" w:fill="FFFFFF"/>
        <w:spacing w:after="0" w:line="240" w:lineRule="auto"/>
        <w:ind w:left="1276" w:right="75" w:hanging="567"/>
        <w:jc w:val="both"/>
        <w:rPr>
          <w:rFonts w:ascii="Times New Roman" w:hAnsi="Times New Roman" w:cs="Times New Roman"/>
          <w:sz w:val="24"/>
          <w:szCs w:val="24"/>
        </w:rPr>
      </w:pPr>
      <w:r w:rsidRPr="00DA12AC">
        <w:rPr>
          <w:rFonts w:ascii="Times New Roman" w:hAnsi="Times New Roman" w:cs="Times New Roman"/>
          <w:sz w:val="24"/>
          <w:szCs w:val="24"/>
        </w:rPr>
        <w:t>V</w:t>
      </w:r>
      <w:r w:rsidRPr="00DA12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yriausybės 2018-05-23 nutarimas Nr. 488 „Dėl </w:t>
      </w:r>
      <w:r w:rsidRPr="00DA12AC">
        <w:rPr>
          <w:rStyle w:val="Emfaz"/>
          <w:rFonts w:ascii="Times New Roman" w:hAnsi="Times New Roman" w:cs="Times New Roman"/>
          <w:bCs/>
          <w:i w:val="0"/>
          <w:sz w:val="24"/>
          <w:szCs w:val="24"/>
          <w:shd w:val="clear" w:color="auto" w:fill="FFFFFF"/>
        </w:rPr>
        <w:t xml:space="preserve">Centralizuoto </w:t>
      </w:r>
      <w:r w:rsidRPr="00DA12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viešojo sektoriaus subjektų </w:t>
      </w:r>
      <w:r w:rsidRPr="00DA12AC">
        <w:rPr>
          <w:rStyle w:val="Emfaz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 xml:space="preserve">buhalterinės apskaitos organizavimo tvarkos aprašo </w:t>
      </w:r>
      <w:r w:rsidRPr="00DA12AC">
        <w:rPr>
          <w:rFonts w:ascii="Times New Roman" w:hAnsi="Times New Roman" w:cs="Times New Roman"/>
          <w:sz w:val="24"/>
          <w:szCs w:val="24"/>
          <w:shd w:val="clear" w:color="auto" w:fill="FFFFFF"/>
        </w:rPr>
        <w:t>patvirtinimo“</w:t>
      </w:r>
      <w:r w:rsidR="00F74C3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B3EA457" w14:textId="03577ED2" w:rsidR="00BA6B16" w:rsidRPr="00DA12AC" w:rsidRDefault="00BA6B16" w:rsidP="007B746D">
      <w:pPr>
        <w:pStyle w:val="Sraopastraipa"/>
        <w:numPr>
          <w:ilvl w:val="1"/>
          <w:numId w:val="3"/>
        </w:numPr>
        <w:shd w:val="clear" w:color="auto" w:fill="FFFFFF"/>
        <w:spacing w:after="0" w:line="240" w:lineRule="auto"/>
        <w:ind w:left="1276" w:right="75" w:hanging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lt-LT"/>
        </w:rPr>
      </w:pPr>
      <w:r w:rsidRPr="00DA12A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Lietuvos Respublikos viešųjų pirkimų įstatymas</w:t>
      </w:r>
      <w:r w:rsidR="00F74C3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</w:t>
      </w:r>
    </w:p>
    <w:p w14:paraId="6D337C50" w14:textId="4EA8EF84" w:rsidR="00BA6B16" w:rsidRPr="00DA12AC" w:rsidRDefault="00BA6B16" w:rsidP="007B746D">
      <w:pPr>
        <w:pStyle w:val="Sraopastraipa"/>
        <w:numPr>
          <w:ilvl w:val="1"/>
          <w:numId w:val="3"/>
        </w:numPr>
        <w:shd w:val="clear" w:color="auto" w:fill="FFFFFF"/>
        <w:spacing w:after="0" w:line="240" w:lineRule="auto"/>
        <w:ind w:left="1276" w:right="75" w:hanging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lt-LT"/>
        </w:rPr>
      </w:pPr>
      <w:r w:rsidRPr="00DA12A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Lietuvos Respublikos korupcijos prevencijos įstatymas</w:t>
      </w:r>
      <w:r w:rsidR="00F74C3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</w:t>
      </w:r>
    </w:p>
    <w:p w14:paraId="6B34F9AD" w14:textId="41F981C1" w:rsidR="00BA6B16" w:rsidRPr="00DA12AC" w:rsidRDefault="00BA6B16" w:rsidP="007B746D">
      <w:pPr>
        <w:pStyle w:val="Sraopastraipa"/>
        <w:numPr>
          <w:ilvl w:val="1"/>
          <w:numId w:val="3"/>
        </w:numPr>
        <w:shd w:val="clear" w:color="auto" w:fill="FFFFFF"/>
        <w:spacing w:after="0" w:line="240" w:lineRule="auto"/>
        <w:ind w:left="1276" w:right="75" w:hanging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lt-LT"/>
        </w:rPr>
      </w:pPr>
      <w:r w:rsidRPr="00DA12A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Lietuvos Respublikos viešųjų ir privačių interesų derinimo įstatymas</w:t>
      </w:r>
      <w:r w:rsidR="00F74C3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</w:t>
      </w:r>
    </w:p>
    <w:p w14:paraId="6A5B6259" w14:textId="58D7A4AE" w:rsidR="00BA6B16" w:rsidRPr="00DA12AC" w:rsidRDefault="00BA6B16" w:rsidP="007B746D">
      <w:pPr>
        <w:pStyle w:val="Sraopastraipa"/>
        <w:numPr>
          <w:ilvl w:val="1"/>
          <w:numId w:val="3"/>
        </w:numPr>
        <w:shd w:val="clear" w:color="auto" w:fill="FFFFFF"/>
        <w:spacing w:after="0" w:line="240" w:lineRule="auto"/>
        <w:ind w:left="1276" w:right="75" w:hanging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lt-LT"/>
        </w:rPr>
      </w:pPr>
      <w:r w:rsidRPr="00DA12A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Lietuvos Respublikos vidaus kontrolės ir vidaus audito įstatymas</w:t>
      </w:r>
      <w:r w:rsidR="00F74C3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</w:t>
      </w:r>
    </w:p>
    <w:p w14:paraId="40B64EA1" w14:textId="77777777" w:rsidR="00CF7570" w:rsidRPr="00DA12AC" w:rsidRDefault="00CF7570" w:rsidP="00CF7570">
      <w:pPr>
        <w:pStyle w:val="Sraopastraipa"/>
        <w:numPr>
          <w:ilvl w:val="1"/>
          <w:numId w:val="3"/>
        </w:numPr>
        <w:ind w:left="1276" w:hanging="567"/>
        <w:rPr>
          <w:rFonts w:ascii="Times New Roman" w:hAnsi="Times New Roman" w:cs="Times New Roman"/>
          <w:sz w:val="24"/>
          <w:szCs w:val="24"/>
        </w:rPr>
      </w:pPr>
      <w:r w:rsidRPr="00DA12AC">
        <w:rPr>
          <w:rFonts w:ascii="Times New Roman" w:hAnsi="Times New Roman" w:cs="Times New Roman"/>
          <w:sz w:val="24"/>
          <w:szCs w:val="24"/>
        </w:rPr>
        <w:t>Lietuvos Respublikos švietimo įstatymas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EE21322" w14:textId="787EB395" w:rsidR="003A577B" w:rsidRPr="00DA12AC" w:rsidRDefault="003A577B" w:rsidP="007B746D">
      <w:pPr>
        <w:pStyle w:val="Sraopastraipa"/>
        <w:numPr>
          <w:ilvl w:val="1"/>
          <w:numId w:val="3"/>
        </w:numPr>
        <w:ind w:left="1276" w:hanging="567"/>
        <w:rPr>
          <w:rFonts w:ascii="Times New Roman" w:hAnsi="Times New Roman" w:cs="Times New Roman"/>
          <w:sz w:val="24"/>
          <w:szCs w:val="24"/>
        </w:rPr>
      </w:pPr>
      <w:r w:rsidRPr="00DA12AC">
        <w:rPr>
          <w:rFonts w:ascii="Times New Roman" w:hAnsi="Times New Roman" w:cs="Times New Roman"/>
          <w:sz w:val="24"/>
          <w:szCs w:val="24"/>
        </w:rPr>
        <w:t>Lietuvos Respublikos specialiojo ugdymo įstatymas</w:t>
      </w:r>
      <w:r w:rsidR="00F74C3C">
        <w:rPr>
          <w:rFonts w:ascii="Times New Roman" w:hAnsi="Times New Roman" w:cs="Times New Roman"/>
          <w:sz w:val="24"/>
          <w:szCs w:val="24"/>
        </w:rPr>
        <w:t>.</w:t>
      </w:r>
    </w:p>
    <w:p w14:paraId="1204B11B" w14:textId="2FBC5796" w:rsidR="003A577B" w:rsidRPr="00DA12AC" w:rsidRDefault="003A577B" w:rsidP="007B746D">
      <w:pPr>
        <w:pStyle w:val="Sraopastraipa"/>
        <w:numPr>
          <w:ilvl w:val="1"/>
          <w:numId w:val="3"/>
        </w:numPr>
        <w:ind w:left="1276" w:hanging="567"/>
        <w:rPr>
          <w:rFonts w:ascii="Times New Roman" w:hAnsi="Times New Roman" w:cs="Times New Roman"/>
          <w:sz w:val="24"/>
          <w:szCs w:val="24"/>
        </w:rPr>
      </w:pPr>
      <w:r w:rsidRPr="00DA12AC">
        <w:rPr>
          <w:rFonts w:ascii="Times New Roman" w:hAnsi="Times New Roman" w:cs="Times New Roman"/>
          <w:sz w:val="24"/>
          <w:szCs w:val="24"/>
        </w:rPr>
        <w:t>Lietuvos Respublikos vaiko teisių apsaugos pagrindų įstatymas</w:t>
      </w:r>
      <w:r w:rsidR="00F74C3C">
        <w:rPr>
          <w:rFonts w:ascii="Times New Roman" w:hAnsi="Times New Roman" w:cs="Times New Roman"/>
          <w:sz w:val="24"/>
          <w:szCs w:val="24"/>
        </w:rPr>
        <w:t>.</w:t>
      </w:r>
    </w:p>
    <w:p w14:paraId="590B23A9" w14:textId="6778E417" w:rsidR="003A577B" w:rsidRPr="00DA12AC" w:rsidRDefault="003A577B" w:rsidP="007B746D">
      <w:pPr>
        <w:pStyle w:val="Sraopastraipa"/>
        <w:numPr>
          <w:ilvl w:val="1"/>
          <w:numId w:val="3"/>
        </w:numPr>
        <w:ind w:left="1276" w:hanging="567"/>
        <w:rPr>
          <w:rFonts w:ascii="Times New Roman" w:hAnsi="Times New Roman" w:cs="Times New Roman"/>
          <w:sz w:val="24"/>
          <w:szCs w:val="24"/>
        </w:rPr>
      </w:pPr>
      <w:r w:rsidRPr="00DA12AC">
        <w:rPr>
          <w:rFonts w:ascii="Times New Roman" w:hAnsi="Times New Roman" w:cs="Times New Roman"/>
          <w:sz w:val="24"/>
          <w:szCs w:val="24"/>
        </w:rPr>
        <w:t>Lietuvos Respublikos vaiko minimalios ir vidutinės priežiūros įstatymas</w:t>
      </w:r>
      <w:r w:rsidR="00F74C3C">
        <w:rPr>
          <w:rFonts w:ascii="Times New Roman" w:hAnsi="Times New Roman" w:cs="Times New Roman"/>
          <w:sz w:val="24"/>
          <w:szCs w:val="24"/>
        </w:rPr>
        <w:t>.</w:t>
      </w:r>
    </w:p>
    <w:p w14:paraId="1B63F5D8" w14:textId="77777777" w:rsidR="003A577B" w:rsidRPr="00DA12AC" w:rsidRDefault="003A577B" w:rsidP="007B746D">
      <w:pPr>
        <w:pStyle w:val="Sraopastraipa"/>
        <w:numPr>
          <w:ilvl w:val="1"/>
          <w:numId w:val="3"/>
        </w:numPr>
        <w:ind w:left="1276" w:hanging="567"/>
        <w:rPr>
          <w:rFonts w:ascii="Times New Roman" w:hAnsi="Times New Roman" w:cs="Times New Roman"/>
          <w:sz w:val="24"/>
          <w:szCs w:val="24"/>
        </w:rPr>
      </w:pPr>
      <w:r w:rsidRPr="00DA12AC">
        <w:rPr>
          <w:rFonts w:ascii="Times New Roman" w:hAnsi="Times New Roman" w:cs="Times New Roman"/>
          <w:sz w:val="24"/>
          <w:szCs w:val="24"/>
        </w:rPr>
        <w:t>Lietuvos Respublikos socialinių paslaugų įstatymas.</w:t>
      </w:r>
    </w:p>
    <w:p w14:paraId="64DB2513" w14:textId="77777777" w:rsidR="003A577B" w:rsidRPr="00DA12AC" w:rsidRDefault="003A577B" w:rsidP="007B746D">
      <w:pPr>
        <w:pStyle w:val="Sraopastraipa"/>
        <w:numPr>
          <w:ilvl w:val="1"/>
          <w:numId w:val="3"/>
        </w:numPr>
        <w:ind w:left="1276" w:hanging="567"/>
        <w:rPr>
          <w:rFonts w:ascii="Times New Roman" w:hAnsi="Times New Roman" w:cs="Times New Roman"/>
          <w:sz w:val="24"/>
          <w:szCs w:val="24"/>
        </w:rPr>
      </w:pPr>
      <w:r w:rsidRPr="00DA12AC">
        <w:rPr>
          <w:rFonts w:ascii="Times New Roman" w:hAnsi="Times New Roman" w:cs="Times New Roman"/>
          <w:sz w:val="24"/>
          <w:szCs w:val="24"/>
        </w:rPr>
        <w:t>Lietuvos Respublikos socialinės paramos mokiniams įstatymas.</w:t>
      </w:r>
    </w:p>
    <w:p w14:paraId="462A404A" w14:textId="77777777" w:rsidR="003A577B" w:rsidRPr="00DA12AC" w:rsidRDefault="003A577B" w:rsidP="007B746D">
      <w:pPr>
        <w:pStyle w:val="Sraopastraipa"/>
        <w:numPr>
          <w:ilvl w:val="1"/>
          <w:numId w:val="3"/>
        </w:numPr>
        <w:ind w:left="1276" w:hanging="567"/>
        <w:rPr>
          <w:rFonts w:ascii="Times New Roman" w:hAnsi="Times New Roman" w:cs="Times New Roman"/>
          <w:sz w:val="24"/>
          <w:szCs w:val="24"/>
        </w:rPr>
      </w:pPr>
      <w:r w:rsidRPr="00DA12AC">
        <w:rPr>
          <w:rFonts w:ascii="Times New Roman" w:hAnsi="Times New Roman" w:cs="Times New Roman"/>
          <w:sz w:val="24"/>
          <w:szCs w:val="24"/>
        </w:rPr>
        <w:t>Lietuvos Respublikos išmokų vaikams įstatymas.</w:t>
      </w:r>
    </w:p>
    <w:p w14:paraId="5DF1306C" w14:textId="77777777" w:rsidR="003A577B" w:rsidRPr="00DA12AC" w:rsidRDefault="003A577B" w:rsidP="007B746D">
      <w:pPr>
        <w:pStyle w:val="Sraopastraipa"/>
        <w:numPr>
          <w:ilvl w:val="1"/>
          <w:numId w:val="3"/>
        </w:numPr>
        <w:ind w:left="1276" w:hanging="567"/>
        <w:rPr>
          <w:rFonts w:ascii="Times New Roman" w:hAnsi="Times New Roman" w:cs="Times New Roman"/>
          <w:sz w:val="24"/>
          <w:szCs w:val="24"/>
        </w:rPr>
      </w:pPr>
      <w:r w:rsidRPr="00DA12AC">
        <w:rPr>
          <w:rFonts w:ascii="Times New Roman" w:hAnsi="Times New Roman" w:cs="Times New Roman"/>
          <w:sz w:val="24"/>
          <w:szCs w:val="24"/>
        </w:rPr>
        <w:t>Lietuvos Respublikos apsaugos nuo smurto artimoje aplinkoje įstatymas.</w:t>
      </w:r>
    </w:p>
    <w:p w14:paraId="08DB7B66" w14:textId="77777777" w:rsidR="003A577B" w:rsidRPr="00DA12AC" w:rsidRDefault="003A577B" w:rsidP="007B746D">
      <w:pPr>
        <w:pStyle w:val="Sraopastraipa"/>
        <w:numPr>
          <w:ilvl w:val="1"/>
          <w:numId w:val="3"/>
        </w:numPr>
        <w:ind w:left="1276" w:hanging="567"/>
        <w:rPr>
          <w:rFonts w:ascii="Times New Roman" w:hAnsi="Times New Roman" w:cs="Times New Roman"/>
          <w:sz w:val="24"/>
          <w:szCs w:val="24"/>
        </w:rPr>
      </w:pPr>
      <w:r w:rsidRPr="00DA12AC">
        <w:rPr>
          <w:rFonts w:ascii="Times New Roman" w:hAnsi="Times New Roman" w:cs="Times New Roman"/>
          <w:sz w:val="24"/>
          <w:szCs w:val="24"/>
        </w:rPr>
        <w:t>Lietuvos Respublikos šeimynų įstatymas.</w:t>
      </w:r>
    </w:p>
    <w:p w14:paraId="613D7667" w14:textId="77777777" w:rsidR="003A577B" w:rsidRPr="00DA12AC" w:rsidRDefault="003A577B" w:rsidP="007B746D">
      <w:pPr>
        <w:pStyle w:val="Sraopastraipa"/>
        <w:numPr>
          <w:ilvl w:val="1"/>
          <w:numId w:val="3"/>
        </w:numPr>
        <w:ind w:left="1276" w:hanging="567"/>
        <w:rPr>
          <w:rFonts w:ascii="Times New Roman" w:hAnsi="Times New Roman" w:cs="Times New Roman"/>
          <w:sz w:val="24"/>
          <w:szCs w:val="24"/>
        </w:rPr>
      </w:pPr>
      <w:r w:rsidRPr="00DA12AC">
        <w:rPr>
          <w:rFonts w:ascii="Times New Roman" w:hAnsi="Times New Roman" w:cs="Times New Roman"/>
          <w:sz w:val="24"/>
          <w:szCs w:val="24"/>
        </w:rPr>
        <w:t xml:space="preserve">Lietuvos Respublikos Seimo nutarimas „Dėl Valstybinės švietimo 2013–2022 metų strategijos patvirtinimo“ </w:t>
      </w:r>
    </w:p>
    <w:p w14:paraId="0DF42743" w14:textId="77777777" w:rsidR="003A577B" w:rsidRPr="00DA12AC" w:rsidRDefault="003A577B" w:rsidP="00CF7570">
      <w:pPr>
        <w:pStyle w:val="Sraopastraipa"/>
        <w:numPr>
          <w:ilvl w:val="1"/>
          <w:numId w:val="3"/>
        </w:numPr>
        <w:ind w:left="1276" w:hanging="567"/>
        <w:jc w:val="both"/>
        <w:rPr>
          <w:rFonts w:ascii="Times New Roman" w:hAnsi="Times New Roman" w:cs="Times New Roman"/>
          <w:sz w:val="24"/>
          <w:szCs w:val="24"/>
        </w:rPr>
      </w:pPr>
      <w:r w:rsidRPr="00DA12AC">
        <w:rPr>
          <w:rFonts w:ascii="Times New Roman" w:hAnsi="Times New Roman" w:cs="Times New Roman"/>
          <w:sz w:val="24"/>
          <w:szCs w:val="24"/>
        </w:rPr>
        <w:t xml:space="preserve">2013 m. gruodžio 23 d. Nr. XII-745 „Dėl Lietuvos higienos normos 21:2017 „Mokykla, vykdanti bendrojo ugdymo programas. Bendrieji sveikatos reikalavimai“ patvirtinimo“ įsakymas </w:t>
      </w:r>
    </w:p>
    <w:p w14:paraId="1FC119B2" w14:textId="77777777" w:rsidR="003A577B" w:rsidRPr="00DA12AC" w:rsidRDefault="003A577B" w:rsidP="008978B2">
      <w:pPr>
        <w:pStyle w:val="Sraopastraipa"/>
        <w:numPr>
          <w:ilvl w:val="1"/>
          <w:numId w:val="3"/>
        </w:numPr>
        <w:ind w:left="1276" w:hanging="567"/>
        <w:jc w:val="both"/>
        <w:rPr>
          <w:rFonts w:ascii="Times New Roman" w:hAnsi="Times New Roman" w:cs="Times New Roman"/>
          <w:sz w:val="24"/>
          <w:szCs w:val="24"/>
        </w:rPr>
      </w:pPr>
      <w:r w:rsidRPr="00DA12AC">
        <w:rPr>
          <w:rFonts w:ascii="Times New Roman" w:hAnsi="Times New Roman" w:cs="Times New Roman"/>
          <w:sz w:val="24"/>
          <w:szCs w:val="24"/>
        </w:rPr>
        <w:t xml:space="preserve">Europos Parlamento ir Tarybos 2016 m. balandžio 27 d. reglamentas (ES) 2016/679 dėl fizinių asmenų apsaugos tvarkant asmens duomenis ir dėl laisvo tokių duomenų </w:t>
      </w:r>
      <w:r w:rsidRPr="00DA12AC">
        <w:rPr>
          <w:rFonts w:ascii="Times New Roman" w:hAnsi="Times New Roman" w:cs="Times New Roman"/>
          <w:sz w:val="24"/>
          <w:szCs w:val="24"/>
        </w:rPr>
        <w:lastRenderedPageBreak/>
        <w:t>judėjimo ir kuriuo panaikinama Direktyva 95/46/EB (Bendrasis duomenų apsaugos reglamentas).</w:t>
      </w:r>
    </w:p>
    <w:p w14:paraId="17A31459" w14:textId="6C2F1C6D" w:rsidR="00FA3B55" w:rsidRDefault="00FA3B55" w:rsidP="008978B2">
      <w:pPr>
        <w:pStyle w:val="Sraopastraipa"/>
        <w:numPr>
          <w:ilvl w:val="1"/>
          <w:numId w:val="3"/>
        </w:numPr>
        <w:ind w:left="1276" w:hanging="567"/>
        <w:jc w:val="both"/>
        <w:rPr>
          <w:rFonts w:ascii="Times New Roman" w:hAnsi="Times New Roman" w:cs="Times New Roman"/>
          <w:sz w:val="24"/>
          <w:szCs w:val="24"/>
        </w:rPr>
      </w:pPr>
      <w:r w:rsidRPr="008978B2">
        <w:rPr>
          <w:rFonts w:ascii="Times New Roman" w:hAnsi="Times New Roman" w:cs="Times New Roman"/>
          <w:sz w:val="24"/>
          <w:szCs w:val="24"/>
        </w:rPr>
        <w:t>Lietuvos Respublikos asmens duomenų teisinės apsaugos įstatymas.</w:t>
      </w:r>
    </w:p>
    <w:p w14:paraId="7EB725FA" w14:textId="04F087BF" w:rsidR="003A577B" w:rsidRPr="00DA12AC" w:rsidRDefault="003A577B" w:rsidP="003A577B">
      <w:pPr>
        <w:rPr>
          <w:rFonts w:ascii="Times New Roman" w:hAnsi="Times New Roman" w:cs="Times New Roman"/>
          <w:sz w:val="24"/>
          <w:szCs w:val="24"/>
        </w:rPr>
      </w:pPr>
    </w:p>
    <w:p w14:paraId="7F1C88BE" w14:textId="77777777" w:rsidR="003A577B" w:rsidRPr="0083298D" w:rsidRDefault="003A577B" w:rsidP="00CC40E4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83298D">
        <w:rPr>
          <w:rFonts w:ascii="Times New Roman" w:hAnsi="Times New Roman" w:cs="Times New Roman"/>
          <w:b/>
          <w:bCs/>
          <w:sz w:val="24"/>
          <w:szCs w:val="24"/>
        </w:rPr>
        <w:t>Įstaigos vidaus teisės aktai:</w:t>
      </w:r>
    </w:p>
    <w:p w14:paraId="7419C033" w14:textId="366813A6" w:rsidR="003A577B" w:rsidRPr="00D837A6" w:rsidRDefault="006842CB" w:rsidP="0083298D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37A6">
        <w:rPr>
          <w:rFonts w:ascii="Times New Roman" w:hAnsi="Times New Roman" w:cs="Times New Roman"/>
          <w:i/>
          <w:sz w:val="24"/>
          <w:szCs w:val="24"/>
        </w:rPr>
        <w:t>Įstaigos</w:t>
      </w:r>
      <w:r w:rsidR="003A577B" w:rsidRPr="00D837A6">
        <w:rPr>
          <w:rFonts w:ascii="Times New Roman" w:hAnsi="Times New Roman" w:cs="Times New Roman"/>
          <w:i/>
          <w:sz w:val="24"/>
          <w:szCs w:val="24"/>
        </w:rPr>
        <w:t xml:space="preserve"> 201</w:t>
      </w:r>
      <w:r w:rsidR="009B4BC8" w:rsidRPr="00D837A6">
        <w:rPr>
          <w:rFonts w:ascii="Times New Roman" w:hAnsi="Times New Roman" w:cs="Times New Roman"/>
          <w:i/>
          <w:sz w:val="24"/>
          <w:szCs w:val="24"/>
        </w:rPr>
        <w:t>7</w:t>
      </w:r>
      <w:r w:rsidR="003A577B" w:rsidRPr="00D837A6">
        <w:rPr>
          <w:rFonts w:ascii="Times New Roman" w:hAnsi="Times New Roman" w:cs="Times New Roman"/>
          <w:i/>
          <w:sz w:val="24"/>
          <w:szCs w:val="24"/>
        </w:rPr>
        <w:t>-202</w:t>
      </w:r>
      <w:r w:rsidR="009B4BC8" w:rsidRPr="00D837A6">
        <w:rPr>
          <w:rFonts w:ascii="Times New Roman" w:hAnsi="Times New Roman" w:cs="Times New Roman"/>
          <w:i/>
          <w:sz w:val="24"/>
          <w:szCs w:val="24"/>
        </w:rPr>
        <w:t>1</w:t>
      </w:r>
      <w:r w:rsidR="003A577B" w:rsidRPr="00D837A6">
        <w:rPr>
          <w:rFonts w:ascii="Times New Roman" w:hAnsi="Times New Roman" w:cs="Times New Roman"/>
          <w:i/>
          <w:sz w:val="24"/>
          <w:szCs w:val="24"/>
        </w:rPr>
        <w:t xml:space="preserve"> m. Strateginis planas</w:t>
      </w:r>
    </w:p>
    <w:p w14:paraId="1AEF62DC" w14:textId="2D7E3477" w:rsidR="003A577B" w:rsidRPr="00D837A6" w:rsidRDefault="006842CB" w:rsidP="0083298D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37A6">
        <w:rPr>
          <w:rFonts w:ascii="Times New Roman" w:hAnsi="Times New Roman" w:cs="Times New Roman"/>
          <w:i/>
          <w:sz w:val="24"/>
          <w:szCs w:val="24"/>
        </w:rPr>
        <w:t>Įstaigos</w:t>
      </w:r>
      <w:r w:rsidR="003A577B" w:rsidRPr="00D837A6">
        <w:rPr>
          <w:rFonts w:ascii="Times New Roman" w:hAnsi="Times New Roman" w:cs="Times New Roman"/>
          <w:i/>
          <w:sz w:val="24"/>
          <w:szCs w:val="24"/>
        </w:rPr>
        <w:t xml:space="preserve"> 2019-2020 m. Veiklos planas</w:t>
      </w:r>
    </w:p>
    <w:p w14:paraId="6CB04EFC" w14:textId="51C68E56" w:rsidR="003A577B" w:rsidRPr="00D837A6" w:rsidRDefault="003A577B" w:rsidP="0083298D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37A6">
        <w:rPr>
          <w:rFonts w:ascii="Times New Roman" w:hAnsi="Times New Roman" w:cs="Times New Roman"/>
          <w:i/>
          <w:sz w:val="24"/>
          <w:szCs w:val="24"/>
        </w:rPr>
        <w:t xml:space="preserve">Biudžetinės įstaigos </w:t>
      </w:r>
      <w:r w:rsidR="009B4BC8" w:rsidRPr="00D837A6">
        <w:rPr>
          <w:rFonts w:ascii="Times New Roman" w:hAnsi="Times New Roman" w:cs="Times New Roman"/>
          <w:i/>
          <w:sz w:val="24"/>
          <w:szCs w:val="24"/>
        </w:rPr>
        <w:t>pro</w:t>
      </w:r>
      <w:r w:rsidRPr="00D837A6">
        <w:rPr>
          <w:rFonts w:ascii="Times New Roman" w:hAnsi="Times New Roman" w:cs="Times New Roman"/>
          <w:i/>
          <w:sz w:val="24"/>
          <w:szCs w:val="24"/>
        </w:rPr>
        <w:t>gimnazijos nuostatai</w:t>
      </w:r>
    </w:p>
    <w:p w14:paraId="397D59E0" w14:textId="77777777" w:rsidR="00F508FE" w:rsidRPr="00D837A6" w:rsidRDefault="00F508FE" w:rsidP="0083298D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37A6">
        <w:rPr>
          <w:rFonts w:ascii="Times New Roman" w:hAnsi="Times New Roman" w:cs="Times New Roman"/>
          <w:i/>
          <w:sz w:val="24"/>
          <w:szCs w:val="24"/>
        </w:rPr>
        <w:t>Finansų kontrolės taisyklės</w:t>
      </w:r>
    </w:p>
    <w:p w14:paraId="42D31B2C" w14:textId="220436E5" w:rsidR="003A577B" w:rsidRPr="00D837A6" w:rsidRDefault="008A2E43" w:rsidP="0083298D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37A6">
        <w:rPr>
          <w:rFonts w:ascii="Times New Roman" w:hAnsi="Times New Roman" w:cs="Times New Roman"/>
          <w:i/>
          <w:sz w:val="24"/>
          <w:szCs w:val="24"/>
        </w:rPr>
        <w:t>D</w:t>
      </w:r>
      <w:r w:rsidR="003A577B" w:rsidRPr="00D837A6">
        <w:rPr>
          <w:rFonts w:ascii="Times New Roman" w:hAnsi="Times New Roman" w:cs="Times New Roman"/>
          <w:i/>
          <w:sz w:val="24"/>
          <w:szCs w:val="24"/>
        </w:rPr>
        <w:t xml:space="preserve">arbo </w:t>
      </w:r>
      <w:r w:rsidR="009B4BC8" w:rsidRPr="00D837A6">
        <w:rPr>
          <w:rFonts w:ascii="Times New Roman" w:hAnsi="Times New Roman" w:cs="Times New Roman"/>
          <w:i/>
          <w:sz w:val="24"/>
          <w:szCs w:val="24"/>
        </w:rPr>
        <w:t xml:space="preserve">ir vidaus </w:t>
      </w:r>
      <w:r w:rsidR="009B4BC8" w:rsidRPr="00D837A6">
        <w:rPr>
          <w:rFonts w:ascii="Times New Roman" w:hAnsi="Times New Roman" w:cs="Times New Roman"/>
          <w:i/>
          <w:sz w:val="24"/>
          <w:szCs w:val="24"/>
        </w:rPr>
        <w:t>tvarkos</w:t>
      </w:r>
      <w:r w:rsidR="009B4BC8" w:rsidRPr="00D837A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A577B" w:rsidRPr="00D837A6">
        <w:rPr>
          <w:rFonts w:ascii="Times New Roman" w:hAnsi="Times New Roman" w:cs="Times New Roman"/>
          <w:i/>
          <w:sz w:val="24"/>
          <w:szCs w:val="24"/>
        </w:rPr>
        <w:t>taisyklės</w:t>
      </w:r>
    </w:p>
    <w:p w14:paraId="397DA77D" w14:textId="26F4052C" w:rsidR="00F508FE" w:rsidRPr="00D837A6" w:rsidRDefault="00F508FE" w:rsidP="0083298D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37A6">
        <w:rPr>
          <w:rFonts w:ascii="Times New Roman" w:hAnsi="Times New Roman" w:cs="Times New Roman"/>
          <w:i/>
          <w:sz w:val="24"/>
          <w:szCs w:val="24"/>
        </w:rPr>
        <w:t>Darbo apmokėjimo sistema</w:t>
      </w:r>
    </w:p>
    <w:p w14:paraId="02F973AD" w14:textId="223BDE4F" w:rsidR="00B457EA" w:rsidRPr="00D837A6" w:rsidRDefault="00B457EA" w:rsidP="0083298D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37A6">
        <w:rPr>
          <w:rFonts w:ascii="Times New Roman" w:hAnsi="Times New Roman" w:cs="Times New Roman"/>
          <w:i/>
          <w:sz w:val="24"/>
          <w:szCs w:val="24"/>
        </w:rPr>
        <w:t>Informacinių ir komunikacinių technologijų naudojimo bei darbuotojų stebėsenos ir kontrolės darbo vietoje tvarka</w:t>
      </w:r>
    </w:p>
    <w:p w14:paraId="4E12B2E3" w14:textId="77777777" w:rsidR="008A2E43" w:rsidRPr="00D837A6" w:rsidRDefault="008A2E43" w:rsidP="0083298D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37A6">
        <w:rPr>
          <w:rFonts w:ascii="Times New Roman" w:hAnsi="Times New Roman" w:cs="Times New Roman"/>
          <w:i/>
          <w:sz w:val="24"/>
          <w:szCs w:val="24"/>
        </w:rPr>
        <w:t>Darbuotojų lygių galimybių politika</w:t>
      </w:r>
    </w:p>
    <w:p w14:paraId="68923B94" w14:textId="49C82C90" w:rsidR="005C3ABD" w:rsidRPr="00D837A6" w:rsidRDefault="009B4BC8" w:rsidP="0083298D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37A6">
        <w:rPr>
          <w:rFonts w:ascii="Times New Roman" w:hAnsi="Times New Roman" w:cs="Times New Roman"/>
          <w:i/>
          <w:sz w:val="24"/>
          <w:szCs w:val="24"/>
        </w:rPr>
        <w:t>Pedagogų etiko</w:t>
      </w:r>
      <w:bookmarkStart w:id="0" w:name="_GoBack"/>
      <w:bookmarkEnd w:id="0"/>
      <w:r w:rsidRPr="00D837A6">
        <w:rPr>
          <w:rFonts w:ascii="Times New Roman" w:hAnsi="Times New Roman" w:cs="Times New Roman"/>
          <w:i/>
          <w:sz w:val="24"/>
          <w:szCs w:val="24"/>
        </w:rPr>
        <w:t xml:space="preserve">s kodeksas </w:t>
      </w:r>
      <w:r w:rsidR="005C3ABD" w:rsidRPr="00D837A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2F42913D" w14:textId="77777777" w:rsidR="005C3ABD" w:rsidRPr="00D837A6" w:rsidRDefault="005C3ABD" w:rsidP="0083298D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37A6">
        <w:rPr>
          <w:rFonts w:ascii="Times New Roman" w:hAnsi="Times New Roman" w:cs="Times New Roman"/>
          <w:i/>
          <w:sz w:val="24"/>
          <w:szCs w:val="24"/>
        </w:rPr>
        <w:t xml:space="preserve">Viešųjų pirkimų organizavimo taisyklės, </w:t>
      </w:r>
    </w:p>
    <w:p w14:paraId="37C64A1E" w14:textId="3CB94250" w:rsidR="003A577B" w:rsidRPr="00D837A6" w:rsidRDefault="006842CB" w:rsidP="0083298D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37A6">
        <w:rPr>
          <w:rFonts w:ascii="Times New Roman" w:hAnsi="Times New Roman" w:cs="Times New Roman"/>
          <w:i/>
          <w:sz w:val="24"/>
          <w:szCs w:val="24"/>
        </w:rPr>
        <w:t>Įstaigos</w:t>
      </w:r>
      <w:r w:rsidR="003A577B" w:rsidRPr="00D837A6">
        <w:rPr>
          <w:rFonts w:ascii="Times New Roman" w:hAnsi="Times New Roman" w:cs="Times New Roman"/>
          <w:i/>
          <w:sz w:val="24"/>
          <w:szCs w:val="24"/>
        </w:rPr>
        <w:t xml:space="preserve"> elektroninio dienyno tvarkymo nuostatai</w:t>
      </w:r>
    </w:p>
    <w:p w14:paraId="4D16204A" w14:textId="1F625F97" w:rsidR="003A577B" w:rsidRPr="00D837A6" w:rsidRDefault="003A577B" w:rsidP="0083298D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37A6">
        <w:rPr>
          <w:rFonts w:ascii="Times New Roman" w:hAnsi="Times New Roman" w:cs="Times New Roman"/>
          <w:i/>
          <w:sz w:val="24"/>
          <w:szCs w:val="24"/>
        </w:rPr>
        <w:t>Mokinių lankomumo apskaitos ir nelankymo prevencijos tvarkos aprašas</w:t>
      </w:r>
    </w:p>
    <w:p w14:paraId="64E183FB" w14:textId="77777777" w:rsidR="003A577B" w:rsidRPr="00D837A6" w:rsidRDefault="003A577B" w:rsidP="0083298D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37A6">
        <w:rPr>
          <w:rFonts w:ascii="Times New Roman" w:hAnsi="Times New Roman" w:cs="Times New Roman"/>
          <w:i/>
          <w:sz w:val="24"/>
          <w:szCs w:val="24"/>
        </w:rPr>
        <w:t>Psichologinės pagalbos teikimo tvarkos aprašas</w:t>
      </w:r>
    </w:p>
    <w:p w14:paraId="6F0C71B6" w14:textId="1BF9DE14" w:rsidR="003A577B" w:rsidRPr="00D837A6" w:rsidRDefault="003A577B" w:rsidP="0083298D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37A6">
        <w:rPr>
          <w:rFonts w:ascii="Times New Roman" w:hAnsi="Times New Roman" w:cs="Times New Roman"/>
          <w:i/>
          <w:sz w:val="24"/>
          <w:szCs w:val="24"/>
        </w:rPr>
        <w:t xml:space="preserve">Mokinių tėvų (globėjų, rūpintojų) lankymosi </w:t>
      </w:r>
      <w:r w:rsidR="009B4BC8" w:rsidRPr="00D837A6">
        <w:rPr>
          <w:rFonts w:ascii="Times New Roman" w:hAnsi="Times New Roman" w:cs="Times New Roman"/>
          <w:i/>
          <w:sz w:val="24"/>
          <w:szCs w:val="24"/>
        </w:rPr>
        <w:t>pro</w:t>
      </w:r>
      <w:r w:rsidRPr="00D837A6">
        <w:rPr>
          <w:rFonts w:ascii="Times New Roman" w:hAnsi="Times New Roman" w:cs="Times New Roman"/>
          <w:i/>
          <w:sz w:val="24"/>
          <w:szCs w:val="24"/>
        </w:rPr>
        <w:t>gimnazijoje taisyklės</w:t>
      </w:r>
    </w:p>
    <w:p w14:paraId="4B7354BE" w14:textId="73D52546" w:rsidR="003A577B" w:rsidRPr="00D837A6" w:rsidRDefault="00F14CCA" w:rsidP="0083298D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37A6">
        <w:rPr>
          <w:rFonts w:ascii="Times New Roman" w:hAnsi="Times New Roman" w:cs="Times New Roman"/>
          <w:i/>
          <w:sz w:val="24"/>
          <w:szCs w:val="24"/>
        </w:rPr>
        <w:t>S</w:t>
      </w:r>
      <w:r w:rsidR="003A577B" w:rsidRPr="00D837A6">
        <w:rPr>
          <w:rFonts w:ascii="Times New Roman" w:hAnsi="Times New Roman" w:cs="Times New Roman"/>
          <w:i/>
          <w:sz w:val="24"/>
          <w:szCs w:val="24"/>
        </w:rPr>
        <w:t>ocialinės pedagoginės pagalbos teikimo vaikui ir mokiniui tvarkos aprašas</w:t>
      </w:r>
    </w:p>
    <w:p w14:paraId="2286E028" w14:textId="57CFBB37" w:rsidR="003A577B" w:rsidRPr="00D837A6" w:rsidRDefault="00F14CCA" w:rsidP="0083298D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37A6">
        <w:rPr>
          <w:rFonts w:ascii="Times New Roman" w:hAnsi="Times New Roman" w:cs="Times New Roman"/>
          <w:i/>
          <w:sz w:val="24"/>
          <w:szCs w:val="24"/>
        </w:rPr>
        <w:t>M</w:t>
      </w:r>
      <w:r w:rsidR="003A577B" w:rsidRPr="00D837A6">
        <w:rPr>
          <w:rFonts w:ascii="Times New Roman" w:hAnsi="Times New Roman" w:cs="Times New Roman"/>
          <w:i/>
          <w:sz w:val="24"/>
          <w:szCs w:val="24"/>
        </w:rPr>
        <w:t>okinių asmens duomenų tvarkymo taisyklės</w:t>
      </w:r>
    </w:p>
    <w:p w14:paraId="2B521DEC" w14:textId="3F45B0D7" w:rsidR="003A577B" w:rsidRPr="00D837A6" w:rsidRDefault="009B4BC8" w:rsidP="0083298D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37A6">
        <w:rPr>
          <w:rFonts w:ascii="Times New Roman" w:hAnsi="Times New Roman" w:cs="Times New Roman"/>
          <w:i/>
          <w:sz w:val="24"/>
          <w:szCs w:val="24"/>
        </w:rPr>
        <w:t>Darbuotojų asmens duomenų saugojimo politika</w:t>
      </w:r>
    </w:p>
    <w:p w14:paraId="0852B3D7" w14:textId="77777777" w:rsidR="003A577B" w:rsidRPr="00D837A6" w:rsidRDefault="003A577B" w:rsidP="0083298D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37A6">
        <w:rPr>
          <w:rFonts w:ascii="Times New Roman" w:hAnsi="Times New Roman" w:cs="Times New Roman"/>
          <w:i/>
          <w:sz w:val="24"/>
          <w:szCs w:val="24"/>
        </w:rPr>
        <w:t>Mokinių pažangos ir pasiekimų vertinimo tvarkos aprašas</w:t>
      </w:r>
    </w:p>
    <w:p w14:paraId="67C9EF0F" w14:textId="77777777" w:rsidR="003A577B" w:rsidRPr="00D837A6" w:rsidRDefault="003A577B" w:rsidP="0083298D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37A6">
        <w:rPr>
          <w:rFonts w:ascii="Times New Roman" w:hAnsi="Times New Roman" w:cs="Times New Roman"/>
          <w:i/>
          <w:sz w:val="24"/>
          <w:szCs w:val="24"/>
        </w:rPr>
        <w:t>Mokinių elgesio taisyklės</w:t>
      </w:r>
    </w:p>
    <w:p w14:paraId="48E4F5E1" w14:textId="77777777" w:rsidR="003A577B" w:rsidRPr="00D837A6" w:rsidRDefault="003A577B" w:rsidP="0083298D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37A6">
        <w:rPr>
          <w:rFonts w:ascii="Times New Roman" w:hAnsi="Times New Roman" w:cs="Times New Roman"/>
          <w:i/>
          <w:sz w:val="24"/>
          <w:szCs w:val="24"/>
        </w:rPr>
        <w:t>Tėvų informavimo sistema</w:t>
      </w:r>
    </w:p>
    <w:p w14:paraId="7A65C2FF" w14:textId="1A892F0C" w:rsidR="003A577B" w:rsidRPr="00D837A6" w:rsidRDefault="003A577B" w:rsidP="0083298D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37A6">
        <w:rPr>
          <w:rFonts w:ascii="Times New Roman" w:hAnsi="Times New Roman" w:cs="Times New Roman"/>
          <w:i/>
          <w:sz w:val="24"/>
          <w:szCs w:val="24"/>
        </w:rPr>
        <w:t xml:space="preserve">Pašalinių asmenų lankymosi </w:t>
      </w:r>
      <w:r w:rsidR="006842CB" w:rsidRPr="00D837A6">
        <w:rPr>
          <w:rFonts w:ascii="Times New Roman" w:hAnsi="Times New Roman" w:cs="Times New Roman"/>
          <w:i/>
          <w:sz w:val="24"/>
          <w:szCs w:val="24"/>
        </w:rPr>
        <w:t>mokykloje</w:t>
      </w:r>
      <w:r w:rsidRPr="00D837A6">
        <w:rPr>
          <w:rFonts w:ascii="Times New Roman" w:hAnsi="Times New Roman" w:cs="Times New Roman"/>
          <w:i/>
          <w:sz w:val="24"/>
          <w:szCs w:val="24"/>
        </w:rPr>
        <w:t xml:space="preserve"> taisyklės</w:t>
      </w:r>
    </w:p>
    <w:p w14:paraId="0E3E819D" w14:textId="77777777" w:rsidR="003A577B" w:rsidRPr="00D837A6" w:rsidRDefault="003A577B" w:rsidP="0083298D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37A6">
        <w:rPr>
          <w:rFonts w:ascii="Times New Roman" w:hAnsi="Times New Roman" w:cs="Times New Roman"/>
          <w:i/>
          <w:sz w:val="24"/>
          <w:szCs w:val="24"/>
        </w:rPr>
        <w:t>Pažintinės, kultūrinės veiklos bei turizmo renginių ir išvykų organizavimo tvarkos aprašas</w:t>
      </w:r>
    </w:p>
    <w:p w14:paraId="0EFF2F1E" w14:textId="77777777" w:rsidR="003A577B" w:rsidRPr="00D837A6" w:rsidRDefault="003A577B" w:rsidP="0083298D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37A6">
        <w:rPr>
          <w:rFonts w:ascii="Times New Roman" w:hAnsi="Times New Roman" w:cs="Times New Roman"/>
          <w:i/>
          <w:sz w:val="24"/>
          <w:szCs w:val="24"/>
        </w:rPr>
        <w:t>Smurto ir patyčių prevencijos ir intervencijos vykdymo tvarkos aprašas</w:t>
      </w:r>
    </w:p>
    <w:p w14:paraId="6EBF4586" w14:textId="77777777" w:rsidR="003A577B" w:rsidRPr="00D837A6" w:rsidRDefault="003A577B" w:rsidP="0083298D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37A6">
        <w:rPr>
          <w:rFonts w:ascii="Times New Roman" w:hAnsi="Times New Roman" w:cs="Times New Roman"/>
          <w:i/>
          <w:sz w:val="24"/>
          <w:szCs w:val="24"/>
        </w:rPr>
        <w:t>Vaiko gerovės komisijos darbo reglamentas</w:t>
      </w:r>
    </w:p>
    <w:p w14:paraId="1A94540D" w14:textId="32E446DD" w:rsidR="003A577B" w:rsidRPr="00D837A6" w:rsidRDefault="003A577B" w:rsidP="0083298D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37A6">
        <w:rPr>
          <w:rFonts w:ascii="Times New Roman" w:hAnsi="Times New Roman" w:cs="Times New Roman"/>
          <w:i/>
          <w:sz w:val="24"/>
          <w:szCs w:val="24"/>
        </w:rPr>
        <w:t>Direktoriaus, pavaduotojų ugdymui, mokytojų ir pagalbos mokiniui specialistų, bibliotekininkų kvalifikacijos tobulinimo tvarka</w:t>
      </w:r>
      <w:r w:rsidR="00EC00D0" w:rsidRPr="00D837A6">
        <w:rPr>
          <w:rFonts w:ascii="Times New Roman" w:hAnsi="Times New Roman" w:cs="Times New Roman"/>
          <w:i/>
          <w:sz w:val="24"/>
          <w:szCs w:val="24"/>
        </w:rPr>
        <w:t>.</w:t>
      </w:r>
    </w:p>
    <w:p w14:paraId="16D3CAE1" w14:textId="561AE5A4" w:rsidR="00D837A6" w:rsidRPr="00D837A6" w:rsidRDefault="00D837A6" w:rsidP="0083298D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37A6">
        <w:rPr>
          <w:rFonts w:ascii="Times New Roman" w:hAnsi="Times New Roman" w:cs="Times New Roman"/>
          <w:i/>
          <w:sz w:val="24"/>
          <w:szCs w:val="24"/>
        </w:rPr>
        <w:t>Nuotolinio darbo tvarkos aprašas</w:t>
      </w:r>
    </w:p>
    <w:p w14:paraId="656A0934" w14:textId="220BDAED" w:rsidR="00D837A6" w:rsidRPr="00D837A6" w:rsidRDefault="00D837A6" w:rsidP="0083298D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37A6">
        <w:rPr>
          <w:rFonts w:ascii="Times New Roman" w:hAnsi="Times New Roman" w:cs="Times New Roman"/>
          <w:i/>
          <w:sz w:val="24"/>
          <w:szCs w:val="24"/>
        </w:rPr>
        <w:t>Prašymų ir skundų nagrinėjimo tvarka</w:t>
      </w:r>
    </w:p>
    <w:p w14:paraId="2FEFEAB4" w14:textId="00372761" w:rsidR="00D837A6" w:rsidRPr="00D837A6" w:rsidRDefault="00D837A6" w:rsidP="0083298D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37A6">
        <w:rPr>
          <w:rFonts w:ascii="Times New Roman" w:hAnsi="Times New Roman" w:cs="Times New Roman"/>
          <w:i/>
          <w:sz w:val="24"/>
          <w:szCs w:val="24"/>
        </w:rPr>
        <w:t>Darbuotojų materialinės atsakomybės ir turtinės žalos atlyginimo tvarkos aprašas</w:t>
      </w:r>
    </w:p>
    <w:p w14:paraId="78FF9655" w14:textId="0BD37528" w:rsidR="00D837A6" w:rsidRPr="00D837A6" w:rsidRDefault="00D837A6" w:rsidP="0083298D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37A6">
        <w:rPr>
          <w:rFonts w:ascii="Times New Roman" w:hAnsi="Times New Roman" w:cs="Times New Roman"/>
          <w:i/>
          <w:sz w:val="24"/>
          <w:szCs w:val="24"/>
        </w:rPr>
        <w:t>Vilniaus Žemynos progimnazijos apskaitos politika</w:t>
      </w:r>
    </w:p>
    <w:sectPr w:rsidR="00D837A6" w:rsidRPr="00D837A6" w:rsidSect="00D837A6">
      <w:pgSz w:w="12240" w:h="15840"/>
      <w:pgMar w:top="1134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874049" w16cex:dateUtc="2020-12-18T12:50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354F92"/>
    <w:multiLevelType w:val="hybridMultilevel"/>
    <w:tmpl w:val="C2F611D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292EFC"/>
    <w:multiLevelType w:val="multilevel"/>
    <w:tmpl w:val="0427001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2">
    <w:nsid w:val="7EC77C7B"/>
    <w:multiLevelType w:val="multilevel"/>
    <w:tmpl w:val="0427001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3">
    <w:nsid w:val="7F6522D4"/>
    <w:multiLevelType w:val="hybridMultilevel"/>
    <w:tmpl w:val="D14CE6E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77B"/>
    <w:rsid w:val="001672EB"/>
    <w:rsid w:val="00201217"/>
    <w:rsid w:val="003A577B"/>
    <w:rsid w:val="005C3ABD"/>
    <w:rsid w:val="005E1F26"/>
    <w:rsid w:val="0068203E"/>
    <w:rsid w:val="006842CB"/>
    <w:rsid w:val="007B64CC"/>
    <w:rsid w:val="007B746D"/>
    <w:rsid w:val="0083298D"/>
    <w:rsid w:val="008978B2"/>
    <w:rsid w:val="008A2E43"/>
    <w:rsid w:val="009B4BC8"/>
    <w:rsid w:val="009D614F"/>
    <w:rsid w:val="00A0079D"/>
    <w:rsid w:val="00A36378"/>
    <w:rsid w:val="00B457EA"/>
    <w:rsid w:val="00BA6B16"/>
    <w:rsid w:val="00CA51D9"/>
    <w:rsid w:val="00CC40E4"/>
    <w:rsid w:val="00CF7570"/>
    <w:rsid w:val="00D837A6"/>
    <w:rsid w:val="00DA12AC"/>
    <w:rsid w:val="00DD7B2E"/>
    <w:rsid w:val="00DF12A4"/>
    <w:rsid w:val="00E81486"/>
    <w:rsid w:val="00EC00D0"/>
    <w:rsid w:val="00F14CCA"/>
    <w:rsid w:val="00F508FE"/>
    <w:rsid w:val="00F67774"/>
    <w:rsid w:val="00F74C3C"/>
    <w:rsid w:val="00FA3B55"/>
    <w:rsid w:val="00FC0F19"/>
    <w:rsid w:val="00FE6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753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3A577B"/>
    <w:pPr>
      <w:ind w:left="720"/>
      <w:contextualSpacing/>
    </w:pPr>
  </w:style>
  <w:style w:type="paragraph" w:styleId="prastasistinklapis">
    <w:name w:val="Normal (Web)"/>
    <w:basedOn w:val="prastasis"/>
    <w:uiPriority w:val="99"/>
    <w:rsid w:val="003A577B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3A577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A577B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3A577B"/>
    <w:rPr>
      <w:sz w:val="20"/>
      <w:szCs w:val="20"/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A577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3A577B"/>
    <w:rPr>
      <w:b/>
      <w:bCs/>
      <w:sz w:val="20"/>
      <w:szCs w:val="20"/>
      <w:lang w:val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A57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A577B"/>
    <w:rPr>
      <w:rFonts w:ascii="Segoe UI" w:hAnsi="Segoe UI" w:cs="Segoe UI"/>
      <w:sz w:val="18"/>
      <w:szCs w:val="18"/>
      <w:lang w:val="lt-LT"/>
    </w:rPr>
  </w:style>
  <w:style w:type="paragraph" w:styleId="Betarp">
    <w:name w:val="No Spacing"/>
    <w:uiPriority w:val="1"/>
    <w:qFormat/>
    <w:rsid w:val="005E1F26"/>
    <w:pPr>
      <w:spacing w:after="0" w:line="240" w:lineRule="auto"/>
    </w:pPr>
  </w:style>
  <w:style w:type="character" w:styleId="Hipersaitas">
    <w:name w:val="Hyperlink"/>
    <w:basedOn w:val="Numatytasispastraiposriftas"/>
    <w:uiPriority w:val="99"/>
    <w:unhideWhenUsed/>
    <w:rsid w:val="005E1F26"/>
    <w:rPr>
      <w:color w:val="0563C1" w:themeColor="hyperlink"/>
      <w:u w:val="single"/>
    </w:rPr>
  </w:style>
  <w:style w:type="character" w:styleId="Emfaz">
    <w:name w:val="Emphasis"/>
    <w:uiPriority w:val="20"/>
    <w:qFormat/>
    <w:rsid w:val="00A0079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3A577B"/>
    <w:pPr>
      <w:ind w:left="720"/>
      <w:contextualSpacing/>
    </w:pPr>
  </w:style>
  <w:style w:type="paragraph" w:styleId="prastasistinklapis">
    <w:name w:val="Normal (Web)"/>
    <w:basedOn w:val="prastasis"/>
    <w:uiPriority w:val="99"/>
    <w:rsid w:val="003A577B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3A577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A577B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3A577B"/>
    <w:rPr>
      <w:sz w:val="20"/>
      <w:szCs w:val="20"/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A577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3A577B"/>
    <w:rPr>
      <w:b/>
      <w:bCs/>
      <w:sz w:val="20"/>
      <w:szCs w:val="20"/>
      <w:lang w:val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A57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A577B"/>
    <w:rPr>
      <w:rFonts w:ascii="Segoe UI" w:hAnsi="Segoe UI" w:cs="Segoe UI"/>
      <w:sz w:val="18"/>
      <w:szCs w:val="18"/>
      <w:lang w:val="lt-LT"/>
    </w:rPr>
  </w:style>
  <w:style w:type="paragraph" w:styleId="Betarp">
    <w:name w:val="No Spacing"/>
    <w:uiPriority w:val="1"/>
    <w:qFormat/>
    <w:rsid w:val="005E1F26"/>
    <w:pPr>
      <w:spacing w:after="0" w:line="240" w:lineRule="auto"/>
    </w:pPr>
  </w:style>
  <w:style w:type="character" w:styleId="Hipersaitas">
    <w:name w:val="Hyperlink"/>
    <w:basedOn w:val="Numatytasispastraiposriftas"/>
    <w:uiPriority w:val="99"/>
    <w:unhideWhenUsed/>
    <w:rsid w:val="005E1F26"/>
    <w:rPr>
      <w:color w:val="0563C1" w:themeColor="hyperlink"/>
      <w:u w:val="single"/>
    </w:rPr>
  </w:style>
  <w:style w:type="character" w:styleId="Emfaz">
    <w:name w:val="Emphasis"/>
    <w:uiPriority w:val="20"/>
    <w:qFormat/>
    <w:rsid w:val="00A0079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41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Vartotojas</cp:lastModifiedBy>
  <cp:revision>2</cp:revision>
  <cp:lastPrinted>2020-12-22T08:20:00Z</cp:lastPrinted>
  <dcterms:created xsi:type="dcterms:W3CDTF">2020-12-22T08:21:00Z</dcterms:created>
  <dcterms:modified xsi:type="dcterms:W3CDTF">2020-12-22T08:21:00Z</dcterms:modified>
</cp:coreProperties>
</file>